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11E" w:rsidRDefault="00F715C3">
      <w:r>
        <w:t xml:space="preserve">DOTTORE COMMERCIALISTA </w:t>
      </w:r>
    </w:p>
    <w:p w:rsidR="00F715C3" w:rsidRDefault="008D59B1">
      <w:r>
        <w:t>I SESSIONE 2015</w:t>
      </w:r>
    </w:p>
    <w:p w:rsidR="00F715C3" w:rsidRDefault="00F715C3">
      <w:r>
        <w:t>Prima prova scritta</w:t>
      </w:r>
    </w:p>
    <w:p w:rsidR="008D59B1" w:rsidRDefault="008D59B1" w:rsidP="00F715C3">
      <w:pPr>
        <w:jc w:val="both"/>
      </w:pPr>
      <w:r>
        <w:t>Il candidato, dopo aver brevemente delineato le caratteristiche delle diverse forme di crisi d’impresa, costruisca i bilanci triennali di un’impresa, scegliendo tra i diversi tipi di crisi, una di esse ponendo in essere una strategia di risanamento.</w:t>
      </w:r>
    </w:p>
    <w:p w:rsidR="00F715C3" w:rsidRDefault="00F715C3" w:rsidP="00F715C3">
      <w:pPr>
        <w:jc w:val="both"/>
      </w:pPr>
      <w:r>
        <w:t>Seconda prova scritta</w:t>
      </w:r>
    </w:p>
    <w:p w:rsidR="008D59B1" w:rsidRDefault="008D59B1" w:rsidP="00F715C3">
      <w:pPr>
        <w:jc w:val="both"/>
      </w:pPr>
      <w:r>
        <w:t>Il candidato descriva le forme previste dalla normativa in tema di procedure concorsuali per portare o riportare un’impresa in equilibrio. Preveda, poi, l’ipotesi di non riuscita del tentativo di risanamento e, quindi, delle strade che giuridicamente l’impresa può percorrere. Si soffermi, infine, sulla procedura di concordato preventivo descrivendone le caratteristiche e le peculiarità</w:t>
      </w:r>
    </w:p>
    <w:p w:rsidR="00F715C3" w:rsidRDefault="008D59B1" w:rsidP="00F715C3">
      <w:pPr>
        <w:jc w:val="both"/>
      </w:pPr>
      <w:r>
        <w:t>Terza prova scritta</w:t>
      </w:r>
    </w:p>
    <w:p w:rsidR="00F715C3" w:rsidRDefault="00F715C3" w:rsidP="00F715C3">
      <w:pPr>
        <w:jc w:val="both"/>
      </w:pPr>
      <w:r>
        <w:t xml:space="preserve">Il candidato costruisca, con dati a scelta, </w:t>
      </w:r>
      <w:r w:rsidR="008D59B1">
        <w:t>lo stato patrimoniale ed il conto economico di un’impresa per gli ultimi tre esercizi e ne descriva, attraverso una specifica analisi e/o riclassificazione le caratteristiche e le peculiarità</w:t>
      </w:r>
    </w:p>
    <w:p w:rsidR="008D59B1" w:rsidRDefault="008D59B1" w:rsidP="00F715C3">
      <w:pPr>
        <w:jc w:val="both"/>
      </w:pPr>
    </w:p>
    <w:p w:rsidR="008D59B1" w:rsidRDefault="008D59B1" w:rsidP="00F715C3">
      <w:pPr>
        <w:jc w:val="both"/>
      </w:pPr>
      <w:r>
        <w:t>II SESSIONE 2015</w:t>
      </w:r>
    </w:p>
    <w:p w:rsidR="008D59B1" w:rsidRDefault="008D59B1" w:rsidP="008D59B1">
      <w:r>
        <w:t>Prima prova scritta</w:t>
      </w:r>
    </w:p>
    <w:p w:rsidR="008D59B1" w:rsidRDefault="008D59B1" w:rsidP="00F715C3">
      <w:pPr>
        <w:jc w:val="both"/>
      </w:pPr>
      <w:r>
        <w:t xml:space="preserve">Il candidato </w:t>
      </w:r>
      <w:proofErr w:type="spellStart"/>
      <w:r>
        <w:t>lleinei</w:t>
      </w:r>
      <w:proofErr w:type="spellEnd"/>
      <w:r>
        <w:t xml:space="preserve"> il concetto di gruppo e lo rapporti con quelli di economicità, efficienza ed efficacia. Declini, poi, la differenza tra economicità dell’impresa stand alone, economicità di gruppo e in funzione del gruppo</w:t>
      </w:r>
    </w:p>
    <w:p w:rsidR="008D59B1" w:rsidRDefault="008D59B1" w:rsidP="008D59B1">
      <w:pPr>
        <w:jc w:val="both"/>
      </w:pPr>
      <w:r>
        <w:t>Seconda prova scritta</w:t>
      </w:r>
    </w:p>
    <w:p w:rsidR="008D59B1" w:rsidRDefault="008D59B1" w:rsidP="00F715C3">
      <w:pPr>
        <w:jc w:val="both"/>
      </w:pPr>
      <w:r>
        <w:t>Il candidato esplichi il concetto di fabbisogno finanziario di impresa nella logica del ciclo monetario e di quello finanziario e, con dati a scelta, rediga un esempio</w:t>
      </w:r>
    </w:p>
    <w:p w:rsidR="008D59B1" w:rsidRDefault="008D59B1" w:rsidP="008D59B1">
      <w:pPr>
        <w:jc w:val="both"/>
      </w:pPr>
      <w:r>
        <w:t>Terza prova scritta</w:t>
      </w:r>
    </w:p>
    <w:p w:rsidR="008D59B1" w:rsidRDefault="008D59B1" w:rsidP="00F715C3">
      <w:pPr>
        <w:jc w:val="both"/>
      </w:pPr>
      <w:r>
        <w:t>Il candidato descriva le caratteristiche di una società fiduciaria nel  contesto delle imprese commerciali e ne descriva eventuali implicazioni fiscal</w:t>
      </w:r>
      <w:bookmarkStart w:id="0" w:name="_GoBack"/>
      <w:bookmarkEnd w:id="0"/>
      <w:r>
        <w:t xml:space="preserve">i alla luce della normativa denominata </w:t>
      </w:r>
      <w:proofErr w:type="spellStart"/>
      <w:r>
        <w:t>voluntary</w:t>
      </w:r>
      <w:proofErr w:type="spellEnd"/>
      <w:r>
        <w:t xml:space="preserve"> </w:t>
      </w:r>
      <w:proofErr w:type="spellStart"/>
      <w:r>
        <w:t>disclosure</w:t>
      </w:r>
      <w:proofErr w:type="spellEnd"/>
    </w:p>
    <w:sectPr w:rsidR="008D59B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5C3"/>
    <w:rsid w:val="00651921"/>
    <w:rsid w:val="008D59B1"/>
    <w:rsid w:val="00B2611E"/>
    <w:rsid w:val="00F715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60041C-E542-4EE8-BC3A-B52E1AF15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1414</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Proietti Monaco</dc:creator>
  <cp:keywords/>
  <dc:description/>
  <cp:lastModifiedBy>Natalia Proietti Monaco</cp:lastModifiedBy>
  <cp:revision>2</cp:revision>
  <dcterms:created xsi:type="dcterms:W3CDTF">2018-10-17T09:12:00Z</dcterms:created>
  <dcterms:modified xsi:type="dcterms:W3CDTF">2018-10-17T09:12:00Z</dcterms:modified>
</cp:coreProperties>
</file>