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4AFA1" w14:textId="51BA37B7" w:rsidR="00783211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074A23">
        <w:rPr>
          <w:noProof/>
        </w:rPr>
        <w:drawing>
          <wp:inline distT="0" distB="0" distL="0" distR="0" wp14:anchorId="5B33CA50" wp14:editId="22A291A5">
            <wp:extent cx="1714500" cy="388620"/>
            <wp:effectExtent l="0" t="0" r="0" b="0"/>
            <wp:docPr id="258301710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5281E0" w14:textId="77777777" w:rsidR="00EC4F85" w:rsidRDefault="00EC4F85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6B010375" w14:textId="2897B558" w:rsidR="0014129C" w:rsidRPr="00783211" w:rsidRDefault="00783211" w:rsidP="00783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UNIVERSITÀ DEGLI STUDI ROMA TRE</w:t>
      </w:r>
    </w:p>
    <w:p w14:paraId="711662C8" w14:textId="77777777" w:rsidR="00543F29" w:rsidRDefault="00866B29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CONVOCAZIONE</w:t>
      </w:r>
      <w:r w:rsidR="00447D39" w:rsidRPr="00783211">
        <w:rPr>
          <w:rFonts w:ascii="Verdana" w:hAnsi="Verdana"/>
          <w:color w:val="000000" w:themeColor="text1"/>
        </w:rPr>
        <w:t xml:space="preserve"> ALL’ESAME DI </w:t>
      </w:r>
      <w:r w:rsidR="00D47FDF" w:rsidRPr="00783211">
        <w:rPr>
          <w:rFonts w:ascii="Verdana" w:hAnsi="Verdana"/>
          <w:color w:val="000000" w:themeColor="text1"/>
        </w:rPr>
        <w:t>STATO</w:t>
      </w:r>
      <w:r w:rsidR="00783211">
        <w:rPr>
          <w:rFonts w:ascii="Verdana" w:hAnsi="Verdana"/>
          <w:color w:val="000000" w:themeColor="text1"/>
        </w:rPr>
        <w:t xml:space="preserve"> </w:t>
      </w:r>
      <w:r w:rsidR="00D47FDF" w:rsidRPr="00783211">
        <w:rPr>
          <w:rFonts w:ascii="Verdana" w:hAnsi="Verdana"/>
          <w:color w:val="000000" w:themeColor="text1"/>
        </w:rPr>
        <w:t xml:space="preserve">PER L’ABILITAZIONE </w:t>
      </w:r>
    </w:p>
    <w:p w14:paraId="4D90C1C1" w14:textId="14B63D83" w:rsidR="00D47FDF" w:rsidRDefault="00D47FDF" w:rsidP="00783211">
      <w:pPr>
        <w:spacing w:after="120"/>
        <w:jc w:val="center"/>
        <w:rPr>
          <w:rFonts w:ascii="Verdana" w:hAnsi="Verdana"/>
          <w:color w:val="000000" w:themeColor="text1"/>
        </w:rPr>
      </w:pPr>
      <w:r w:rsidRPr="00783211">
        <w:rPr>
          <w:rFonts w:ascii="Verdana" w:hAnsi="Verdana"/>
          <w:color w:val="000000" w:themeColor="text1"/>
        </w:rPr>
        <w:t>ALL</w:t>
      </w:r>
      <w:r w:rsidR="00EC4F85">
        <w:rPr>
          <w:rFonts w:ascii="Verdana" w:hAnsi="Verdana"/>
          <w:color w:val="000000" w:themeColor="text1"/>
        </w:rPr>
        <w:t>E</w:t>
      </w:r>
      <w:r w:rsidRPr="00783211">
        <w:rPr>
          <w:rFonts w:ascii="Verdana" w:hAnsi="Verdana"/>
          <w:color w:val="000000" w:themeColor="text1"/>
        </w:rPr>
        <w:t xml:space="preserve"> PROFESSION</w:t>
      </w:r>
      <w:r w:rsidR="00EC4F85">
        <w:rPr>
          <w:rFonts w:ascii="Verdana" w:hAnsi="Verdana"/>
          <w:color w:val="000000" w:themeColor="text1"/>
        </w:rPr>
        <w:t>I</w:t>
      </w:r>
      <w:r w:rsidRPr="00783211">
        <w:rPr>
          <w:rFonts w:ascii="Verdana" w:hAnsi="Verdana"/>
          <w:color w:val="000000" w:themeColor="text1"/>
        </w:rPr>
        <w:t xml:space="preserve"> DI</w:t>
      </w:r>
      <w:r w:rsidR="00A1752C" w:rsidRPr="00783211">
        <w:rPr>
          <w:rFonts w:ascii="Verdana" w:hAnsi="Verdana"/>
          <w:color w:val="000000" w:themeColor="text1"/>
        </w:rPr>
        <w:t xml:space="preserve"> </w:t>
      </w:r>
      <w:r w:rsidR="00783211" w:rsidRPr="00783211">
        <w:rPr>
          <w:rFonts w:ascii="Verdana" w:hAnsi="Verdana"/>
          <w:color w:val="000000" w:themeColor="text1"/>
        </w:rPr>
        <w:t>INGEGNERE</w:t>
      </w:r>
      <w:r w:rsidR="00EC4F85">
        <w:rPr>
          <w:rFonts w:ascii="Verdana" w:hAnsi="Verdana"/>
          <w:color w:val="000000" w:themeColor="text1"/>
        </w:rPr>
        <w:t xml:space="preserve"> CIVILE E AMBIENTALE</w:t>
      </w:r>
      <w:r w:rsidR="00D2039B">
        <w:rPr>
          <w:rFonts w:ascii="Verdana" w:hAnsi="Verdana"/>
          <w:color w:val="000000" w:themeColor="text1"/>
        </w:rPr>
        <w:t xml:space="preserve"> IUNIOR e</w:t>
      </w:r>
      <w:r w:rsidR="00783211" w:rsidRPr="00783211">
        <w:rPr>
          <w:rFonts w:ascii="Verdana" w:hAnsi="Verdana"/>
          <w:color w:val="000000" w:themeColor="text1"/>
        </w:rPr>
        <w:t xml:space="preserve"> </w:t>
      </w:r>
      <w:r w:rsidR="006E2C39">
        <w:rPr>
          <w:rFonts w:ascii="Verdana" w:hAnsi="Verdana"/>
          <w:color w:val="000000" w:themeColor="text1"/>
        </w:rPr>
        <w:t>INDUSTRIALE</w:t>
      </w:r>
      <w:r w:rsidR="00C971B8">
        <w:rPr>
          <w:rFonts w:ascii="Verdana" w:hAnsi="Verdana"/>
          <w:color w:val="000000" w:themeColor="text1"/>
        </w:rPr>
        <w:t xml:space="preserve"> </w:t>
      </w:r>
      <w:r w:rsidR="00D2039B">
        <w:rPr>
          <w:rFonts w:ascii="Verdana" w:hAnsi="Verdana"/>
          <w:color w:val="000000" w:themeColor="text1"/>
        </w:rPr>
        <w:t>IUNIOR</w:t>
      </w:r>
    </w:p>
    <w:p w14:paraId="2AD7826F" w14:textId="49E310CD" w:rsidR="00CE1C2C" w:rsidRDefault="00CE1C2C" w:rsidP="00783211">
      <w:pPr>
        <w:spacing w:after="120"/>
        <w:jc w:val="center"/>
        <w:rPr>
          <w:rFonts w:ascii="Verdana" w:hAnsi="Verdana"/>
          <w:color w:val="000000" w:themeColor="text1"/>
        </w:rPr>
      </w:pPr>
      <w:r>
        <w:rPr>
          <w:rFonts w:ascii="Verdana" w:hAnsi="Verdana"/>
          <w:color w:val="000000" w:themeColor="text1"/>
        </w:rPr>
        <w:t>II SESSIONE 2025</w:t>
      </w:r>
    </w:p>
    <w:p w14:paraId="4A86FF99" w14:textId="4EC3DC65" w:rsidR="00447D39" w:rsidRPr="00783211" w:rsidRDefault="00447D39" w:rsidP="00C44FF4">
      <w:pPr>
        <w:spacing w:after="120"/>
        <w:rPr>
          <w:rFonts w:ascii="Verdana" w:hAnsi="Verdana"/>
          <w:color w:val="000000" w:themeColor="text1"/>
        </w:rPr>
      </w:pPr>
    </w:p>
    <w:p w14:paraId="1D9DD108" w14:textId="2301B779" w:rsidR="006E2C39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convocati a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prima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in data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20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novembre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12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.00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DS1</w:t>
      </w:r>
      <w:r w:rsidRPr="00EC4F85">
        <w:rPr>
          <w:rFonts w:ascii="Verdana" w:eastAsia="Times New Roman" w:hAnsi="Verdana" w:cs="Calibri"/>
          <w:color w:val="000000"/>
          <w:lang w:eastAsia="it-IT"/>
        </w:rPr>
        <w:t> del Dipartimento di Ingegneria Civile, Informatica e delle Tecnologie Aeronautiche (</w:t>
      </w:r>
      <w:r w:rsidR="00D2039B" w:rsidRPr="00D2039B">
        <w:rPr>
          <w:rFonts w:ascii="Verdana" w:eastAsia="Times New Roman" w:hAnsi="Verdana" w:cs="Calibri"/>
          <w:color w:val="000000"/>
          <w:lang w:eastAsia="it-IT"/>
        </w:rPr>
        <w:t>Via della Vasca Navale 79/81</w:t>
      </w:r>
      <w:r w:rsidRPr="00EC4F85">
        <w:rPr>
          <w:rFonts w:ascii="Verdana" w:eastAsia="Times New Roman" w:hAnsi="Verdana" w:cs="Calibri"/>
          <w:color w:val="000000"/>
          <w:lang w:eastAsia="it-IT"/>
        </w:rPr>
        <w:t>)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3B644E63" w14:textId="77777777" w:rsidR="00EC4F85" w:rsidRDefault="00EC4F85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58099BC0" w14:textId="34D28285" w:rsidR="00EC4F85" w:rsidRDefault="008724FE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Tutti i candidati sono automaticamente convocati per sostenere la </w:t>
      </w:r>
      <w:r w:rsidRPr="001602D3">
        <w:rPr>
          <w:rFonts w:ascii="Verdana" w:eastAsia="Times New Roman" w:hAnsi="Verdana" w:cs="Calibri"/>
          <w:color w:val="000000"/>
          <w:u w:val="single"/>
          <w:lang w:eastAsia="it-IT"/>
        </w:rPr>
        <w:t>seconda</w:t>
      </w:r>
      <w:r>
        <w:rPr>
          <w:rFonts w:ascii="Verdana" w:eastAsia="Times New Roman" w:hAnsi="Verdana" w:cs="Calibri"/>
          <w:color w:val="000000"/>
          <w:lang w:eastAsia="it-IT"/>
        </w:rPr>
        <w:t xml:space="preserve"> prova scritta </w:t>
      </w:r>
      <w:r w:rsidR="00C17C71">
        <w:rPr>
          <w:rFonts w:ascii="Verdana" w:eastAsia="Times New Roman" w:hAnsi="Verdana" w:cs="Calibri"/>
          <w:color w:val="000000"/>
          <w:lang w:eastAsia="it-IT"/>
        </w:rPr>
        <w:t xml:space="preserve">che si terrà </w:t>
      </w:r>
      <w:r>
        <w:rPr>
          <w:rFonts w:ascii="Verdana" w:eastAsia="Times New Roman" w:hAnsi="Verdana" w:cs="Calibri"/>
          <w:color w:val="000000"/>
          <w:lang w:eastAsia="it-IT"/>
        </w:rPr>
        <w:t xml:space="preserve">il giorno 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>28 novembre</w:t>
      </w:r>
      <w:r>
        <w:rPr>
          <w:rFonts w:ascii="Verdana" w:eastAsia="Times New Roman" w:hAnsi="Verdana" w:cs="Calibri"/>
          <w:color w:val="000000"/>
          <w:lang w:eastAsia="it-IT"/>
        </w:rPr>
        <w:t xml:space="preserve"> alle ore 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08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.</w:t>
      </w:r>
      <w:r w:rsidR="00D2039B">
        <w:rPr>
          <w:rFonts w:ascii="Verdana" w:eastAsia="Times New Roman" w:hAnsi="Verdana" w:cs="Calibri"/>
          <w:b/>
          <w:bCs/>
          <w:color w:val="000000"/>
          <w:lang w:eastAsia="it-IT"/>
        </w:rPr>
        <w:t>45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Pr="008724FE">
        <w:rPr>
          <w:rFonts w:ascii="Verdana" w:eastAsia="Times New Roman" w:hAnsi="Verdana" w:cs="Calibri"/>
          <w:b/>
          <w:bCs/>
          <w:color w:val="000000"/>
          <w:lang w:eastAsia="it-IT"/>
        </w:rPr>
        <w:t>N1</w:t>
      </w:r>
      <w:r w:rsidR="00A90417">
        <w:rPr>
          <w:rFonts w:ascii="Verdana" w:eastAsia="Times New Roman" w:hAnsi="Verdana" w:cs="Calibri"/>
          <w:b/>
          <w:bCs/>
          <w:color w:val="000000"/>
          <w:lang w:eastAsia="it-IT"/>
        </w:rPr>
        <w:t>5</w:t>
      </w:r>
      <w:r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Pr="00EC4F85">
        <w:rPr>
          <w:rFonts w:ascii="Verdana" w:eastAsia="Times New Roman" w:hAnsi="Verdana" w:cs="Calibri"/>
          <w:color w:val="000000"/>
          <w:lang w:eastAsia="it-IT"/>
        </w:rPr>
        <w:t>del Dipartimento di Ingegneria Civile, Informatica e delle Tecnologie Aeronautiche (</w:t>
      </w:r>
      <w:r w:rsidR="00A90417" w:rsidRPr="00A90417">
        <w:rPr>
          <w:rFonts w:ascii="Verdana" w:eastAsia="Times New Roman" w:hAnsi="Verdana" w:cs="Calibri"/>
          <w:color w:val="000000"/>
          <w:lang w:eastAsia="it-IT"/>
        </w:rPr>
        <w:t>Blocco Aule Via della Vasca Navale 109</w:t>
      </w:r>
      <w:r w:rsidRPr="00EC4F85">
        <w:rPr>
          <w:rFonts w:ascii="Verdana" w:eastAsia="Times New Roman" w:hAnsi="Verdana" w:cs="Calibri"/>
          <w:color w:val="000000"/>
          <w:lang w:eastAsia="it-IT"/>
        </w:rPr>
        <w:t>)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23474CD6" w14:textId="77777777" w:rsidR="00C17C71" w:rsidRDefault="00C17C71" w:rsidP="00EC4F85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p w14:paraId="180C9B8B" w14:textId="4D1E2B28" w:rsidR="00A2200E" w:rsidRDefault="00C17C71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L’elenco dei candidati ammessi alla prova </w:t>
      </w:r>
      <w:r w:rsidRPr="00A90417">
        <w:rPr>
          <w:rFonts w:ascii="Verdana" w:eastAsia="Times New Roman" w:hAnsi="Verdana" w:cs="Calibri"/>
          <w:color w:val="000000"/>
          <w:lang w:eastAsia="it-IT"/>
        </w:rPr>
        <w:t>pratica</w:t>
      </w: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 sarà pubblicato dopo il </w:t>
      </w:r>
      <w:r w:rsidR="00A90417">
        <w:rPr>
          <w:rFonts w:ascii="Verdana" w:eastAsia="Times New Roman" w:hAnsi="Verdana" w:cs="Calibri"/>
          <w:color w:val="000000"/>
          <w:lang w:eastAsia="it-IT"/>
        </w:rPr>
        <w:t>10</w:t>
      </w:r>
      <w:r w:rsidRPr="00C17C71"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="00A90417">
        <w:rPr>
          <w:rFonts w:ascii="Verdana" w:eastAsia="Times New Roman" w:hAnsi="Verdana" w:cs="Calibri"/>
          <w:color w:val="000000"/>
          <w:lang w:eastAsia="it-IT"/>
        </w:rPr>
        <w:t>dicembre</w:t>
      </w:r>
      <w:r w:rsidRPr="00C17C71">
        <w:rPr>
          <w:rFonts w:ascii="Verdana" w:eastAsia="Times New Roman" w:hAnsi="Verdana" w:cs="Calibri"/>
          <w:color w:val="000000"/>
          <w:lang w:eastAsia="it-IT"/>
        </w:rPr>
        <w:t>, una volta completata la correzione di entrambe le prime due prove scritte.</w:t>
      </w:r>
      <w:r w:rsidR="00A90417">
        <w:rPr>
          <w:rFonts w:ascii="Verdana" w:eastAsia="Times New Roman" w:hAnsi="Verdana" w:cs="Calibri"/>
          <w:color w:val="000000"/>
          <w:lang w:eastAsia="it-IT"/>
        </w:rPr>
        <w:br/>
      </w:r>
    </w:p>
    <w:p w14:paraId="5DED09EF" w14:textId="77777777" w:rsidR="001220E6" w:rsidRDefault="001220E6" w:rsidP="001220E6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 xml:space="preserve">La </w:t>
      </w:r>
      <w:r w:rsidRPr="00A90417">
        <w:rPr>
          <w:rFonts w:ascii="Verdana" w:eastAsia="Times New Roman" w:hAnsi="Verdana" w:cs="Calibri"/>
          <w:color w:val="000000"/>
          <w:u w:val="single"/>
          <w:lang w:eastAsia="it-IT"/>
        </w:rPr>
        <w:t>prova pratica</w:t>
      </w:r>
      <w:r>
        <w:rPr>
          <w:rFonts w:ascii="Verdana" w:eastAsia="Times New Roman" w:hAnsi="Verdana" w:cs="Calibri"/>
          <w:color w:val="000000"/>
          <w:lang w:eastAsia="it-IT"/>
        </w:rPr>
        <w:t xml:space="preserve"> si terrà in data </w:t>
      </w:r>
      <w:r w:rsidRPr="00A90417">
        <w:rPr>
          <w:rFonts w:ascii="Verdana" w:eastAsia="Times New Roman" w:hAnsi="Verdana" w:cs="Calibri"/>
          <w:b/>
          <w:bCs/>
          <w:color w:val="000000"/>
          <w:lang w:eastAsia="it-IT"/>
        </w:rPr>
        <w:t>9 gennaio</w:t>
      </w:r>
      <w:r w:rsidRPr="00A90417">
        <w:rPr>
          <w:rFonts w:ascii="Verdana" w:eastAsia="Times New Roman" w:hAnsi="Verdana" w:cs="Calibri"/>
          <w:color w:val="000000"/>
          <w:lang w:eastAsia="it-IT"/>
        </w:rPr>
        <w:t xml:space="preserve"> </w:t>
      </w:r>
      <w:r>
        <w:rPr>
          <w:rFonts w:ascii="Verdana" w:eastAsia="Times New Roman" w:hAnsi="Verdana" w:cs="Calibri"/>
          <w:color w:val="000000"/>
          <w:lang w:eastAsia="it-IT"/>
        </w:rPr>
        <w:t xml:space="preserve">alle ore </w:t>
      </w:r>
      <w:r>
        <w:rPr>
          <w:rFonts w:ascii="Verdana" w:eastAsia="Times New Roman" w:hAnsi="Verdana" w:cs="Calibri"/>
          <w:b/>
          <w:bCs/>
          <w:color w:val="000000"/>
          <w:lang w:eastAsia="it-IT"/>
        </w:rPr>
        <w:t>08.45</w:t>
      </w:r>
      <w:r>
        <w:rPr>
          <w:rFonts w:ascii="Verdana" w:eastAsia="Times New Roman" w:hAnsi="Verdana" w:cs="Calibri"/>
          <w:color w:val="000000"/>
          <w:lang w:eastAsia="it-IT"/>
        </w:rPr>
        <w:t xml:space="preserve"> presso l’aula </w:t>
      </w:r>
      <w:r w:rsidRPr="00D9339F">
        <w:rPr>
          <w:rFonts w:ascii="Verdana" w:eastAsia="Times New Roman" w:hAnsi="Verdana" w:cs="Calibri"/>
          <w:b/>
          <w:bCs/>
          <w:color w:val="000000"/>
          <w:lang w:eastAsia="it-IT"/>
        </w:rPr>
        <w:t>N11</w:t>
      </w:r>
      <w:r>
        <w:rPr>
          <w:rFonts w:ascii="Verdana" w:eastAsia="Times New Roman" w:hAnsi="Verdana" w:cs="Calibri"/>
          <w:color w:val="000000"/>
          <w:lang w:eastAsia="it-IT"/>
        </w:rPr>
        <w:t xml:space="preserve"> </w:t>
      </w:r>
      <w:r w:rsidRPr="00D9339F">
        <w:rPr>
          <w:rFonts w:ascii="Verdana" w:eastAsia="Times New Roman" w:hAnsi="Verdana" w:cs="Calibri"/>
          <w:color w:val="000000"/>
          <w:lang w:eastAsia="it-IT"/>
        </w:rPr>
        <w:t>Blocco Aule EX-OMI Via della Vasca Navale 79/81 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363B7F1A" w14:textId="0ED1DDBE" w:rsidR="00A90417" w:rsidRDefault="00A90417" w:rsidP="00A90417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  <w:r>
        <w:rPr>
          <w:rFonts w:ascii="Verdana" w:eastAsia="Times New Roman" w:hAnsi="Verdana" w:cs="Calibri"/>
          <w:color w:val="000000"/>
          <w:lang w:eastAsia="it-IT"/>
        </w:rPr>
        <w:t>I candidati che avranno superato la prova pratica saranno convocati</w:t>
      </w:r>
      <w:r w:rsidR="00D2039B">
        <w:rPr>
          <w:rFonts w:ascii="Verdana" w:eastAsia="Times New Roman" w:hAnsi="Verdana" w:cs="Calibri"/>
          <w:color w:val="000000"/>
          <w:lang w:eastAsia="it-IT"/>
        </w:rPr>
        <w:t>,</w:t>
      </w:r>
      <w:r>
        <w:rPr>
          <w:rFonts w:ascii="Verdana" w:eastAsia="Times New Roman" w:hAnsi="Verdana" w:cs="Calibri"/>
          <w:color w:val="000000"/>
          <w:lang w:eastAsia="it-IT"/>
        </w:rPr>
        <w:t xml:space="preserve"> secondo distribuzione da </w:t>
      </w:r>
      <w:r w:rsidR="00F929D9">
        <w:rPr>
          <w:rFonts w:ascii="Verdana" w:eastAsia="Times New Roman" w:hAnsi="Verdana" w:cs="Calibri"/>
          <w:color w:val="000000"/>
          <w:lang w:eastAsia="it-IT"/>
        </w:rPr>
        <w:t>stabilire</w:t>
      </w:r>
      <w:r w:rsidR="00D2039B">
        <w:rPr>
          <w:rFonts w:ascii="Verdana" w:eastAsia="Times New Roman" w:hAnsi="Verdana" w:cs="Calibri"/>
          <w:color w:val="000000"/>
          <w:lang w:eastAsia="it-IT"/>
        </w:rPr>
        <w:t>,</w:t>
      </w:r>
      <w:r>
        <w:rPr>
          <w:rFonts w:ascii="Verdana" w:eastAsia="Times New Roman" w:hAnsi="Verdana" w:cs="Calibri"/>
          <w:color w:val="000000"/>
          <w:lang w:eastAsia="it-IT"/>
        </w:rPr>
        <w:t xml:space="preserve"> nelle date del </w:t>
      </w:r>
      <w:r w:rsidRPr="00A90417">
        <w:rPr>
          <w:rFonts w:ascii="Verdana" w:eastAsia="Times New Roman" w:hAnsi="Verdana" w:cs="Calibri"/>
          <w:b/>
          <w:bCs/>
          <w:color w:val="000000"/>
          <w:lang w:eastAsia="it-IT"/>
        </w:rPr>
        <w:t>9, 11 e 16 febbraio</w:t>
      </w:r>
      <w:r>
        <w:rPr>
          <w:rFonts w:ascii="Verdana" w:eastAsia="Times New Roman" w:hAnsi="Verdana" w:cs="Calibri"/>
          <w:b/>
          <w:bCs/>
          <w:color w:val="000000"/>
          <w:lang w:eastAsia="it-IT"/>
        </w:rPr>
        <w:t xml:space="preserve"> </w:t>
      </w:r>
      <w:r w:rsidRPr="00A90417">
        <w:rPr>
          <w:rFonts w:ascii="Verdana" w:eastAsia="Times New Roman" w:hAnsi="Verdana" w:cs="Calibri"/>
          <w:color w:val="000000"/>
          <w:lang w:eastAsia="it-IT"/>
        </w:rPr>
        <w:t xml:space="preserve">per il sostenimento della </w:t>
      </w:r>
      <w:r w:rsidRPr="00A90417">
        <w:rPr>
          <w:rFonts w:ascii="Verdana" w:eastAsia="Times New Roman" w:hAnsi="Verdana" w:cs="Calibri"/>
          <w:color w:val="000000"/>
          <w:u w:val="single"/>
          <w:lang w:eastAsia="it-IT"/>
        </w:rPr>
        <w:t>prova orale</w:t>
      </w:r>
      <w:r>
        <w:rPr>
          <w:rFonts w:ascii="Verdana" w:eastAsia="Times New Roman" w:hAnsi="Verdana" w:cs="Calibri"/>
          <w:color w:val="000000"/>
          <w:lang w:eastAsia="it-IT"/>
        </w:rPr>
        <w:t xml:space="preserve">. Tali giornate di esame si svolgeranno presso l’Aula Seminari sita in </w:t>
      </w:r>
      <w:r w:rsidRPr="00A90417">
        <w:rPr>
          <w:rFonts w:ascii="Verdana" w:eastAsia="Times New Roman" w:hAnsi="Verdana" w:cs="Calibri"/>
          <w:color w:val="000000"/>
          <w:lang w:eastAsia="it-IT"/>
        </w:rPr>
        <w:t>Via Vito Volterra, 62</w:t>
      </w:r>
      <w:r>
        <w:rPr>
          <w:rFonts w:ascii="Verdana" w:eastAsia="Times New Roman" w:hAnsi="Verdana" w:cs="Calibri"/>
          <w:color w:val="000000"/>
          <w:lang w:eastAsia="it-IT"/>
        </w:rPr>
        <w:t>.</w:t>
      </w:r>
    </w:p>
    <w:p w14:paraId="0A55376E" w14:textId="23FF7BD0" w:rsidR="00A90417" w:rsidRPr="00C17C71" w:rsidRDefault="00A90417" w:rsidP="00C17C71">
      <w:pPr>
        <w:spacing w:after="120" w:line="360" w:lineRule="auto"/>
        <w:jc w:val="both"/>
        <w:rPr>
          <w:rFonts w:ascii="Verdana" w:eastAsia="Times New Roman" w:hAnsi="Verdana" w:cs="Calibri"/>
          <w:color w:val="000000"/>
          <w:lang w:eastAsia="it-IT"/>
        </w:rPr>
      </w:pPr>
    </w:p>
    <w:sectPr w:rsidR="00A90417" w:rsidRPr="00C17C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DFCF4" w14:textId="77777777" w:rsidR="00523673" w:rsidRDefault="00523673" w:rsidP="003F269E">
      <w:pPr>
        <w:spacing w:after="0" w:line="240" w:lineRule="auto"/>
      </w:pPr>
      <w:r>
        <w:separator/>
      </w:r>
    </w:p>
  </w:endnote>
  <w:endnote w:type="continuationSeparator" w:id="0">
    <w:p w14:paraId="65D02514" w14:textId="77777777" w:rsidR="00523673" w:rsidRDefault="00523673" w:rsidP="003F2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34809" w14:textId="77777777" w:rsidR="00523673" w:rsidRDefault="00523673" w:rsidP="003F269E">
      <w:pPr>
        <w:spacing w:after="0" w:line="240" w:lineRule="auto"/>
      </w:pPr>
      <w:r>
        <w:separator/>
      </w:r>
    </w:p>
  </w:footnote>
  <w:footnote w:type="continuationSeparator" w:id="0">
    <w:p w14:paraId="641E5406" w14:textId="77777777" w:rsidR="00523673" w:rsidRDefault="00523673" w:rsidP="003F2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3CE4"/>
    <w:multiLevelType w:val="multilevel"/>
    <w:tmpl w:val="4A3C4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7A2593"/>
    <w:multiLevelType w:val="hybridMultilevel"/>
    <w:tmpl w:val="5652DAEE"/>
    <w:lvl w:ilvl="0" w:tplc="F4867E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6D5D0A"/>
    <w:multiLevelType w:val="hybridMultilevel"/>
    <w:tmpl w:val="2D626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054AD3"/>
    <w:multiLevelType w:val="multilevel"/>
    <w:tmpl w:val="74B22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3755A8"/>
    <w:multiLevelType w:val="hybridMultilevel"/>
    <w:tmpl w:val="9EFEFA84"/>
    <w:lvl w:ilvl="0" w:tplc="0A3883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350E9C"/>
    <w:multiLevelType w:val="hybridMultilevel"/>
    <w:tmpl w:val="C19E42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5140631">
    <w:abstractNumId w:val="5"/>
  </w:num>
  <w:num w:numId="2" w16cid:durableId="566692886">
    <w:abstractNumId w:val="1"/>
  </w:num>
  <w:num w:numId="3" w16cid:durableId="996957111">
    <w:abstractNumId w:val="0"/>
  </w:num>
  <w:num w:numId="4" w16cid:durableId="1304891135">
    <w:abstractNumId w:val="4"/>
  </w:num>
  <w:num w:numId="5" w16cid:durableId="307364518">
    <w:abstractNumId w:val="3"/>
  </w:num>
  <w:num w:numId="6" w16cid:durableId="1844317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DA"/>
    <w:rsid w:val="00005855"/>
    <w:rsid w:val="0002087F"/>
    <w:rsid w:val="00022E46"/>
    <w:rsid w:val="00030D31"/>
    <w:rsid w:val="000540DA"/>
    <w:rsid w:val="00062925"/>
    <w:rsid w:val="000643F0"/>
    <w:rsid w:val="00084F75"/>
    <w:rsid w:val="000972F9"/>
    <w:rsid w:val="00105F00"/>
    <w:rsid w:val="001220E6"/>
    <w:rsid w:val="0014129C"/>
    <w:rsid w:val="001602D3"/>
    <w:rsid w:val="001607CC"/>
    <w:rsid w:val="00160C07"/>
    <w:rsid w:val="00165C7E"/>
    <w:rsid w:val="001A4213"/>
    <w:rsid w:val="001B5CE6"/>
    <w:rsid w:val="0021248E"/>
    <w:rsid w:val="00212933"/>
    <w:rsid w:val="0021370C"/>
    <w:rsid w:val="00230980"/>
    <w:rsid w:val="00230E0F"/>
    <w:rsid w:val="002406E7"/>
    <w:rsid w:val="0024440E"/>
    <w:rsid w:val="002525B3"/>
    <w:rsid w:val="00284DB8"/>
    <w:rsid w:val="00286A22"/>
    <w:rsid w:val="002B75BF"/>
    <w:rsid w:val="002C421F"/>
    <w:rsid w:val="002D1385"/>
    <w:rsid w:val="002E2911"/>
    <w:rsid w:val="00356000"/>
    <w:rsid w:val="00362ED4"/>
    <w:rsid w:val="00387E02"/>
    <w:rsid w:val="00395916"/>
    <w:rsid w:val="003D5C2F"/>
    <w:rsid w:val="003E01A5"/>
    <w:rsid w:val="003F269E"/>
    <w:rsid w:val="00402A65"/>
    <w:rsid w:val="00447D39"/>
    <w:rsid w:val="00450D66"/>
    <w:rsid w:val="004E363F"/>
    <w:rsid w:val="004E4BD5"/>
    <w:rsid w:val="004E521D"/>
    <w:rsid w:val="005220FE"/>
    <w:rsid w:val="00523673"/>
    <w:rsid w:val="005366AF"/>
    <w:rsid w:val="00543F29"/>
    <w:rsid w:val="005742AA"/>
    <w:rsid w:val="0059346F"/>
    <w:rsid w:val="005A56C9"/>
    <w:rsid w:val="005D009C"/>
    <w:rsid w:val="005D55FF"/>
    <w:rsid w:val="005E57CC"/>
    <w:rsid w:val="00612336"/>
    <w:rsid w:val="00650522"/>
    <w:rsid w:val="006733AB"/>
    <w:rsid w:val="00673FD6"/>
    <w:rsid w:val="00674C69"/>
    <w:rsid w:val="006852F9"/>
    <w:rsid w:val="006875A5"/>
    <w:rsid w:val="006B69BD"/>
    <w:rsid w:val="006E2C39"/>
    <w:rsid w:val="007057F5"/>
    <w:rsid w:val="007229BD"/>
    <w:rsid w:val="0073395E"/>
    <w:rsid w:val="00742BAE"/>
    <w:rsid w:val="00746CCE"/>
    <w:rsid w:val="0075774B"/>
    <w:rsid w:val="00770734"/>
    <w:rsid w:val="00771545"/>
    <w:rsid w:val="00783211"/>
    <w:rsid w:val="007D0FDD"/>
    <w:rsid w:val="00804E20"/>
    <w:rsid w:val="00837331"/>
    <w:rsid w:val="00840B52"/>
    <w:rsid w:val="0084786A"/>
    <w:rsid w:val="00866B29"/>
    <w:rsid w:val="008724FE"/>
    <w:rsid w:val="008A1D3B"/>
    <w:rsid w:val="008B1249"/>
    <w:rsid w:val="008E72F3"/>
    <w:rsid w:val="009258CB"/>
    <w:rsid w:val="00950288"/>
    <w:rsid w:val="00950955"/>
    <w:rsid w:val="0095579C"/>
    <w:rsid w:val="009622CC"/>
    <w:rsid w:val="00977A05"/>
    <w:rsid w:val="009B0FB2"/>
    <w:rsid w:val="009C3120"/>
    <w:rsid w:val="009C6B23"/>
    <w:rsid w:val="009D29DD"/>
    <w:rsid w:val="009E0A09"/>
    <w:rsid w:val="009E4ED5"/>
    <w:rsid w:val="00A11337"/>
    <w:rsid w:val="00A1752C"/>
    <w:rsid w:val="00A2200E"/>
    <w:rsid w:val="00A55426"/>
    <w:rsid w:val="00A61D4B"/>
    <w:rsid w:val="00A90417"/>
    <w:rsid w:val="00AC461F"/>
    <w:rsid w:val="00AE3D1F"/>
    <w:rsid w:val="00AF50BC"/>
    <w:rsid w:val="00B105C3"/>
    <w:rsid w:val="00B126E2"/>
    <w:rsid w:val="00B30419"/>
    <w:rsid w:val="00B41269"/>
    <w:rsid w:val="00B41968"/>
    <w:rsid w:val="00B42415"/>
    <w:rsid w:val="00B631B9"/>
    <w:rsid w:val="00B972C5"/>
    <w:rsid w:val="00BC3491"/>
    <w:rsid w:val="00BE5F4F"/>
    <w:rsid w:val="00C043A2"/>
    <w:rsid w:val="00C16A21"/>
    <w:rsid w:val="00C17C71"/>
    <w:rsid w:val="00C31D1D"/>
    <w:rsid w:val="00C36D70"/>
    <w:rsid w:val="00C4179C"/>
    <w:rsid w:val="00C44FF4"/>
    <w:rsid w:val="00C46FCF"/>
    <w:rsid w:val="00C5175C"/>
    <w:rsid w:val="00C56DB6"/>
    <w:rsid w:val="00C971B8"/>
    <w:rsid w:val="00CA603E"/>
    <w:rsid w:val="00CE01D5"/>
    <w:rsid w:val="00CE0724"/>
    <w:rsid w:val="00CE1C2C"/>
    <w:rsid w:val="00CF3FF5"/>
    <w:rsid w:val="00CF6B96"/>
    <w:rsid w:val="00D2039B"/>
    <w:rsid w:val="00D223FD"/>
    <w:rsid w:val="00D47FDF"/>
    <w:rsid w:val="00D600E9"/>
    <w:rsid w:val="00D60505"/>
    <w:rsid w:val="00D63D02"/>
    <w:rsid w:val="00D675A4"/>
    <w:rsid w:val="00D8281A"/>
    <w:rsid w:val="00DC66E1"/>
    <w:rsid w:val="00DF2400"/>
    <w:rsid w:val="00E0296D"/>
    <w:rsid w:val="00E11CD5"/>
    <w:rsid w:val="00E43C16"/>
    <w:rsid w:val="00EC4F85"/>
    <w:rsid w:val="00F03D04"/>
    <w:rsid w:val="00F118ED"/>
    <w:rsid w:val="00F31227"/>
    <w:rsid w:val="00F36B2B"/>
    <w:rsid w:val="00F460FE"/>
    <w:rsid w:val="00F679D4"/>
    <w:rsid w:val="00F929D9"/>
    <w:rsid w:val="07351A46"/>
    <w:rsid w:val="3EE49803"/>
    <w:rsid w:val="5A127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DF765EB"/>
  <w15:chartTrackingRefBased/>
  <w15:docId w15:val="{ED68F63C-938A-4312-A795-89D41C94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21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7A05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4E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4E20"/>
    <w:rPr>
      <w:rFonts w:ascii="Segoe UI" w:hAnsi="Segoe UI" w:cs="Segoe UI"/>
      <w:sz w:val="18"/>
      <w:szCs w:val="18"/>
    </w:rPr>
  </w:style>
  <w:style w:type="character" w:styleId="Rimandocommento">
    <w:name w:val="annotation reference"/>
    <w:basedOn w:val="Carpredefinitoparagrafo"/>
    <w:uiPriority w:val="99"/>
    <w:semiHidden/>
    <w:unhideWhenUsed/>
    <w:rsid w:val="00F460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460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460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60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60FE"/>
    <w:rPr>
      <w:b/>
      <w:bCs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2C421F"/>
    <w:rPr>
      <w:color w:val="0563C1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12336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5742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3F269E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212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F11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1c87d3ffe5c2b676aa5bf64b04612c8f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ac90e88f61581acce747f6bf136426e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8ADC86-028D-467A-ACC4-6190031F0C1F}">
  <ds:schemaRefs>
    <ds:schemaRef ds:uri="d5b050f9-afcf-4c15-935c-77dbe3c539c7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33ff06aa-8d7e-427d-a089-4a0386af5b4f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7FBA54B-7EDB-4FD4-8A66-95E8502774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4F45F0-10AC-4AEE-9C67-2F46A9D8F0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Tiziana Satta</cp:lastModifiedBy>
  <cp:revision>6</cp:revision>
  <cp:lastPrinted>2025-11-06T09:04:00Z</cp:lastPrinted>
  <dcterms:created xsi:type="dcterms:W3CDTF">2025-11-06T08:55:00Z</dcterms:created>
  <dcterms:modified xsi:type="dcterms:W3CDTF">2025-12-09T09:58:00Z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  <property fmtid="{D5CDD505-2E9C-101B-9397-08002B2CF9AE}" pid="3" name="MediaServiceImageTags">
    <vt:lpwstr/>
  </property>
</Properties>
</file>