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BBB19" w14:textId="77777777" w:rsidR="00C34372" w:rsidRPr="00C34372" w:rsidRDefault="00C34372" w:rsidP="00C34372">
      <w:pPr>
        <w:spacing w:line="240" w:lineRule="auto"/>
        <w:ind w:left="0"/>
        <w:jc w:val="center"/>
        <w:rPr>
          <w:rFonts w:eastAsia="Times New Roman"/>
          <w:color w:val="auto"/>
          <w:kern w:val="0"/>
          <w:lang w:eastAsia="it-IT"/>
        </w:rPr>
      </w:pPr>
      <w:r w:rsidRPr="00C34372">
        <w:rPr>
          <w:rFonts w:eastAsia="Times New Roman"/>
          <w:color w:val="auto"/>
          <w:kern w:val="0"/>
          <w:lang w:eastAsia="it-IT"/>
        </w:rPr>
        <w:fldChar w:fldCharType="begin"/>
      </w:r>
      <w:r w:rsidRPr="00C34372">
        <w:rPr>
          <w:rFonts w:eastAsia="Times New Roman"/>
          <w:color w:val="auto"/>
          <w:kern w:val="0"/>
          <w:lang w:eastAsia="it-IT"/>
        </w:rPr>
        <w:instrText xml:space="preserve"> INCLUDEPICTURE "/var/folders/mc/mwmgmdtx117dld9wt4wdv8140000gn/T/com.microsoft.Word/WebArchiveCopyPasteTempFiles/page1image24183824" \* MERGEFORMATINET </w:instrText>
      </w:r>
      <w:r w:rsidRPr="00C34372">
        <w:rPr>
          <w:rFonts w:eastAsia="Times New Roman"/>
          <w:color w:val="auto"/>
          <w:kern w:val="0"/>
          <w:lang w:eastAsia="it-IT"/>
        </w:rPr>
        <w:fldChar w:fldCharType="separate"/>
      </w:r>
      <w:r>
        <w:rPr>
          <w:rFonts w:eastAsia="Times New Roman"/>
          <w:noProof/>
          <w:color w:val="auto"/>
          <w:kern w:val="0"/>
          <w:lang w:eastAsia="it-IT"/>
        </w:rPr>
        <w:fldChar w:fldCharType="begin"/>
      </w:r>
      <w:r>
        <w:rPr>
          <w:rFonts w:eastAsia="Times New Roman"/>
          <w:noProof/>
          <w:color w:val="auto"/>
          <w:kern w:val="0"/>
          <w:lang w:eastAsia="it-IT"/>
        </w:rPr>
        <w:instrText xml:space="preserve"> INCLUDEPICTURE  "/var/folders/mc/mwmgmdtx117dld9wt4wdv8140000gn/T/com.microsoft.Word/WebArchiveCopyPasteTempFiles/page1image24183824" \* MERGEFORMATINET </w:instrText>
      </w:r>
      <w:r>
        <w:rPr>
          <w:rFonts w:eastAsia="Times New Roman"/>
          <w:noProof/>
          <w:color w:val="auto"/>
          <w:kern w:val="0"/>
          <w:lang w:eastAsia="it-IT"/>
        </w:rPr>
        <w:fldChar w:fldCharType="separate"/>
      </w:r>
      <w:r>
        <w:rPr>
          <w:rFonts w:eastAsia="Times New Roman"/>
          <w:noProof/>
          <w:color w:val="auto"/>
          <w:kern w:val="0"/>
          <w:lang w:eastAsia="it-IT"/>
        </w:rPr>
        <w:fldChar w:fldCharType="begin"/>
      </w:r>
      <w:r>
        <w:rPr>
          <w:rFonts w:eastAsia="Times New Roman"/>
          <w:noProof/>
          <w:color w:val="auto"/>
          <w:kern w:val="0"/>
          <w:lang w:eastAsia="it-IT"/>
        </w:rPr>
        <w:instrText xml:space="preserve"> INCLUDEPICTURE  "/var/folders/mc/mwmgmdtx117dld9wt4wdv8140000gn/T/com.microsoft.Word/WebArchiveCopyPasteTempFiles/page1image24183824" \* MERGEFORMATINET </w:instrText>
      </w:r>
      <w:r>
        <w:rPr>
          <w:rFonts w:eastAsia="Times New Roman"/>
          <w:noProof/>
          <w:color w:val="auto"/>
          <w:kern w:val="0"/>
          <w:lang w:eastAsia="it-IT"/>
        </w:rPr>
        <w:fldChar w:fldCharType="separate"/>
      </w:r>
      <w:r>
        <w:rPr>
          <w:rFonts w:eastAsia="Times New Roman"/>
          <w:noProof/>
          <w:color w:val="auto"/>
          <w:kern w:val="0"/>
          <w:lang w:eastAsia="it-IT"/>
        </w:rPr>
        <w:fldChar w:fldCharType="begin"/>
      </w:r>
      <w:r>
        <w:rPr>
          <w:rFonts w:eastAsia="Times New Roman"/>
          <w:noProof/>
          <w:color w:val="auto"/>
          <w:kern w:val="0"/>
          <w:lang w:eastAsia="it-IT"/>
        </w:rPr>
        <w:instrText xml:space="preserve"> INCLUDEPICTURE  "/var/folders/mc/mwmgmdtx117dld9wt4wdv8140000gn/T/com.microsoft.Word/WebArchiveCopyPasteTempFiles/page1image24183824" \* MERGEFORMATINET </w:instrText>
      </w:r>
      <w:r>
        <w:rPr>
          <w:rFonts w:eastAsia="Times New Roman"/>
          <w:noProof/>
          <w:color w:val="auto"/>
          <w:kern w:val="0"/>
          <w:lang w:eastAsia="it-IT"/>
        </w:rPr>
        <w:fldChar w:fldCharType="separate"/>
      </w:r>
      <w:r>
        <w:rPr>
          <w:rFonts w:eastAsia="Times New Roman"/>
          <w:noProof/>
          <w:color w:val="auto"/>
          <w:kern w:val="0"/>
          <w:lang w:eastAsia="it-IT"/>
        </w:rPr>
        <w:fldChar w:fldCharType="begin"/>
      </w:r>
      <w:r>
        <w:rPr>
          <w:rFonts w:eastAsia="Times New Roman"/>
          <w:noProof/>
          <w:color w:val="auto"/>
          <w:kern w:val="0"/>
          <w:lang w:eastAsia="it-IT"/>
        </w:rPr>
        <w:instrText xml:space="preserve"> INCLUDEPICTURE  "/var/folders/mc/mwmgmdtx117dld9wt4wdv8140000gn/T/com.microsoft.Word/WebArchiveCopyPasteTempFiles/page1image24183824" \* MERGEFORMATINET </w:instrText>
      </w:r>
      <w:r>
        <w:rPr>
          <w:rFonts w:eastAsia="Times New Roman"/>
          <w:noProof/>
          <w:color w:val="auto"/>
          <w:kern w:val="0"/>
          <w:lang w:eastAsia="it-IT"/>
        </w:rPr>
        <w:fldChar w:fldCharType="separate"/>
      </w:r>
      <w:r>
        <w:rPr>
          <w:rFonts w:eastAsia="Times New Roman"/>
          <w:noProof/>
          <w:color w:val="auto"/>
          <w:kern w:val="0"/>
          <w:lang w:eastAsia="it-IT"/>
        </w:rPr>
        <w:fldChar w:fldCharType="begin"/>
      </w:r>
      <w:r>
        <w:rPr>
          <w:rFonts w:eastAsia="Times New Roman"/>
          <w:noProof/>
          <w:color w:val="auto"/>
          <w:kern w:val="0"/>
          <w:lang w:eastAsia="it-IT"/>
        </w:rPr>
        <w:instrText xml:space="preserve"> INCLUDEPICTURE  "/var/folders/mc/mwmgmdtx117dld9wt4wdv8140000gn/T/com.microsoft.Word/WebArchiveCopyPasteTempFiles/page1image24183824" \* MERGEFORMATINET </w:instrText>
      </w:r>
      <w:r>
        <w:rPr>
          <w:rFonts w:eastAsia="Times New Roman"/>
          <w:noProof/>
          <w:color w:val="auto"/>
          <w:kern w:val="0"/>
          <w:lang w:eastAsia="it-IT"/>
        </w:rPr>
        <w:fldChar w:fldCharType="separate"/>
      </w:r>
      <w:r>
        <w:rPr>
          <w:rFonts w:eastAsia="Times New Roman"/>
          <w:noProof/>
          <w:color w:val="auto"/>
          <w:kern w:val="0"/>
          <w:lang w:eastAsia="it-IT"/>
        </w:rPr>
        <w:fldChar w:fldCharType="begin"/>
      </w:r>
      <w:r>
        <w:rPr>
          <w:rFonts w:eastAsia="Times New Roman"/>
          <w:noProof/>
          <w:color w:val="auto"/>
          <w:kern w:val="0"/>
          <w:lang w:eastAsia="it-IT"/>
        </w:rPr>
        <w:instrText xml:space="preserve"> INCLUDEPICTURE  "/var/folders/mc/mwmgmdtx117dld9wt4wdv8140000gn/T/com.microsoft.Word/WebArchiveCopyPasteTempFiles/page1image24183824" \* MERGEFORMATINET </w:instrText>
      </w:r>
      <w:r>
        <w:rPr>
          <w:rFonts w:eastAsia="Times New Roman"/>
          <w:noProof/>
          <w:color w:val="auto"/>
          <w:kern w:val="0"/>
          <w:lang w:eastAsia="it-IT"/>
        </w:rPr>
        <w:fldChar w:fldCharType="separate"/>
      </w:r>
      <w:r>
        <w:rPr>
          <w:rFonts w:eastAsia="Times New Roman"/>
          <w:noProof/>
          <w:color w:val="auto"/>
          <w:kern w:val="0"/>
          <w:lang w:eastAsia="it-IT"/>
        </w:rPr>
        <w:fldChar w:fldCharType="begin"/>
      </w:r>
      <w:r>
        <w:rPr>
          <w:rFonts w:eastAsia="Times New Roman"/>
          <w:noProof/>
          <w:color w:val="auto"/>
          <w:kern w:val="0"/>
          <w:lang w:eastAsia="it-IT"/>
        </w:rPr>
        <w:instrText xml:space="preserve"> INCLUDEPICTURE  "/var/folders/mc/mwmgmdtx117dld9wt4wdv8140000gn/T/com.microsoft.Word/WebArchiveCopyPasteTempFiles/page1image24183824" \* MERGEFORMATINET </w:instrText>
      </w:r>
      <w:r>
        <w:rPr>
          <w:rFonts w:eastAsia="Times New Roman"/>
          <w:noProof/>
          <w:color w:val="auto"/>
          <w:kern w:val="0"/>
          <w:lang w:eastAsia="it-IT"/>
        </w:rPr>
        <w:fldChar w:fldCharType="separate"/>
      </w:r>
      <w:r w:rsidR="001E7082">
        <w:rPr>
          <w:rFonts w:eastAsia="Times New Roman"/>
          <w:noProof/>
          <w:color w:val="auto"/>
          <w:kern w:val="0"/>
          <w:lang w:eastAsia="it-IT"/>
        </w:rPr>
        <w:drawing>
          <wp:inline distT="0" distB="0" distL="0" distR="0" wp14:anchorId="3F0FD1F9" wp14:editId="5CF71BA4">
            <wp:extent cx="1574165" cy="925830"/>
            <wp:effectExtent l="0" t="0" r="0" b="0"/>
            <wp:docPr id="1" name="Immagine 1" descr="page1image241838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page1image24183824"/>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4165" cy="925830"/>
                    </a:xfrm>
                    <a:prstGeom prst="rect">
                      <a:avLst/>
                    </a:prstGeom>
                    <a:noFill/>
                    <a:ln>
                      <a:noFill/>
                    </a:ln>
                  </pic:spPr>
                </pic:pic>
              </a:graphicData>
            </a:graphic>
          </wp:inline>
        </w:drawing>
      </w:r>
      <w:r>
        <w:rPr>
          <w:rFonts w:eastAsia="Times New Roman"/>
          <w:noProof/>
          <w:color w:val="auto"/>
          <w:kern w:val="0"/>
          <w:lang w:eastAsia="it-IT"/>
        </w:rPr>
        <w:fldChar w:fldCharType="end"/>
      </w:r>
      <w:r>
        <w:rPr>
          <w:rFonts w:eastAsia="Times New Roman"/>
          <w:noProof/>
          <w:color w:val="auto"/>
          <w:kern w:val="0"/>
          <w:lang w:eastAsia="it-IT"/>
        </w:rPr>
        <w:fldChar w:fldCharType="end"/>
      </w:r>
      <w:r>
        <w:rPr>
          <w:rFonts w:eastAsia="Times New Roman"/>
          <w:noProof/>
          <w:color w:val="auto"/>
          <w:kern w:val="0"/>
          <w:lang w:eastAsia="it-IT"/>
        </w:rPr>
        <w:fldChar w:fldCharType="end"/>
      </w:r>
      <w:r>
        <w:rPr>
          <w:rFonts w:eastAsia="Times New Roman"/>
          <w:noProof/>
          <w:color w:val="auto"/>
          <w:kern w:val="0"/>
          <w:lang w:eastAsia="it-IT"/>
        </w:rPr>
        <w:fldChar w:fldCharType="end"/>
      </w:r>
      <w:r>
        <w:rPr>
          <w:rFonts w:eastAsia="Times New Roman"/>
          <w:noProof/>
          <w:color w:val="auto"/>
          <w:kern w:val="0"/>
          <w:lang w:eastAsia="it-IT"/>
        </w:rPr>
        <w:fldChar w:fldCharType="end"/>
      </w:r>
      <w:r>
        <w:rPr>
          <w:rFonts w:eastAsia="Times New Roman"/>
          <w:noProof/>
          <w:color w:val="auto"/>
          <w:kern w:val="0"/>
          <w:lang w:eastAsia="it-IT"/>
        </w:rPr>
        <w:fldChar w:fldCharType="end"/>
      </w:r>
      <w:r>
        <w:rPr>
          <w:rFonts w:eastAsia="Times New Roman"/>
          <w:noProof/>
          <w:color w:val="auto"/>
          <w:kern w:val="0"/>
          <w:lang w:eastAsia="it-IT"/>
        </w:rPr>
        <w:fldChar w:fldCharType="end"/>
      </w:r>
      <w:r w:rsidRPr="00C34372">
        <w:rPr>
          <w:rFonts w:eastAsia="Times New Roman"/>
          <w:color w:val="auto"/>
          <w:kern w:val="0"/>
          <w:lang w:eastAsia="it-IT"/>
        </w:rPr>
        <w:fldChar w:fldCharType="end"/>
      </w:r>
    </w:p>
    <w:p w14:paraId="0EB56ADA" w14:textId="77777777" w:rsidR="00C34372" w:rsidRPr="00C34372" w:rsidRDefault="00C34372" w:rsidP="00C34372">
      <w:pPr>
        <w:spacing w:line="240" w:lineRule="auto"/>
        <w:ind w:left="0"/>
        <w:jc w:val="center"/>
        <w:rPr>
          <w:rFonts w:eastAsia="Times New Roman"/>
          <w:color w:val="auto"/>
          <w:kern w:val="0"/>
          <w:lang w:eastAsia="it-IT"/>
        </w:rPr>
      </w:pPr>
      <w:r w:rsidRPr="00C34372">
        <w:rPr>
          <w:rFonts w:ascii="Garamond" w:eastAsia="Times New Roman" w:hAnsi="Garamond"/>
          <w:b/>
          <w:bCs/>
          <w:color w:val="233F60"/>
          <w:kern w:val="0"/>
          <w:sz w:val="4"/>
          <w:szCs w:val="4"/>
          <w:lang w:eastAsia="it-IT"/>
        </w:rPr>
        <w:t>_________________________________________________________________________________________________________________</w:t>
      </w:r>
    </w:p>
    <w:p w14:paraId="60D0EC95" w14:textId="77777777" w:rsidR="00C34372" w:rsidRPr="00C34372" w:rsidRDefault="00C34372" w:rsidP="00C34372">
      <w:pPr>
        <w:spacing w:line="240" w:lineRule="auto"/>
        <w:ind w:left="0"/>
        <w:jc w:val="center"/>
        <w:rPr>
          <w:rFonts w:eastAsia="Times New Roman"/>
          <w:color w:val="auto"/>
          <w:kern w:val="0"/>
          <w:lang w:eastAsia="it-IT"/>
        </w:rPr>
      </w:pPr>
      <w:r w:rsidRPr="00C34372">
        <w:rPr>
          <w:rFonts w:ascii="TimesNewRomanPSMT" w:eastAsia="Times New Roman" w:hAnsi="TimesNewRomanPSMT"/>
          <w:color w:val="070049"/>
          <w:kern w:val="0"/>
          <w:lang w:eastAsia="it-IT"/>
        </w:rPr>
        <w:t>POLO PENITENZIARIO</w:t>
      </w:r>
    </w:p>
    <w:p w14:paraId="4A110398" w14:textId="77777777" w:rsidR="00C34372" w:rsidRPr="00BC419C" w:rsidRDefault="00C34372">
      <w:pPr>
        <w:rPr>
          <w:sz w:val="13"/>
          <w:szCs w:val="13"/>
        </w:rPr>
      </w:pPr>
    </w:p>
    <w:p w14:paraId="09C3B48A" w14:textId="77777777" w:rsidR="00BC419C" w:rsidRPr="00BC419C" w:rsidRDefault="00BC419C" w:rsidP="00BC419C">
      <w:pPr>
        <w:ind w:left="0"/>
        <w:jc w:val="center"/>
        <w:rPr>
          <w:sz w:val="20"/>
          <w:szCs w:val="20"/>
        </w:rPr>
      </w:pPr>
    </w:p>
    <w:p w14:paraId="33F1CF33" w14:textId="63FD337E" w:rsidR="00BC419C" w:rsidRPr="00BC419C" w:rsidRDefault="00BC419C" w:rsidP="00BC419C">
      <w:pPr>
        <w:ind w:left="0"/>
        <w:jc w:val="center"/>
        <w:rPr>
          <w:sz w:val="32"/>
          <w:szCs w:val="32"/>
        </w:rPr>
      </w:pPr>
      <w:r w:rsidRPr="00BC419C">
        <w:rPr>
          <w:sz w:val="32"/>
          <w:szCs w:val="32"/>
        </w:rPr>
        <w:t>Quadro delle attività</w:t>
      </w:r>
      <w:r w:rsidR="00962DEB">
        <w:rPr>
          <w:sz w:val="32"/>
          <w:szCs w:val="32"/>
        </w:rPr>
        <w:t xml:space="preserve"> A.A. 2021-2022</w:t>
      </w:r>
    </w:p>
    <w:p w14:paraId="5EA6B2CA" w14:textId="77777777" w:rsidR="00F52DC7" w:rsidRDefault="00F52DC7" w:rsidP="00F52DC7">
      <w:pPr>
        <w:rPr>
          <w:b/>
        </w:rPr>
      </w:pPr>
    </w:p>
    <w:p w14:paraId="3C25D25D" w14:textId="77777777" w:rsidR="00BC419C" w:rsidRPr="00BC419C" w:rsidRDefault="00BC419C">
      <w:pPr>
        <w:rPr>
          <w:b/>
          <w:sz w:val="10"/>
          <w:szCs w:val="10"/>
        </w:rPr>
      </w:pPr>
    </w:p>
    <w:p w14:paraId="1204119B" w14:textId="77777777" w:rsidR="00326FCF" w:rsidRDefault="00657A1A">
      <w:pPr>
        <w:rPr>
          <w:b/>
          <w:sz w:val="28"/>
          <w:szCs w:val="28"/>
        </w:rPr>
      </w:pPr>
      <w:r w:rsidRPr="00BC419C">
        <w:rPr>
          <w:b/>
          <w:sz w:val="28"/>
          <w:szCs w:val="28"/>
        </w:rPr>
        <w:t xml:space="preserve">1. </w:t>
      </w:r>
      <w:r w:rsidR="0000640C" w:rsidRPr="00BC419C">
        <w:rPr>
          <w:b/>
          <w:sz w:val="28"/>
          <w:szCs w:val="28"/>
        </w:rPr>
        <w:t xml:space="preserve">Quadro normativo </w:t>
      </w:r>
    </w:p>
    <w:p w14:paraId="4124164A" w14:textId="77777777" w:rsidR="00BC419C" w:rsidRPr="00BC419C" w:rsidRDefault="00BC419C">
      <w:pPr>
        <w:rPr>
          <w:b/>
          <w:sz w:val="11"/>
          <w:szCs w:val="11"/>
        </w:rPr>
      </w:pPr>
    </w:p>
    <w:p w14:paraId="2077EA74" w14:textId="6629E476" w:rsidR="0000640C" w:rsidRPr="00962DEB" w:rsidRDefault="00794E04" w:rsidP="00BC419C">
      <w:pPr>
        <w:rPr>
          <w:i/>
          <w:iCs/>
          <w:color w:val="auto"/>
          <w:u w:val="single"/>
        </w:rPr>
      </w:pPr>
      <w:r>
        <w:t xml:space="preserve">Le attività di formazione universitaria per le persone private della libertà personale si svolgono nel quadro </w:t>
      </w:r>
      <w:r w:rsidRPr="00962DEB">
        <w:rPr>
          <w:color w:val="auto"/>
        </w:rPr>
        <w:t xml:space="preserve">della </w:t>
      </w:r>
      <w:r w:rsidRPr="00962DEB">
        <w:rPr>
          <w:b/>
          <w:bCs/>
          <w:color w:val="auto"/>
        </w:rPr>
        <w:t xml:space="preserve">Convenzione </w:t>
      </w:r>
      <w:r w:rsidRPr="00962DEB">
        <w:rPr>
          <w:color w:val="auto"/>
        </w:rPr>
        <w:t xml:space="preserve">tra l'Università Roma Tre, il Provveditorato regionale dell'amministrazione penitenziaria </w:t>
      </w:r>
      <w:r w:rsidR="00BC419C" w:rsidRPr="00962DEB">
        <w:rPr>
          <w:color w:val="auto"/>
        </w:rPr>
        <w:t xml:space="preserve">(PRAP) </w:t>
      </w:r>
      <w:r w:rsidRPr="00962DEB">
        <w:rPr>
          <w:color w:val="auto"/>
        </w:rPr>
        <w:t xml:space="preserve">e il Garante regionale per le persone sottoposte a misure restrittive della libertà personale. Sottoscritta </w:t>
      </w:r>
      <w:r w:rsidR="003E1051" w:rsidRPr="00962DEB">
        <w:rPr>
          <w:color w:val="auto"/>
        </w:rPr>
        <w:t>nel</w:t>
      </w:r>
      <w:r w:rsidRPr="00962DEB">
        <w:rPr>
          <w:color w:val="auto"/>
        </w:rPr>
        <w:t xml:space="preserve"> 201</w:t>
      </w:r>
      <w:r w:rsidR="003E1051" w:rsidRPr="00962DEB">
        <w:rPr>
          <w:color w:val="auto"/>
        </w:rPr>
        <w:t>6</w:t>
      </w:r>
      <w:r w:rsidRPr="00962DEB">
        <w:rPr>
          <w:color w:val="auto"/>
        </w:rPr>
        <w:t>, la Convenzione, di validità triennale, è sta</w:t>
      </w:r>
      <w:r w:rsidR="003E1051" w:rsidRPr="00962DEB">
        <w:rPr>
          <w:color w:val="auto"/>
        </w:rPr>
        <w:t xml:space="preserve">ta rinnovata </w:t>
      </w:r>
      <w:r w:rsidRPr="00962DEB">
        <w:rPr>
          <w:color w:val="auto"/>
        </w:rPr>
        <w:t>nel 2019</w:t>
      </w:r>
      <w:r w:rsidR="00F63D1E" w:rsidRPr="00962DEB">
        <w:rPr>
          <w:color w:val="auto"/>
        </w:rPr>
        <w:t xml:space="preserve"> </w:t>
      </w:r>
      <w:r w:rsidR="00962DEB">
        <w:rPr>
          <w:color w:val="auto"/>
        </w:rPr>
        <w:t>e nel</w:t>
      </w:r>
      <w:r w:rsidR="003E1051" w:rsidRPr="00962DEB">
        <w:rPr>
          <w:color w:val="auto"/>
        </w:rPr>
        <w:t xml:space="preserve"> 2022</w:t>
      </w:r>
      <w:r w:rsidR="00F63D1E" w:rsidRPr="00962DEB">
        <w:rPr>
          <w:color w:val="auto"/>
        </w:rPr>
        <w:t>.</w:t>
      </w:r>
      <w:r w:rsidR="0040753E" w:rsidRPr="00962DEB">
        <w:rPr>
          <w:color w:val="auto"/>
        </w:rPr>
        <w:t xml:space="preserve"> </w:t>
      </w:r>
    </w:p>
    <w:p w14:paraId="336A2840" w14:textId="77777777" w:rsidR="00BC419C" w:rsidRPr="00962DEB" w:rsidRDefault="00BC419C" w:rsidP="00BC419C">
      <w:pPr>
        <w:rPr>
          <w:color w:val="auto"/>
          <w:sz w:val="10"/>
          <w:szCs w:val="10"/>
          <w:highlight w:val="yellow"/>
        </w:rPr>
      </w:pPr>
    </w:p>
    <w:p w14:paraId="0A96FD5D" w14:textId="4BF85F81" w:rsidR="00E579A7" w:rsidRPr="00962DEB" w:rsidRDefault="00F63D1E">
      <w:pPr>
        <w:rPr>
          <w:color w:val="auto"/>
        </w:rPr>
      </w:pPr>
      <w:r w:rsidRPr="00962DEB">
        <w:rPr>
          <w:color w:val="auto"/>
        </w:rPr>
        <w:t xml:space="preserve">Alla </w:t>
      </w:r>
      <w:r w:rsidR="00BC419C" w:rsidRPr="00962DEB">
        <w:rPr>
          <w:color w:val="auto"/>
        </w:rPr>
        <w:t>C</w:t>
      </w:r>
      <w:r w:rsidRPr="00962DEB">
        <w:rPr>
          <w:color w:val="auto"/>
        </w:rPr>
        <w:t>onvenzione si accompagna</w:t>
      </w:r>
      <w:r w:rsidR="00962DEB" w:rsidRPr="00962DEB">
        <w:rPr>
          <w:color w:val="auto"/>
        </w:rPr>
        <w:t>no specifiche norme</w:t>
      </w:r>
      <w:r w:rsidRPr="00962DEB">
        <w:rPr>
          <w:color w:val="auto"/>
        </w:rPr>
        <w:t xml:space="preserve"> </w:t>
      </w:r>
      <w:r w:rsidR="00832B27" w:rsidRPr="00962DEB">
        <w:rPr>
          <w:color w:val="auto"/>
        </w:rPr>
        <w:t>per gli studenti e le studentesse sottoposti/e a misure restrittive della libertà personale</w:t>
      </w:r>
      <w:r w:rsidR="00E579A7" w:rsidRPr="00962DEB">
        <w:rPr>
          <w:color w:val="auto"/>
        </w:rPr>
        <w:t xml:space="preserve"> </w:t>
      </w:r>
      <w:r w:rsidR="00962DEB" w:rsidRPr="00962DEB">
        <w:rPr>
          <w:color w:val="auto"/>
        </w:rPr>
        <w:t>contenute</w:t>
      </w:r>
      <w:r w:rsidR="00E579A7" w:rsidRPr="00962DEB">
        <w:rPr>
          <w:color w:val="auto"/>
        </w:rPr>
        <w:t xml:space="preserve"> nel </w:t>
      </w:r>
      <w:r w:rsidR="00E579A7" w:rsidRPr="00962DEB">
        <w:rPr>
          <w:b/>
          <w:bCs/>
          <w:color w:val="auto"/>
        </w:rPr>
        <w:t xml:space="preserve">Regolamento Carriera di Ateneo </w:t>
      </w:r>
      <w:r w:rsidR="00E579A7" w:rsidRPr="00962DEB">
        <w:rPr>
          <w:color w:val="auto"/>
        </w:rPr>
        <w:t>(DR 1551/2022), in particolare all'Art. 40, e nella Comunicazione della Direzione 7 - Area studenti del 29/07/2022: "Regolamento Carriera A.A. 2022-2023. Procedure relative a studenti e studentesse sottoposti a misure restrittive della libertà personale".</w:t>
      </w:r>
    </w:p>
    <w:p w14:paraId="5D8291A7" w14:textId="77777777" w:rsidR="00BC419C" w:rsidRPr="00962DEB" w:rsidRDefault="00BC419C" w:rsidP="00E579A7">
      <w:pPr>
        <w:ind w:left="0"/>
        <w:rPr>
          <w:color w:val="auto"/>
          <w:sz w:val="10"/>
          <w:szCs w:val="10"/>
        </w:rPr>
      </w:pPr>
    </w:p>
    <w:p w14:paraId="4E77D5E2" w14:textId="77777777" w:rsidR="00E579A7" w:rsidRPr="00962DEB" w:rsidRDefault="00E579A7" w:rsidP="00962DEB">
      <w:pPr>
        <w:ind w:left="0"/>
        <w:rPr>
          <w:color w:val="auto"/>
        </w:rPr>
      </w:pPr>
    </w:p>
    <w:p w14:paraId="665526A7" w14:textId="77777777" w:rsidR="009D4B82" w:rsidRPr="00962DEB" w:rsidRDefault="00657A1A" w:rsidP="009D4B82">
      <w:pPr>
        <w:rPr>
          <w:b/>
          <w:color w:val="auto"/>
          <w:sz w:val="28"/>
          <w:szCs w:val="28"/>
        </w:rPr>
      </w:pPr>
      <w:r w:rsidRPr="00962DEB">
        <w:rPr>
          <w:b/>
          <w:color w:val="auto"/>
          <w:sz w:val="28"/>
          <w:szCs w:val="28"/>
        </w:rPr>
        <w:t xml:space="preserve">2. </w:t>
      </w:r>
      <w:r w:rsidR="009D4B82" w:rsidRPr="00962DEB">
        <w:rPr>
          <w:b/>
          <w:color w:val="auto"/>
          <w:sz w:val="28"/>
          <w:szCs w:val="28"/>
        </w:rPr>
        <w:t>Risorse</w:t>
      </w:r>
      <w:r w:rsidR="007D7333" w:rsidRPr="00962DEB">
        <w:rPr>
          <w:b/>
          <w:color w:val="auto"/>
          <w:sz w:val="28"/>
          <w:szCs w:val="28"/>
        </w:rPr>
        <w:t xml:space="preserve"> </w:t>
      </w:r>
      <w:r w:rsidR="00F63781" w:rsidRPr="00962DEB">
        <w:rPr>
          <w:b/>
          <w:color w:val="auto"/>
          <w:sz w:val="28"/>
          <w:szCs w:val="28"/>
        </w:rPr>
        <w:t>dedicate</w:t>
      </w:r>
    </w:p>
    <w:p w14:paraId="6BB8AF8E" w14:textId="77777777" w:rsidR="00BC419C" w:rsidRPr="00962DEB" w:rsidRDefault="00BC419C" w:rsidP="009D4B82">
      <w:pPr>
        <w:rPr>
          <w:color w:val="auto"/>
          <w:sz w:val="11"/>
          <w:szCs w:val="11"/>
        </w:rPr>
      </w:pPr>
    </w:p>
    <w:p w14:paraId="2733C117" w14:textId="77777777" w:rsidR="009D4B82" w:rsidRPr="00962DEB" w:rsidRDefault="009D4B82" w:rsidP="009D4B82">
      <w:pPr>
        <w:rPr>
          <w:color w:val="auto"/>
        </w:rPr>
      </w:pPr>
      <w:r w:rsidRPr="00962DEB">
        <w:rPr>
          <w:b/>
          <w:bCs/>
          <w:color w:val="auto"/>
        </w:rPr>
        <w:t>L'Università Roma Tre</w:t>
      </w:r>
      <w:r w:rsidRPr="00962DEB">
        <w:rPr>
          <w:color w:val="auto"/>
        </w:rPr>
        <w:t xml:space="preserve"> mette a disposizione le proprie strutture e il lavoro vivo del personale </w:t>
      </w:r>
      <w:r w:rsidR="0032197D" w:rsidRPr="00962DEB">
        <w:rPr>
          <w:color w:val="auto"/>
        </w:rPr>
        <w:t xml:space="preserve">docente e </w:t>
      </w:r>
      <w:r w:rsidRPr="00962DEB">
        <w:rPr>
          <w:color w:val="auto"/>
        </w:rPr>
        <w:t>amministrativo, rimborsa inoltre le spese di mission</w:t>
      </w:r>
      <w:r w:rsidR="0032197D" w:rsidRPr="00962DEB">
        <w:rPr>
          <w:color w:val="auto"/>
        </w:rPr>
        <w:t>e</w:t>
      </w:r>
      <w:r w:rsidRPr="00962DEB">
        <w:rPr>
          <w:color w:val="auto"/>
        </w:rPr>
        <w:t xml:space="preserve"> </w:t>
      </w:r>
      <w:r w:rsidR="00BC419C" w:rsidRPr="00962DEB">
        <w:rPr>
          <w:color w:val="auto"/>
        </w:rPr>
        <w:t>ai</w:t>
      </w:r>
      <w:r w:rsidRPr="00962DEB">
        <w:rPr>
          <w:color w:val="auto"/>
        </w:rPr>
        <w:t xml:space="preserve"> docenti e </w:t>
      </w:r>
      <w:r w:rsidR="00BC419C" w:rsidRPr="00962DEB">
        <w:rPr>
          <w:color w:val="auto"/>
        </w:rPr>
        <w:t xml:space="preserve">ai </w:t>
      </w:r>
      <w:r w:rsidRPr="00962DEB">
        <w:rPr>
          <w:color w:val="auto"/>
        </w:rPr>
        <w:t xml:space="preserve">tutor. Esenta le/gli studenti detenuti dal pagamento delle tasse </w:t>
      </w:r>
      <w:r w:rsidR="00F63781" w:rsidRPr="00962DEB">
        <w:rPr>
          <w:color w:val="auto"/>
        </w:rPr>
        <w:t>accessorie</w:t>
      </w:r>
      <w:r w:rsidRPr="00962DEB">
        <w:rPr>
          <w:color w:val="auto"/>
        </w:rPr>
        <w:t>.</w:t>
      </w:r>
    </w:p>
    <w:p w14:paraId="0783556B" w14:textId="77777777" w:rsidR="007A561B" w:rsidRPr="00962DEB" w:rsidRDefault="007A561B" w:rsidP="009D4B82">
      <w:pPr>
        <w:rPr>
          <w:color w:val="auto"/>
          <w:sz w:val="10"/>
          <w:szCs w:val="10"/>
        </w:rPr>
      </w:pPr>
    </w:p>
    <w:p w14:paraId="547096FA" w14:textId="77777777" w:rsidR="009D4B82" w:rsidRPr="00962DEB" w:rsidRDefault="009D4B82" w:rsidP="009D4B82">
      <w:pPr>
        <w:rPr>
          <w:color w:val="auto"/>
        </w:rPr>
      </w:pPr>
      <w:r w:rsidRPr="00962DEB">
        <w:rPr>
          <w:b/>
          <w:bCs/>
          <w:color w:val="auto"/>
        </w:rPr>
        <w:t>La Regione Lazio</w:t>
      </w:r>
      <w:r w:rsidRPr="00962DEB">
        <w:rPr>
          <w:color w:val="auto"/>
        </w:rPr>
        <w:t xml:space="preserve"> esenta le/gli studenti detenuti dalla tassa universitaria regionale</w:t>
      </w:r>
      <w:r w:rsidR="0032197D" w:rsidRPr="00962DEB">
        <w:rPr>
          <w:color w:val="auto"/>
        </w:rPr>
        <w:t xml:space="preserve"> e</w:t>
      </w:r>
      <w:r w:rsidRPr="00962DEB">
        <w:rPr>
          <w:color w:val="auto"/>
        </w:rPr>
        <w:t xml:space="preserve"> finanzia l'acquisto di libri di testo. </w:t>
      </w:r>
      <w:r w:rsidR="00BC419C" w:rsidRPr="00962DEB">
        <w:rPr>
          <w:color w:val="auto"/>
        </w:rPr>
        <w:t>Dal</w:t>
      </w:r>
      <w:r w:rsidRPr="00962DEB">
        <w:rPr>
          <w:color w:val="auto"/>
        </w:rPr>
        <w:t xml:space="preserve"> 2020 </w:t>
      </w:r>
      <w:r w:rsidR="007A561B" w:rsidRPr="00962DEB">
        <w:rPr>
          <w:color w:val="auto"/>
        </w:rPr>
        <w:t xml:space="preserve">la Giunta regionale, a valere sulla </w:t>
      </w:r>
      <w:r w:rsidR="00BC419C" w:rsidRPr="00962DEB">
        <w:rPr>
          <w:color w:val="auto"/>
        </w:rPr>
        <w:t>LR</w:t>
      </w:r>
      <w:r w:rsidR="007A561B" w:rsidRPr="00962DEB">
        <w:rPr>
          <w:color w:val="auto"/>
        </w:rPr>
        <w:t xml:space="preserve"> 8</w:t>
      </w:r>
      <w:r w:rsidR="00575A7F" w:rsidRPr="00962DEB">
        <w:rPr>
          <w:color w:val="auto"/>
        </w:rPr>
        <w:t xml:space="preserve">, </w:t>
      </w:r>
      <w:proofErr w:type="gramStart"/>
      <w:r w:rsidR="007A561B" w:rsidRPr="00962DEB">
        <w:rPr>
          <w:color w:val="auto"/>
        </w:rPr>
        <w:t>Giugno</w:t>
      </w:r>
      <w:proofErr w:type="gramEnd"/>
      <w:r w:rsidR="007A561B" w:rsidRPr="00962DEB">
        <w:rPr>
          <w:color w:val="auto"/>
        </w:rPr>
        <w:t xml:space="preserve"> 2007, n. 7</w:t>
      </w:r>
      <w:r w:rsidR="00EE2253" w:rsidRPr="00962DEB">
        <w:rPr>
          <w:color w:val="auto"/>
        </w:rPr>
        <w:t xml:space="preserve"> </w:t>
      </w:r>
      <w:r w:rsidR="00BC419C" w:rsidRPr="00962DEB">
        <w:rPr>
          <w:color w:val="auto"/>
        </w:rPr>
        <w:t>(</w:t>
      </w:r>
      <w:r w:rsidR="007A561B" w:rsidRPr="00962DEB">
        <w:rPr>
          <w:color w:val="auto"/>
        </w:rPr>
        <w:t>“Interventi a sostegno della popolazione detenuta della Regione Lazio”</w:t>
      </w:r>
      <w:r w:rsidR="00BC419C" w:rsidRPr="00962DEB">
        <w:rPr>
          <w:color w:val="auto"/>
        </w:rPr>
        <w:t>)</w:t>
      </w:r>
      <w:r w:rsidR="007A561B" w:rsidRPr="00962DEB">
        <w:rPr>
          <w:color w:val="auto"/>
        </w:rPr>
        <w:t xml:space="preserve">, </w:t>
      </w:r>
      <w:r w:rsidR="000B706D" w:rsidRPr="00962DEB">
        <w:rPr>
          <w:color w:val="auto"/>
        </w:rPr>
        <w:t>eroga contributi a Roma Tre per assegni di tutorato e/o borse di collaborazione stud</w:t>
      </w:r>
      <w:r w:rsidR="007A561B" w:rsidRPr="00962DEB">
        <w:rPr>
          <w:color w:val="auto"/>
        </w:rPr>
        <w:t>entesche espressamente dedicati</w:t>
      </w:r>
      <w:r w:rsidR="00EE2253" w:rsidRPr="00962DEB">
        <w:rPr>
          <w:color w:val="auto"/>
        </w:rPr>
        <w:t xml:space="preserve">. </w:t>
      </w:r>
      <w:r w:rsidR="000B706D" w:rsidRPr="00962DEB">
        <w:rPr>
          <w:color w:val="auto"/>
        </w:rPr>
        <w:t xml:space="preserve">Per l'anno 2022, sempre </w:t>
      </w:r>
      <w:r w:rsidR="00EE2253" w:rsidRPr="00962DEB">
        <w:rPr>
          <w:color w:val="auto"/>
        </w:rPr>
        <w:t xml:space="preserve">a valere sulla </w:t>
      </w:r>
      <w:r w:rsidR="00BC419C" w:rsidRPr="00962DEB">
        <w:rPr>
          <w:color w:val="auto"/>
        </w:rPr>
        <w:t>LR</w:t>
      </w:r>
      <w:r w:rsidR="00EE2253" w:rsidRPr="00962DEB">
        <w:rPr>
          <w:color w:val="auto"/>
        </w:rPr>
        <w:t xml:space="preserve"> 7/2007</w:t>
      </w:r>
      <w:r w:rsidR="000B706D" w:rsidRPr="00962DEB">
        <w:rPr>
          <w:color w:val="auto"/>
        </w:rPr>
        <w:t xml:space="preserve">, </w:t>
      </w:r>
      <w:r w:rsidR="00EE2253" w:rsidRPr="00962DEB">
        <w:rPr>
          <w:color w:val="auto"/>
        </w:rPr>
        <w:t xml:space="preserve">la Giunta regionale ha </w:t>
      </w:r>
      <w:r w:rsidR="00BC419C" w:rsidRPr="00962DEB">
        <w:rPr>
          <w:color w:val="auto"/>
        </w:rPr>
        <w:t xml:space="preserve">inoltre </w:t>
      </w:r>
      <w:r w:rsidR="00EE2253" w:rsidRPr="00962DEB">
        <w:rPr>
          <w:color w:val="auto"/>
        </w:rPr>
        <w:t xml:space="preserve">finanziato </w:t>
      </w:r>
      <w:r w:rsidR="000B706D" w:rsidRPr="00962DEB">
        <w:rPr>
          <w:color w:val="auto"/>
        </w:rPr>
        <w:t xml:space="preserve">il progetto </w:t>
      </w:r>
      <w:r w:rsidR="00575A7F" w:rsidRPr="00962DEB">
        <w:rPr>
          <w:color w:val="auto"/>
        </w:rPr>
        <w:t xml:space="preserve">digitale </w:t>
      </w:r>
      <w:r w:rsidR="00EE2253" w:rsidRPr="00962DEB">
        <w:rPr>
          <w:color w:val="auto"/>
        </w:rPr>
        <w:t>"</w:t>
      </w:r>
      <w:r w:rsidR="000B706D" w:rsidRPr="00962DEB">
        <w:rPr>
          <w:color w:val="auto"/>
        </w:rPr>
        <w:t>Didattica a distanza di Roma Tre</w:t>
      </w:r>
      <w:r w:rsidR="00EE2253" w:rsidRPr="00962DEB">
        <w:rPr>
          <w:color w:val="auto"/>
        </w:rPr>
        <w:t>"</w:t>
      </w:r>
      <w:r w:rsidR="000B706D" w:rsidRPr="00962DEB">
        <w:rPr>
          <w:color w:val="auto"/>
        </w:rPr>
        <w:t xml:space="preserve"> a favore delle </w:t>
      </w:r>
      <w:r w:rsidR="00EE2253" w:rsidRPr="00962DEB">
        <w:rPr>
          <w:color w:val="auto"/>
        </w:rPr>
        <w:t>e degli studenti detenuti</w:t>
      </w:r>
      <w:r w:rsidR="0032197D" w:rsidRPr="00962DEB">
        <w:rPr>
          <w:color w:val="auto"/>
        </w:rPr>
        <w:t>.</w:t>
      </w:r>
    </w:p>
    <w:p w14:paraId="3B52351B" w14:textId="77777777" w:rsidR="00BC419C" w:rsidRPr="00962DEB" w:rsidRDefault="00BC419C" w:rsidP="00962DEB">
      <w:pPr>
        <w:ind w:left="0"/>
        <w:rPr>
          <w:color w:val="auto"/>
        </w:rPr>
      </w:pPr>
    </w:p>
    <w:p w14:paraId="5BCC10FE" w14:textId="77777777" w:rsidR="000B706D" w:rsidRPr="00962DEB" w:rsidRDefault="00657A1A" w:rsidP="009D4B82">
      <w:pPr>
        <w:rPr>
          <w:b/>
          <w:color w:val="auto"/>
          <w:sz w:val="28"/>
          <w:szCs w:val="28"/>
        </w:rPr>
      </w:pPr>
      <w:r w:rsidRPr="00962DEB">
        <w:rPr>
          <w:b/>
          <w:color w:val="auto"/>
          <w:sz w:val="28"/>
          <w:szCs w:val="28"/>
        </w:rPr>
        <w:t xml:space="preserve">3. </w:t>
      </w:r>
      <w:r w:rsidR="000B706D" w:rsidRPr="00962DEB">
        <w:rPr>
          <w:b/>
          <w:color w:val="auto"/>
          <w:sz w:val="28"/>
          <w:szCs w:val="28"/>
        </w:rPr>
        <w:t xml:space="preserve">Organizzazione </w:t>
      </w:r>
      <w:r w:rsidR="00EE2253" w:rsidRPr="00962DEB">
        <w:rPr>
          <w:b/>
          <w:color w:val="auto"/>
          <w:sz w:val="28"/>
          <w:szCs w:val="28"/>
        </w:rPr>
        <w:t>PUP</w:t>
      </w:r>
      <w:r w:rsidR="007D7333" w:rsidRPr="00962DEB">
        <w:rPr>
          <w:b/>
          <w:color w:val="auto"/>
          <w:sz w:val="28"/>
          <w:szCs w:val="28"/>
        </w:rPr>
        <w:t xml:space="preserve"> Roma Tre</w:t>
      </w:r>
    </w:p>
    <w:p w14:paraId="3EB4C55A" w14:textId="77777777" w:rsidR="00BC419C" w:rsidRPr="00962DEB" w:rsidRDefault="00BC419C">
      <w:pPr>
        <w:rPr>
          <w:color w:val="auto"/>
          <w:sz w:val="11"/>
          <w:szCs w:val="11"/>
        </w:rPr>
      </w:pPr>
    </w:p>
    <w:p w14:paraId="3803E8CF" w14:textId="77777777" w:rsidR="00BC419C" w:rsidRPr="00962DEB" w:rsidRDefault="009E0D73">
      <w:pPr>
        <w:rPr>
          <w:color w:val="auto"/>
        </w:rPr>
      </w:pPr>
      <w:r w:rsidRPr="00962DEB">
        <w:rPr>
          <w:color w:val="auto"/>
        </w:rPr>
        <w:t xml:space="preserve">La struttura del PUP </w:t>
      </w:r>
      <w:r w:rsidR="00BC419C" w:rsidRPr="00962DEB">
        <w:rPr>
          <w:color w:val="auto"/>
        </w:rPr>
        <w:t xml:space="preserve">Roma Tre </w:t>
      </w:r>
      <w:r w:rsidRPr="00962DEB">
        <w:rPr>
          <w:color w:val="auto"/>
        </w:rPr>
        <w:t xml:space="preserve">è costituita a livello </w:t>
      </w:r>
      <w:r w:rsidR="00EE2253" w:rsidRPr="00962DEB">
        <w:rPr>
          <w:color w:val="auto"/>
        </w:rPr>
        <w:t>di Ateneo</w:t>
      </w:r>
      <w:r w:rsidRPr="00962DEB">
        <w:rPr>
          <w:color w:val="auto"/>
        </w:rPr>
        <w:t xml:space="preserve"> dal </w:t>
      </w:r>
      <w:r w:rsidRPr="00962DEB">
        <w:rPr>
          <w:b/>
          <w:bCs/>
          <w:color w:val="auto"/>
        </w:rPr>
        <w:t>Delegato del Rettore</w:t>
      </w:r>
      <w:r w:rsidRPr="00962DEB">
        <w:rPr>
          <w:color w:val="auto"/>
        </w:rPr>
        <w:t xml:space="preserve"> per la formazione universitaria negli Istituti penitenziari e dalla </w:t>
      </w:r>
      <w:r w:rsidRPr="00962DEB">
        <w:rPr>
          <w:b/>
          <w:bCs/>
          <w:color w:val="auto"/>
        </w:rPr>
        <w:t>Responsabile amministrativa</w:t>
      </w:r>
      <w:r w:rsidR="00EE2253" w:rsidRPr="00962DEB">
        <w:rPr>
          <w:color w:val="auto"/>
        </w:rPr>
        <w:t>,</w:t>
      </w:r>
      <w:r w:rsidRPr="00962DEB">
        <w:rPr>
          <w:color w:val="auto"/>
        </w:rPr>
        <w:t xml:space="preserve"> coadiuvata dai capiufficio dell'Area studenti.</w:t>
      </w:r>
    </w:p>
    <w:p w14:paraId="0907223F" w14:textId="77777777" w:rsidR="00BC419C" w:rsidRPr="00962DEB" w:rsidRDefault="00BC419C">
      <w:pPr>
        <w:rPr>
          <w:color w:val="auto"/>
          <w:sz w:val="10"/>
          <w:szCs w:val="10"/>
        </w:rPr>
      </w:pPr>
    </w:p>
    <w:p w14:paraId="71B98494" w14:textId="10B3CF61" w:rsidR="00343F46" w:rsidRPr="00962DEB" w:rsidRDefault="00343F46">
      <w:pPr>
        <w:rPr>
          <w:color w:val="auto"/>
        </w:rPr>
      </w:pPr>
      <w:r w:rsidRPr="00962DEB">
        <w:rPr>
          <w:color w:val="auto"/>
        </w:rPr>
        <w:lastRenderedPageBreak/>
        <w:t>L</w:t>
      </w:r>
      <w:r w:rsidR="00962DEB">
        <w:rPr>
          <w:color w:val="auto"/>
        </w:rPr>
        <w:t xml:space="preserve">e </w:t>
      </w:r>
      <w:r w:rsidR="00962DEB" w:rsidRPr="00962DEB">
        <w:rPr>
          <w:b/>
          <w:bCs/>
          <w:color w:val="auto"/>
        </w:rPr>
        <w:t>Direzioni 3 e 7</w:t>
      </w:r>
      <w:r w:rsidR="00BC419C" w:rsidRPr="00962DEB">
        <w:rPr>
          <w:b/>
          <w:bCs/>
          <w:color w:val="auto"/>
        </w:rPr>
        <w:t xml:space="preserve"> </w:t>
      </w:r>
      <w:r w:rsidRPr="00962DEB">
        <w:rPr>
          <w:color w:val="auto"/>
        </w:rPr>
        <w:t>d</w:t>
      </w:r>
      <w:r w:rsidR="00575A7F" w:rsidRPr="00962DEB">
        <w:rPr>
          <w:color w:val="auto"/>
        </w:rPr>
        <w:t>ell’</w:t>
      </w:r>
      <w:r w:rsidRPr="00962DEB">
        <w:rPr>
          <w:color w:val="auto"/>
        </w:rPr>
        <w:t>Ateneo offr</w:t>
      </w:r>
      <w:r w:rsidR="00BC419C" w:rsidRPr="00962DEB">
        <w:rPr>
          <w:color w:val="auto"/>
        </w:rPr>
        <w:t>ono</w:t>
      </w:r>
      <w:r w:rsidRPr="00962DEB">
        <w:rPr>
          <w:color w:val="auto"/>
        </w:rPr>
        <w:t xml:space="preserve"> supporto per </w:t>
      </w:r>
      <w:r w:rsidR="00EC480B" w:rsidRPr="00962DEB">
        <w:rPr>
          <w:color w:val="auto"/>
        </w:rPr>
        <w:t>gli aspetti</w:t>
      </w:r>
      <w:r w:rsidRPr="00962DEB">
        <w:rPr>
          <w:color w:val="auto"/>
        </w:rPr>
        <w:t xml:space="preserve"> </w:t>
      </w:r>
      <w:r w:rsidR="00EC480B" w:rsidRPr="00962DEB">
        <w:rPr>
          <w:color w:val="auto"/>
        </w:rPr>
        <w:t xml:space="preserve">tecnici, </w:t>
      </w:r>
      <w:r w:rsidRPr="00962DEB">
        <w:rPr>
          <w:color w:val="auto"/>
        </w:rPr>
        <w:t>amministrativ</w:t>
      </w:r>
      <w:r w:rsidR="00EC480B" w:rsidRPr="00962DEB">
        <w:rPr>
          <w:color w:val="auto"/>
        </w:rPr>
        <w:t>i</w:t>
      </w:r>
      <w:r w:rsidRPr="00962DEB">
        <w:rPr>
          <w:color w:val="auto"/>
        </w:rPr>
        <w:t xml:space="preserve"> e contabili dei progetti</w:t>
      </w:r>
      <w:r w:rsidR="0032197D" w:rsidRPr="00962DEB">
        <w:rPr>
          <w:color w:val="auto"/>
        </w:rPr>
        <w:t>.</w:t>
      </w:r>
    </w:p>
    <w:p w14:paraId="75201CB8" w14:textId="77777777" w:rsidR="00BC419C" w:rsidRPr="00962DEB" w:rsidRDefault="00BC419C">
      <w:pPr>
        <w:rPr>
          <w:color w:val="auto"/>
          <w:sz w:val="10"/>
          <w:szCs w:val="10"/>
        </w:rPr>
      </w:pPr>
    </w:p>
    <w:p w14:paraId="6BFAC1E4" w14:textId="77777777" w:rsidR="009D4B82" w:rsidRPr="00962DEB" w:rsidRDefault="009E0D73">
      <w:pPr>
        <w:rPr>
          <w:color w:val="auto"/>
        </w:rPr>
      </w:pPr>
      <w:r w:rsidRPr="00962DEB">
        <w:rPr>
          <w:color w:val="auto"/>
        </w:rPr>
        <w:t xml:space="preserve">Ogni dipartimento coinvolto ha </w:t>
      </w:r>
      <w:r w:rsidR="00343F46" w:rsidRPr="00962DEB">
        <w:rPr>
          <w:color w:val="auto"/>
        </w:rPr>
        <w:t>una/</w:t>
      </w:r>
      <w:r w:rsidRPr="00962DEB">
        <w:rPr>
          <w:color w:val="auto"/>
        </w:rPr>
        <w:t xml:space="preserve">un </w:t>
      </w:r>
      <w:r w:rsidR="00343F46" w:rsidRPr="00962DEB">
        <w:rPr>
          <w:color w:val="auto"/>
        </w:rPr>
        <w:t xml:space="preserve">proprio </w:t>
      </w:r>
      <w:r w:rsidR="00343F46" w:rsidRPr="00962DEB">
        <w:rPr>
          <w:b/>
          <w:bCs/>
          <w:color w:val="auto"/>
        </w:rPr>
        <w:t>docente-</w:t>
      </w:r>
      <w:r w:rsidRPr="00962DEB">
        <w:rPr>
          <w:b/>
          <w:bCs/>
          <w:color w:val="auto"/>
        </w:rPr>
        <w:t>referente</w:t>
      </w:r>
      <w:r w:rsidRPr="00962DEB">
        <w:rPr>
          <w:color w:val="auto"/>
        </w:rPr>
        <w:t xml:space="preserve"> e uno o più </w:t>
      </w:r>
      <w:r w:rsidRPr="00962DEB">
        <w:rPr>
          <w:b/>
          <w:bCs/>
          <w:color w:val="auto"/>
        </w:rPr>
        <w:t>referenti amministrativi</w:t>
      </w:r>
      <w:r w:rsidRPr="00962DEB">
        <w:rPr>
          <w:color w:val="auto"/>
        </w:rPr>
        <w:t xml:space="preserve">. </w:t>
      </w:r>
      <w:r w:rsidR="00EE2253" w:rsidRPr="00962DEB">
        <w:rPr>
          <w:color w:val="auto"/>
        </w:rPr>
        <w:t>Le</w:t>
      </w:r>
      <w:r w:rsidRPr="00962DEB">
        <w:rPr>
          <w:color w:val="auto"/>
        </w:rPr>
        <w:t xml:space="preserve"> e i </w:t>
      </w:r>
      <w:r w:rsidRPr="00962DEB">
        <w:rPr>
          <w:b/>
          <w:bCs/>
          <w:color w:val="auto"/>
        </w:rPr>
        <w:t>tutor</w:t>
      </w:r>
      <w:r w:rsidRPr="00962DEB">
        <w:rPr>
          <w:color w:val="auto"/>
        </w:rPr>
        <w:t xml:space="preserve"> </w:t>
      </w:r>
      <w:r w:rsidR="00EE2253" w:rsidRPr="00962DEB">
        <w:rPr>
          <w:color w:val="auto"/>
        </w:rPr>
        <w:t>sono</w:t>
      </w:r>
      <w:r w:rsidR="0032197D" w:rsidRPr="00962DEB">
        <w:rPr>
          <w:color w:val="auto"/>
        </w:rPr>
        <w:t xml:space="preserve"> attivati</w:t>
      </w:r>
      <w:r w:rsidR="00EE2253" w:rsidRPr="00962DEB">
        <w:rPr>
          <w:color w:val="auto"/>
        </w:rPr>
        <w:t xml:space="preserve"> dai </w:t>
      </w:r>
      <w:r w:rsidRPr="00962DEB">
        <w:rPr>
          <w:color w:val="auto"/>
        </w:rPr>
        <w:t>dipartimenti</w:t>
      </w:r>
      <w:r w:rsidR="00D24B63" w:rsidRPr="00962DEB">
        <w:rPr>
          <w:color w:val="auto"/>
        </w:rPr>
        <w:t xml:space="preserve"> </w:t>
      </w:r>
      <w:r w:rsidR="0032197D" w:rsidRPr="00962DEB">
        <w:rPr>
          <w:color w:val="auto"/>
        </w:rPr>
        <w:t xml:space="preserve">interessati </w:t>
      </w:r>
      <w:r w:rsidR="00EE2253" w:rsidRPr="00962DEB">
        <w:rPr>
          <w:color w:val="auto"/>
        </w:rPr>
        <w:t xml:space="preserve">e hanno come riferimento la/il docente-referente, </w:t>
      </w:r>
      <w:r w:rsidR="00D24B63" w:rsidRPr="00962DEB">
        <w:rPr>
          <w:color w:val="auto"/>
        </w:rPr>
        <w:t xml:space="preserve">così come gli </w:t>
      </w:r>
      <w:r w:rsidR="00575A7F" w:rsidRPr="00962DEB">
        <w:rPr>
          <w:color w:val="auto"/>
        </w:rPr>
        <w:t xml:space="preserve">altri soggetti </w:t>
      </w:r>
      <w:r w:rsidR="00343F46" w:rsidRPr="00962DEB">
        <w:rPr>
          <w:color w:val="auto"/>
        </w:rPr>
        <w:t>coinvolti (studentesse/i</w:t>
      </w:r>
      <w:r w:rsidR="00575A7F" w:rsidRPr="00962DEB">
        <w:rPr>
          <w:color w:val="auto"/>
        </w:rPr>
        <w:t xml:space="preserve"> volontari</w:t>
      </w:r>
      <w:r w:rsidR="00D24B63" w:rsidRPr="00962DEB">
        <w:rPr>
          <w:color w:val="auto"/>
        </w:rPr>
        <w:t>, docenti, personale amministrativo).</w:t>
      </w:r>
    </w:p>
    <w:p w14:paraId="0DED3C32" w14:textId="77777777" w:rsidR="00EC480B" w:rsidRPr="00962DEB" w:rsidRDefault="00EC480B" w:rsidP="00E44CE7">
      <w:pPr>
        <w:ind w:left="0"/>
        <w:rPr>
          <w:color w:val="auto"/>
          <w:sz w:val="20"/>
          <w:szCs w:val="20"/>
        </w:rPr>
      </w:pPr>
    </w:p>
    <w:tbl>
      <w:tblPr>
        <w:tblStyle w:val="Grigliatabella"/>
        <w:tblW w:w="8363" w:type="dxa"/>
        <w:tblInd w:w="250" w:type="dxa"/>
        <w:tblLook w:val="04A0" w:firstRow="1" w:lastRow="0" w:firstColumn="1" w:lastColumn="0" w:noHBand="0" w:noVBand="1"/>
      </w:tblPr>
      <w:tblGrid>
        <w:gridCol w:w="3212"/>
        <w:gridCol w:w="5151"/>
      </w:tblGrid>
      <w:tr w:rsidR="00962DEB" w:rsidRPr="00962DEB" w14:paraId="49D5884D" w14:textId="77777777" w:rsidTr="007D7333">
        <w:tc>
          <w:tcPr>
            <w:tcW w:w="8363" w:type="dxa"/>
            <w:gridSpan w:val="2"/>
            <w:shd w:val="clear" w:color="auto" w:fill="92CDDC" w:themeFill="accent5" w:themeFillTint="99"/>
          </w:tcPr>
          <w:p w14:paraId="612B0116" w14:textId="77777777" w:rsidR="00343F46" w:rsidRPr="00962DEB" w:rsidRDefault="00343F46" w:rsidP="00343F46">
            <w:pPr>
              <w:jc w:val="center"/>
              <w:rPr>
                <w:rFonts w:cs="Times New Roman"/>
                <w:b/>
                <w:sz w:val="18"/>
                <w:szCs w:val="18"/>
              </w:rPr>
            </w:pPr>
            <w:r w:rsidRPr="00962DEB">
              <w:rPr>
                <w:rFonts w:cs="Times New Roman"/>
                <w:b/>
                <w:sz w:val="18"/>
                <w:szCs w:val="18"/>
              </w:rPr>
              <w:t>ATENEO</w:t>
            </w:r>
          </w:p>
        </w:tc>
      </w:tr>
      <w:tr w:rsidR="00962DEB" w:rsidRPr="00962DEB" w14:paraId="57E11090" w14:textId="77777777" w:rsidTr="007D7333">
        <w:tc>
          <w:tcPr>
            <w:tcW w:w="3212" w:type="dxa"/>
            <w:shd w:val="clear" w:color="auto" w:fill="92CDDC" w:themeFill="accent5" w:themeFillTint="99"/>
          </w:tcPr>
          <w:p w14:paraId="1FDACD9D" w14:textId="77777777" w:rsidR="00343F46" w:rsidRPr="00962DEB" w:rsidRDefault="00343F46" w:rsidP="00343F46">
            <w:pPr>
              <w:jc w:val="both"/>
              <w:rPr>
                <w:rFonts w:cs="Times New Roman"/>
                <w:b/>
                <w:sz w:val="18"/>
                <w:szCs w:val="18"/>
              </w:rPr>
            </w:pPr>
            <w:r w:rsidRPr="00962DEB">
              <w:rPr>
                <w:rFonts w:cs="Times New Roman"/>
                <w:b/>
                <w:sz w:val="18"/>
                <w:szCs w:val="18"/>
              </w:rPr>
              <w:t>Delegato del Rettore</w:t>
            </w:r>
          </w:p>
        </w:tc>
        <w:tc>
          <w:tcPr>
            <w:tcW w:w="5151" w:type="dxa"/>
            <w:shd w:val="clear" w:color="auto" w:fill="92CDDC" w:themeFill="accent5" w:themeFillTint="99"/>
          </w:tcPr>
          <w:p w14:paraId="280EB922" w14:textId="77777777" w:rsidR="00343F46" w:rsidRPr="00962DEB" w:rsidRDefault="00575A7F" w:rsidP="00343F46">
            <w:pPr>
              <w:jc w:val="both"/>
              <w:rPr>
                <w:rFonts w:cs="Times New Roman"/>
                <w:sz w:val="18"/>
                <w:szCs w:val="18"/>
              </w:rPr>
            </w:pPr>
            <w:r w:rsidRPr="00962DEB">
              <w:rPr>
                <w:rFonts w:cs="Times New Roman"/>
                <w:sz w:val="18"/>
                <w:szCs w:val="18"/>
              </w:rPr>
              <w:t xml:space="preserve">Prof. Giancarlo </w:t>
            </w:r>
            <w:proofErr w:type="spellStart"/>
            <w:r w:rsidRPr="00962DEB">
              <w:rPr>
                <w:rFonts w:cs="Times New Roman"/>
                <w:sz w:val="18"/>
                <w:szCs w:val="18"/>
              </w:rPr>
              <w:t>Monina</w:t>
            </w:r>
            <w:proofErr w:type="spellEnd"/>
          </w:p>
        </w:tc>
      </w:tr>
      <w:tr w:rsidR="00962DEB" w:rsidRPr="00962DEB" w14:paraId="04155C5A" w14:textId="77777777" w:rsidTr="007D7333">
        <w:tc>
          <w:tcPr>
            <w:tcW w:w="3212" w:type="dxa"/>
            <w:shd w:val="clear" w:color="auto" w:fill="B6DDE8" w:themeFill="accent5" w:themeFillTint="66"/>
          </w:tcPr>
          <w:p w14:paraId="70453B87" w14:textId="77777777" w:rsidR="00343F46" w:rsidRPr="00962DEB" w:rsidRDefault="00343F46" w:rsidP="00343F46">
            <w:pPr>
              <w:jc w:val="both"/>
              <w:rPr>
                <w:rFonts w:cs="Times New Roman"/>
                <w:b/>
                <w:sz w:val="18"/>
                <w:szCs w:val="18"/>
              </w:rPr>
            </w:pPr>
            <w:r w:rsidRPr="00962DEB">
              <w:rPr>
                <w:rFonts w:cs="Times New Roman"/>
                <w:b/>
                <w:sz w:val="18"/>
                <w:szCs w:val="18"/>
              </w:rPr>
              <w:t>Responsabile Amministrativa</w:t>
            </w:r>
          </w:p>
          <w:p w14:paraId="2B09945E" w14:textId="77777777" w:rsidR="00343F46" w:rsidRPr="00962DEB" w:rsidRDefault="00343F46" w:rsidP="00343F46">
            <w:pPr>
              <w:jc w:val="both"/>
              <w:rPr>
                <w:rFonts w:cs="Times New Roman"/>
                <w:b/>
                <w:sz w:val="18"/>
                <w:szCs w:val="18"/>
              </w:rPr>
            </w:pPr>
          </w:p>
          <w:p w14:paraId="298DAA66" w14:textId="77777777" w:rsidR="00343F46" w:rsidRPr="00962DEB" w:rsidRDefault="00343F46" w:rsidP="00343F46">
            <w:pPr>
              <w:jc w:val="both"/>
              <w:rPr>
                <w:rFonts w:cs="Times New Roman"/>
                <w:b/>
                <w:sz w:val="18"/>
                <w:szCs w:val="18"/>
              </w:rPr>
            </w:pPr>
          </w:p>
        </w:tc>
        <w:tc>
          <w:tcPr>
            <w:tcW w:w="5151" w:type="dxa"/>
            <w:shd w:val="clear" w:color="auto" w:fill="B6DDE8" w:themeFill="accent5" w:themeFillTint="66"/>
          </w:tcPr>
          <w:p w14:paraId="3ACED323" w14:textId="77777777" w:rsidR="00343F46" w:rsidRPr="00962DEB" w:rsidRDefault="00343F46" w:rsidP="00343F46">
            <w:pPr>
              <w:jc w:val="both"/>
              <w:rPr>
                <w:rFonts w:cs="Times New Roman"/>
                <w:sz w:val="18"/>
                <w:szCs w:val="18"/>
              </w:rPr>
            </w:pPr>
            <w:r w:rsidRPr="00962DEB">
              <w:rPr>
                <w:rFonts w:cs="Times New Roman"/>
                <w:sz w:val="18"/>
                <w:szCs w:val="18"/>
              </w:rPr>
              <w:t>Dott.ssa Roberta Evangelista</w:t>
            </w:r>
          </w:p>
          <w:p w14:paraId="2B86B584" w14:textId="77777777" w:rsidR="00343F46" w:rsidRPr="00962DEB" w:rsidRDefault="00343F46" w:rsidP="00343F46">
            <w:pPr>
              <w:jc w:val="both"/>
              <w:rPr>
                <w:rFonts w:cs="Times New Roman"/>
                <w:sz w:val="10"/>
                <w:szCs w:val="10"/>
              </w:rPr>
            </w:pPr>
          </w:p>
          <w:p w14:paraId="69EE4D96" w14:textId="77777777" w:rsidR="00BC419C" w:rsidRPr="00962DEB" w:rsidRDefault="00BC419C" w:rsidP="00BC419C">
            <w:pPr>
              <w:jc w:val="both"/>
              <w:rPr>
                <w:rFonts w:cs="Times New Roman"/>
                <w:sz w:val="18"/>
                <w:szCs w:val="18"/>
              </w:rPr>
            </w:pPr>
            <w:r w:rsidRPr="00962DEB">
              <w:rPr>
                <w:rFonts w:cs="Times New Roman"/>
                <w:sz w:val="18"/>
                <w:szCs w:val="18"/>
              </w:rPr>
              <w:t>Dott.ssa Roberta Evangelista (</w:t>
            </w:r>
            <w:r w:rsidR="000174DB" w:rsidRPr="00962DEB">
              <w:rPr>
                <w:rFonts w:cs="Times New Roman"/>
                <w:sz w:val="18"/>
                <w:szCs w:val="18"/>
              </w:rPr>
              <w:t>Scienze politiche</w:t>
            </w:r>
            <w:r w:rsidRPr="00962DEB">
              <w:rPr>
                <w:rFonts w:cs="Times New Roman"/>
                <w:sz w:val="18"/>
                <w:szCs w:val="18"/>
              </w:rPr>
              <w:t>)</w:t>
            </w:r>
          </w:p>
          <w:p w14:paraId="76235C04" w14:textId="77777777" w:rsidR="00343F46" w:rsidRPr="00962DEB" w:rsidRDefault="00C44736" w:rsidP="00343F46">
            <w:pPr>
              <w:jc w:val="both"/>
              <w:rPr>
                <w:rFonts w:cs="Times New Roman"/>
                <w:sz w:val="18"/>
                <w:szCs w:val="18"/>
              </w:rPr>
            </w:pPr>
            <w:r w:rsidRPr="00962DEB">
              <w:rPr>
                <w:rFonts w:cs="Times New Roman"/>
                <w:sz w:val="18"/>
                <w:szCs w:val="18"/>
              </w:rPr>
              <w:t xml:space="preserve">Dott.ssa </w:t>
            </w:r>
            <w:r w:rsidR="00343F46" w:rsidRPr="00962DEB">
              <w:rPr>
                <w:rFonts w:cs="Times New Roman"/>
                <w:sz w:val="18"/>
                <w:szCs w:val="18"/>
              </w:rPr>
              <w:t xml:space="preserve">Maria </w:t>
            </w:r>
            <w:proofErr w:type="spellStart"/>
            <w:r w:rsidR="00343F46" w:rsidRPr="00962DEB">
              <w:rPr>
                <w:rFonts w:cs="Times New Roman"/>
                <w:sz w:val="18"/>
                <w:szCs w:val="18"/>
              </w:rPr>
              <w:t>Fidalda</w:t>
            </w:r>
            <w:proofErr w:type="spellEnd"/>
            <w:r w:rsidR="00343F46" w:rsidRPr="00962DEB">
              <w:rPr>
                <w:rFonts w:cs="Times New Roman"/>
                <w:sz w:val="18"/>
                <w:szCs w:val="18"/>
              </w:rPr>
              <w:t xml:space="preserve"> Gentile (EGA)</w:t>
            </w:r>
          </w:p>
          <w:p w14:paraId="458DEE34" w14:textId="77777777" w:rsidR="00343F46" w:rsidRPr="00962DEB" w:rsidRDefault="00C44736" w:rsidP="00343F46">
            <w:pPr>
              <w:jc w:val="both"/>
              <w:rPr>
                <w:rFonts w:cs="Times New Roman"/>
                <w:sz w:val="18"/>
                <w:szCs w:val="18"/>
              </w:rPr>
            </w:pPr>
            <w:r w:rsidRPr="00962DEB">
              <w:rPr>
                <w:rFonts w:cs="Times New Roman"/>
                <w:sz w:val="18"/>
                <w:szCs w:val="18"/>
              </w:rPr>
              <w:t xml:space="preserve">Dott. </w:t>
            </w:r>
            <w:r w:rsidR="00343F46" w:rsidRPr="00962DEB">
              <w:rPr>
                <w:rFonts w:cs="Times New Roman"/>
                <w:sz w:val="18"/>
                <w:szCs w:val="18"/>
              </w:rPr>
              <w:t>Andrea D'Abruzzo (SC. Form.)</w:t>
            </w:r>
          </w:p>
          <w:p w14:paraId="70F81854" w14:textId="77777777" w:rsidR="00343F46" w:rsidRPr="00962DEB" w:rsidRDefault="00C44736" w:rsidP="00343F46">
            <w:pPr>
              <w:jc w:val="both"/>
              <w:rPr>
                <w:rFonts w:cs="Times New Roman"/>
                <w:sz w:val="18"/>
                <w:szCs w:val="18"/>
              </w:rPr>
            </w:pPr>
            <w:r w:rsidRPr="00962DEB">
              <w:rPr>
                <w:rFonts w:cs="Times New Roman"/>
                <w:sz w:val="18"/>
                <w:szCs w:val="18"/>
              </w:rPr>
              <w:t xml:space="preserve">Dott.ssa </w:t>
            </w:r>
            <w:r w:rsidR="00343F46" w:rsidRPr="00962DEB">
              <w:rPr>
                <w:rFonts w:cs="Times New Roman"/>
                <w:sz w:val="18"/>
                <w:szCs w:val="18"/>
              </w:rPr>
              <w:t>Rosella Filippone (Lett.-Fil-Lingue)</w:t>
            </w:r>
          </w:p>
          <w:p w14:paraId="78CA4DBE" w14:textId="77777777" w:rsidR="00343F46" w:rsidRPr="00962DEB" w:rsidRDefault="00C44736" w:rsidP="00343F46">
            <w:pPr>
              <w:jc w:val="both"/>
              <w:rPr>
                <w:rFonts w:cs="Times New Roman"/>
                <w:sz w:val="18"/>
                <w:szCs w:val="18"/>
              </w:rPr>
            </w:pPr>
            <w:r w:rsidRPr="00962DEB">
              <w:rPr>
                <w:rFonts w:cs="Times New Roman"/>
                <w:sz w:val="18"/>
                <w:szCs w:val="18"/>
              </w:rPr>
              <w:t xml:space="preserve">Dott.ssa </w:t>
            </w:r>
            <w:r w:rsidR="00343F46" w:rsidRPr="00962DEB">
              <w:rPr>
                <w:rFonts w:cs="Times New Roman"/>
                <w:sz w:val="18"/>
                <w:szCs w:val="18"/>
              </w:rPr>
              <w:t xml:space="preserve">Rosanna </w:t>
            </w:r>
            <w:proofErr w:type="spellStart"/>
            <w:r w:rsidR="00343F46" w:rsidRPr="00962DEB">
              <w:rPr>
                <w:rFonts w:cs="Times New Roman"/>
                <w:sz w:val="18"/>
                <w:szCs w:val="18"/>
              </w:rPr>
              <w:t>Praturlon</w:t>
            </w:r>
            <w:proofErr w:type="spellEnd"/>
            <w:r w:rsidR="00343F46" w:rsidRPr="00962DEB">
              <w:rPr>
                <w:rFonts w:cs="Times New Roman"/>
                <w:sz w:val="18"/>
                <w:szCs w:val="18"/>
              </w:rPr>
              <w:t xml:space="preserve"> (</w:t>
            </w:r>
            <w:r w:rsidR="000174DB" w:rsidRPr="00962DEB">
              <w:rPr>
                <w:rFonts w:cs="Times New Roman"/>
                <w:sz w:val="18"/>
                <w:szCs w:val="18"/>
              </w:rPr>
              <w:t>Giurisprudenza</w:t>
            </w:r>
            <w:r w:rsidR="00343F46" w:rsidRPr="00962DEB">
              <w:rPr>
                <w:rFonts w:cs="Times New Roman"/>
                <w:sz w:val="18"/>
                <w:szCs w:val="18"/>
              </w:rPr>
              <w:t>)</w:t>
            </w:r>
          </w:p>
        </w:tc>
      </w:tr>
      <w:tr w:rsidR="00962DEB" w:rsidRPr="00962DEB" w14:paraId="61DDCF9B" w14:textId="77777777" w:rsidTr="007D7333">
        <w:tc>
          <w:tcPr>
            <w:tcW w:w="3212" w:type="dxa"/>
            <w:shd w:val="clear" w:color="auto" w:fill="B6DDE8" w:themeFill="accent5" w:themeFillTint="66"/>
          </w:tcPr>
          <w:p w14:paraId="42849295" w14:textId="77777777" w:rsidR="00343F46" w:rsidRPr="00962DEB" w:rsidRDefault="00343F46" w:rsidP="00343F46">
            <w:pPr>
              <w:jc w:val="both"/>
              <w:rPr>
                <w:rFonts w:cs="Times New Roman"/>
                <w:b/>
                <w:sz w:val="18"/>
                <w:szCs w:val="18"/>
              </w:rPr>
            </w:pPr>
            <w:r w:rsidRPr="00962DEB">
              <w:rPr>
                <w:rFonts w:cs="Times New Roman"/>
                <w:b/>
                <w:sz w:val="18"/>
                <w:szCs w:val="18"/>
              </w:rPr>
              <w:t>Referente Area Affari Generali</w:t>
            </w:r>
          </w:p>
          <w:p w14:paraId="72F82635" w14:textId="77777777" w:rsidR="00343F46" w:rsidRPr="00962DEB" w:rsidRDefault="00343F46" w:rsidP="00343F46">
            <w:pPr>
              <w:rPr>
                <w:rFonts w:cs="Times New Roman"/>
                <w:b/>
                <w:sz w:val="18"/>
                <w:szCs w:val="18"/>
              </w:rPr>
            </w:pPr>
          </w:p>
        </w:tc>
        <w:tc>
          <w:tcPr>
            <w:tcW w:w="5151" w:type="dxa"/>
            <w:shd w:val="clear" w:color="auto" w:fill="B6DDE8" w:themeFill="accent5" w:themeFillTint="66"/>
          </w:tcPr>
          <w:p w14:paraId="34DEB56B" w14:textId="77777777" w:rsidR="00343F46" w:rsidRPr="00962DEB" w:rsidRDefault="00C44736" w:rsidP="00343F46">
            <w:pPr>
              <w:jc w:val="both"/>
              <w:rPr>
                <w:rFonts w:cs="Times New Roman"/>
                <w:sz w:val="18"/>
                <w:szCs w:val="18"/>
              </w:rPr>
            </w:pPr>
            <w:r w:rsidRPr="00962DEB">
              <w:rPr>
                <w:rFonts w:cs="Times New Roman"/>
                <w:sz w:val="18"/>
                <w:szCs w:val="18"/>
              </w:rPr>
              <w:t xml:space="preserve">Dott. </w:t>
            </w:r>
            <w:r w:rsidR="00343F46" w:rsidRPr="00962DEB">
              <w:rPr>
                <w:rFonts w:cs="Times New Roman"/>
                <w:sz w:val="18"/>
                <w:szCs w:val="18"/>
              </w:rPr>
              <w:t>Giuseppe Colapietro</w:t>
            </w:r>
          </w:p>
          <w:p w14:paraId="5EE28E94" w14:textId="77777777" w:rsidR="00575A7F" w:rsidRPr="00962DEB" w:rsidRDefault="00575A7F" w:rsidP="00343F46">
            <w:pPr>
              <w:jc w:val="both"/>
              <w:rPr>
                <w:rFonts w:cs="Times New Roman"/>
                <w:sz w:val="18"/>
                <w:szCs w:val="18"/>
              </w:rPr>
            </w:pPr>
            <w:r w:rsidRPr="00962DEB">
              <w:rPr>
                <w:rFonts w:cs="Times New Roman"/>
                <w:sz w:val="18"/>
                <w:szCs w:val="18"/>
              </w:rPr>
              <w:t xml:space="preserve">Dott. Roberto </w:t>
            </w:r>
            <w:proofErr w:type="spellStart"/>
            <w:r w:rsidRPr="00962DEB">
              <w:rPr>
                <w:rFonts w:cs="Times New Roman"/>
                <w:sz w:val="18"/>
                <w:szCs w:val="18"/>
              </w:rPr>
              <w:t>Sgrulloni</w:t>
            </w:r>
            <w:proofErr w:type="spellEnd"/>
          </w:p>
          <w:p w14:paraId="3484B343" w14:textId="77777777" w:rsidR="00343F46" w:rsidRPr="00962DEB" w:rsidRDefault="00C44736" w:rsidP="00343F46">
            <w:pPr>
              <w:jc w:val="both"/>
              <w:rPr>
                <w:rFonts w:cs="Times New Roman"/>
                <w:sz w:val="18"/>
                <w:szCs w:val="18"/>
              </w:rPr>
            </w:pPr>
            <w:r w:rsidRPr="00962DEB">
              <w:rPr>
                <w:rFonts w:cs="Times New Roman"/>
                <w:sz w:val="18"/>
                <w:szCs w:val="18"/>
              </w:rPr>
              <w:t xml:space="preserve">Dott. </w:t>
            </w:r>
            <w:r w:rsidR="00343F46" w:rsidRPr="00962DEB">
              <w:rPr>
                <w:rFonts w:cs="Times New Roman"/>
                <w:sz w:val="18"/>
                <w:szCs w:val="18"/>
              </w:rPr>
              <w:t xml:space="preserve">Corrado Casale </w:t>
            </w:r>
          </w:p>
        </w:tc>
      </w:tr>
    </w:tbl>
    <w:p w14:paraId="157244FA" w14:textId="77777777" w:rsidR="00343F46" w:rsidRPr="00962DEB" w:rsidRDefault="00343F46" w:rsidP="00BC419C">
      <w:pPr>
        <w:spacing w:line="240" w:lineRule="auto"/>
        <w:ind w:left="0"/>
        <w:rPr>
          <w:rFonts w:asciiTheme="minorHAnsi" w:hAnsiTheme="minorHAnsi"/>
          <w:b/>
          <w:color w:val="auto"/>
          <w:sz w:val="20"/>
          <w:szCs w:val="20"/>
        </w:rPr>
      </w:pPr>
    </w:p>
    <w:tbl>
      <w:tblPr>
        <w:tblStyle w:val="Grigliatabella"/>
        <w:tblW w:w="8363" w:type="dxa"/>
        <w:tblInd w:w="250" w:type="dxa"/>
        <w:tblLook w:val="04A0" w:firstRow="1" w:lastRow="0" w:firstColumn="1" w:lastColumn="0" w:noHBand="0" w:noVBand="1"/>
      </w:tblPr>
      <w:tblGrid>
        <w:gridCol w:w="3220"/>
        <w:gridCol w:w="5143"/>
      </w:tblGrid>
      <w:tr w:rsidR="00962DEB" w:rsidRPr="00962DEB" w14:paraId="607578E1" w14:textId="77777777" w:rsidTr="007D7333">
        <w:tc>
          <w:tcPr>
            <w:tcW w:w="8363" w:type="dxa"/>
            <w:gridSpan w:val="2"/>
            <w:shd w:val="clear" w:color="auto" w:fill="B2A1C7" w:themeFill="accent4" w:themeFillTint="99"/>
          </w:tcPr>
          <w:p w14:paraId="5BCCF23A" w14:textId="77777777" w:rsidR="00343F46" w:rsidRPr="00962DEB" w:rsidRDefault="00343F46" w:rsidP="00343F46">
            <w:pPr>
              <w:jc w:val="center"/>
              <w:rPr>
                <w:rFonts w:cs="Times New Roman"/>
                <w:b/>
                <w:sz w:val="20"/>
                <w:szCs w:val="20"/>
              </w:rPr>
            </w:pPr>
            <w:r w:rsidRPr="00962DEB">
              <w:rPr>
                <w:rFonts w:cs="Times New Roman"/>
                <w:b/>
                <w:sz w:val="20"/>
                <w:szCs w:val="20"/>
              </w:rPr>
              <w:t>DIPARTIMENTI/CORSI DI LAUREA</w:t>
            </w:r>
          </w:p>
        </w:tc>
      </w:tr>
      <w:tr w:rsidR="00962DEB" w:rsidRPr="00962DEB" w14:paraId="6B2F167A" w14:textId="77777777" w:rsidTr="007D7333">
        <w:tc>
          <w:tcPr>
            <w:tcW w:w="3220" w:type="dxa"/>
            <w:shd w:val="clear" w:color="auto" w:fill="B2A1C7" w:themeFill="accent4" w:themeFillTint="99"/>
          </w:tcPr>
          <w:p w14:paraId="15AB3977" w14:textId="77777777" w:rsidR="00343F46" w:rsidRPr="00962DEB" w:rsidRDefault="00343F46" w:rsidP="00662709">
            <w:pPr>
              <w:jc w:val="both"/>
              <w:rPr>
                <w:rFonts w:cs="Times New Roman"/>
                <w:b/>
                <w:sz w:val="18"/>
                <w:szCs w:val="18"/>
              </w:rPr>
            </w:pPr>
            <w:r w:rsidRPr="00962DEB">
              <w:rPr>
                <w:rFonts w:cs="Times New Roman"/>
                <w:b/>
                <w:sz w:val="18"/>
                <w:szCs w:val="18"/>
              </w:rPr>
              <w:t>ECONOMIA E GESTIONE AZIENDALE</w:t>
            </w:r>
          </w:p>
        </w:tc>
        <w:tc>
          <w:tcPr>
            <w:tcW w:w="5143" w:type="dxa"/>
            <w:shd w:val="clear" w:color="auto" w:fill="B2A1C7" w:themeFill="accent4" w:themeFillTint="99"/>
          </w:tcPr>
          <w:p w14:paraId="64C84905" w14:textId="77777777" w:rsidR="00343F46" w:rsidRPr="00962DEB" w:rsidRDefault="00343F46" w:rsidP="00343F46">
            <w:pPr>
              <w:jc w:val="both"/>
              <w:rPr>
                <w:rFonts w:cs="Times New Roman"/>
                <w:sz w:val="18"/>
                <w:szCs w:val="18"/>
              </w:rPr>
            </w:pPr>
            <w:r w:rsidRPr="00962DEB">
              <w:rPr>
                <w:rFonts w:cs="Times New Roman"/>
                <w:sz w:val="18"/>
                <w:szCs w:val="18"/>
              </w:rPr>
              <w:t>Docente-referente: Prof. Domenico Spagnuolo</w:t>
            </w:r>
          </w:p>
          <w:p w14:paraId="72A626E5" w14:textId="77777777" w:rsidR="00343F46" w:rsidRPr="00962DEB" w:rsidRDefault="00343F46" w:rsidP="00662709">
            <w:pPr>
              <w:jc w:val="both"/>
              <w:rPr>
                <w:rFonts w:cs="Times New Roman"/>
                <w:sz w:val="18"/>
                <w:szCs w:val="18"/>
              </w:rPr>
            </w:pPr>
            <w:r w:rsidRPr="00962DEB">
              <w:rPr>
                <w:rFonts w:cs="Times New Roman"/>
                <w:sz w:val="18"/>
                <w:szCs w:val="18"/>
              </w:rPr>
              <w:t>Referente amministrativa</w:t>
            </w:r>
            <w:r w:rsidR="00662709" w:rsidRPr="00962DEB">
              <w:rPr>
                <w:rFonts w:cs="Times New Roman"/>
                <w:sz w:val="18"/>
                <w:szCs w:val="18"/>
              </w:rPr>
              <w:t xml:space="preserve">: </w:t>
            </w:r>
            <w:r w:rsidRPr="00962DEB">
              <w:rPr>
                <w:rFonts w:cs="Times New Roman"/>
                <w:sz w:val="18"/>
                <w:szCs w:val="18"/>
              </w:rPr>
              <w:t xml:space="preserve">Dott.ssa Chiara </w:t>
            </w:r>
            <w:proofErr w:type="spellStart"/>
            <w:r w:rsidRPr="00962DEB">
              <w:rPr>
                <w:rFonts w:cs="Times New Roman"/>
                <w:sz w:val="18"/>
                <w:szCs w:val="18"/>
              </w:rPr>
              <w:t>Mizzoni</w:t>
            </w:r>
            <w:proofErr w:type="spellEnd"/>
          </w:p>
        </w:tc>
      </w:tr>
      <w:tr w:rsidR="00962DEB" w:rsidRPr="00962DEB" w14:paraId="0810E024" w14:textId="77777777" w:rsidTr="007D7333">
        <w:tc>
          <w:tcPr>
            <w:tcW w:w="3220" w:type="dxa"/>
            <w:shd w:val="clear" w:color="auto" w:fill="CCC0D9" w:themeFill="accent4" w:themeFillTint="66"/>
          </w:tcPr>
          <w:p w14:paraId="087E26C2" w14:textId="77777777" w:rsidR="00343F46" w:rsidRPr="00962DEB" w:rsidRDefault="00343F46" w:rsidP="00662709">
            <w:pPr>
              <w:jc w:val="both"/>
              <w:rPr>
                <w:rFonts w:cs="Times New Roman"/>
                <w:b/>
                <w:sz w:val="18"/>
                <w:szCs w:val="18"/>
              </w:rPr>
            </w:pPr>
            <w:r w:rsidRPr="00962DEB">
              <w:rPr>
                <w:rFonts w:cs="Times New Roman"/>
                <w:b/>
                <w:sz w:val="18"/>
                <w:szCs w:val="18"/>
              </w:rPr>
              <w:t>FILCOSPE</w:t>
            </w:r>
          </w:p>
        </w:tc>
        <w:tc>
          <w:tcPr>
            <w:tcW w:w="5143" w:type="dxa"/>
            <w:shd w:val="clear" w:color="auto" w:fill="CCC0D9" w:themeFill="accent4" w:themeFillTint="66"/>
          </w:tcPr>
          <w:p w14:paraId="6AA18B42" w14:textId="77777777" w:rsidR="00343F46" w:rsidRPr="00962DEB" w:rsidRDefault="00343F46" w:rsidP="00343F46">
            <w:pPr>
              <w:jc w:val="both"/>
              <w:rPr>
                <w:rFonts w:cs="Times New Roman"/>
                <w:sz w:val="18"/>
                <w:szCs w:val="18"/>
              </w:rPr>
            </w:pPr>
            <w:r w:rsidRPr="00962DEB">
              <w:rPr>
                <w:rFonts w:cs="Times New Roman"/>
                <w:sz w:val="18"/>
                <w:szCs w:val="18"/>
              </w:rPr>
              <w:t xml:space="preserve">Docente-referente: Prof. Giancarlo </w:t>
            </w:r>
            <w:proofErr w:type="spellStart"/>
            <w:r w:rsidRPr="00962DEB">
              <w:rPr>
                <w:rFonts w:cs="Times New Roman"/>
                <w:sz w:val="18"/>
                <w:szCs w:val="18"/>
              </w:rPr>
              <w:t>Monina</w:t>
            </w:r>
            <w:proofErr w:type="spellEnd"/>
          </w:p>
          <w:p w14:paraId="52685850" w14:textId="77777777" w:rsidR="00343F46" w:rsidRPr="00962DEB" w:rsidRDefault="00343F46" w:rsidP="00662709">
            <w:pPr>
              <w:jc w:val="both"/>
              <w:rPr>
                <w:rFonts w:cs="Times New Roman"/>
                <w:sz w:val="18"/>
                <w:szCs w:val="18"/>
              </w:rPr>
            </w:pPr>
            <w:r w:rsidRPr="00962DEB">
              <w:rPr>
                <w:rFonts w:cs="Times New Roman"/>
                <w:sz w:val="18"/>
                <w:szCs w:val="18"/>
              </w:rPr>
              <w:t xml:space="preserve">Referente </w:t>
            </w:r>
            <w:r w:rsidR="00662709" w:rsidRPr="00962DEB">
              <w:rPr>
                <w:rFonts w:cs="Times New Roman"/>
                <w:sz w:val="18"/>
                <w:szCs w:val="18"/>
              </w:rPr>
              <w:t xml:space="preserve">amministrativa: </w:t>
            </w:r>
            <w:r w:rsidRPr="00962DEB">
              <w:rPr>
                <w:rFonts w:cs="Times New Roman"/>
                <w:sz w:val="18"/>
                <w:szCs w:val="18"/>
              </w:rPr>
              <w:t xml:space="preserve">Dott.ssa Tiziana </w:t>
            </w:r>
            <w:proofErr w:type="spellStart"/>
            <w:r w:rsidRPr="00962DEB">
              <w:rPr>
                <w:rFonts w:cs="Times New Roman"/>
                <w:sz w:val="18"/>
                <w:szCs w:val="18"/>
              </w:rPr>
              <w:t>Franzò</w:t>
            </w:r>
            <w:proofErr w:type="spellEnd"/>
          </w:p>
        </w:tc>
      </w:tr>
      <w:tr w:rsidR="00962DEB" w:rsidRPr="00962DEB" w14:paraId="00BF416C" w14:textId="77777777" w:rsidTr="007D7333">
        <w:tc>
          <w:tcPr>
            <w:tcW w:w="3220" w:type="dxa"/>
            <w:shd w:val="clear" w:color="auto" w:fill="B2A1C7" w:themeFill="accent4" w:themeFillTint="99"/>
          </w:tcPr>
          <w:p w14:paraId="0A7367D9" w14:textId="77777777" w:rsidR="00343F46" w:rsidRPr="00962DEB" w:rsidRDefault="00343F46" w:rsidP="00343F46">
            <w:pPr>
              <w:jc w:val="both"/>
              <w:rPr>
                <w:rFonts w:cs="Times New Roman"/>
                <w:b/>
                <w:sz w:val="18"/>
                <w:szCs w:val="18"/>
              </w:rPr>
            </w:pPr>
            <w:r w:rsidRPr="00962DEB">
              <w:rPr>
                <w:rFonts w:cs="Times New Roman"/>
                <w:b/>
                <w:sz w:val="18"/>
                <w:szCs w:val="18"/>
              </w:rPr>
              <w:t>GIURISPRUDENZA</w:t>
            </w:r>
          </w:p>
          <w:p w14:paraId="0863AE1A" w14:textId="77777777" w:rsidR="00343F46" w:rsidRPr="00962DEB" w:rsidRDefault="00343F46" w:rsidP="00343F46">
            <w:pPr>
              <w:rPr>
                <w:rFonts w:cs="Times New Roman"/>
                <w:sz w:val="18"/>
                <w:szCs w:val="18"/>
              </w:rPr>
            </w:pPr>
          </w:p>
        </w:tc>
        <w:tc>
          <w:tcPr>
            <w:tcW w:w="5143" w:type="dxa"/>
            <w:shd w:val="clear" w:color="auto" w:fill="B2A1C7" w:themeFill="accent4" w:themeFillTint="99"/>
          </w:tcPr>
          <w:p w14:paraId="731ACCBF" w14:textId="77777777" w:rsidR="00343F46" w:rsidRPr="00962DEB" w:rsidRDefault="00343F46" w:rsidP="00343F46">
            <w:pPr>
              <w:jc w:val="both"/>
              <w:rPr>
                <w:rFonts w:cs="Times New Roman"/>
                <w:sz w:val="18"/>
                <w:szCs w:val="18"/>
              </w:rPr>
            </w:pPr>
            <w:r w:rsidRPr="00962DEB">
              <w:rPr>
                <w:rFonts w:cs="Times New Roman"/>
                <w:sz w:val="18"/>
                <w:szCs w:val="18"/>
              </w:rPr>
              <w:t xml:space="preserve">Docente-referente: Prof. Patrizio Gonnella </w:t>
            </w:r>
          </w:p>
          <w:p w14:paraId="662DA928" w14:textId="77777777" w:rsidR="00343F46" w:rsidRPr="00962DEB" w:rsidRDefault="00343F46" w:rsidP="00662709">
            <w:pPr>
              <w:jc w:val="both"/>
              <w:rPr>
                <w:rFonts w:cs="Times New Roman"/>
                <w:sz w:val="18"/>
                <w:szCs w:val="18"/>
              </w:rPr>
            </w:pPr>
            <w:r w:rsidRPr="00962DEB">
              <w:rPr>
                <w:rFonts w:cs="Times New Roman"/>
                <w:sz w:val="18"/>
                <w:szCs w:val="18"/>
              </w:rPr>
              <w:t>Referente amministrativa</w:t>
            </w:r>
            <w:r w:rsidR="00662709" w:rsidRPr="00962DEB">
              <w:rPr>
                <w:rFonts w:cs="Times New Roman"/>
                <w:sz w:val="18"/>
                <w:szCs w:val="18"/>
              </w:rPr>
              <w:t xml:space="preserve">: </w:t>
            </w:r>
            <w:r w:rsidRPr="00962DEB">
              <w:rPr>
                <w:rFonts w:cs="Times New Roman"/>
                <w:sz w:val="18"/>
                <w:szCs w:val="18"/>
              </w:rPr>
              <w:t xml:space="preserve">Dott.ssa Angela De Vito </w:t>
            </w:r>
          </w:p>
        </w:tc>
      </w:tr>
      <w:tr w:rsidR="00962DEB" w:rsidRPr="00962DEB" w14:paraId="02B2F054" w14:textId="77777777" w:rsidTr="007D7333">
        <w:tc>
          <w:tcPr>
            <w:tcW w:w="3220" w:type="dxa"/>
            <w:shd w:val="clear" w:color="auto" w:fill="CCC0D9" w:themeFill="accent4" w:themeFillTint="66"/>
          </w:tcPr>
          <w:p w14:paraId="443D7033" w14:textId="77777777" w:rsidR="00343F46" w:rsidRPr="00962DEB" w:rsidRDefault="00343F46" w:rsidP="00343F46">
            <w:pPr>
              <w:jc w:val="both"/>
              <w:rPr>
                <w:rFonts w:cs="Times New Roman"/>
                <w:b/>
                <w:sz w:val="18"/>
                <w:szCs w:val="18"/>
              </w:rPr>
            </w:pPr>
            <w:r w:rsidRPr="00962DEB">
              <w:rPr>
                <w:rFonts w:cs="Times New Roman"/>
                <w:b/>
                <w:sz w:val="18"/>
                <w:szCs w:val="18"/>
              </w:rPr>
              <w:t>LINGUE</w:t>
            </w:r>
          </w:p>
          <w:p w14:paraId="04063591" w14:textId="77777777" w:rsidR="00343F46" w:rsidRPr="00962DEB" w:rsidRDefault="00343F46" w:rsidP="00343F46">
            <w:pPr>
              <w:rPr>
                <w:rFonts w:cs="Times New Roman"/>
                <w:b/>
                <w:sz w:val="18"/>
                <w:szCs w:val="18"/>
              </w:rPr>
            </w:pPr>
          </w:p>
        </w:tc>
        <w:tc>
          <w:tcPr>
            <w:tcW w:w="5143" w:type="dxa"/>
            <w:shd w:val="clear" w:color="auto" w:fill="CCC0D9" w:themeFill="accent4" w:themeFillTint="66"/>
          </w:tcPr>
          <w:p w14:paraId="7D419CDE" w14:textId="77777777" w:rsidR="00343F46" w:rsidRPr="00962DEB" w:rsidRDefault="00343F46" w:rsidP="00343F46">
            <w:pPr>
              <w:jc w:val="both"/>
              <w:rPr>
                <w:rFonts w:cs="Times New Roman"/>
                <w:sz w:val="18"/>
                <w:szCs w:val="18"/>
              </w:rPr>
            </w:pPr>
            <w:r w:rsidRPr="00962DEB">
              <w:rPr>
                <w:rFonts w:cs="Times New Roman"/>
                <w:sz w:val="18"/>
                <w:szCs w:val="18"/>
              </w:rPr>
              <w:t>Docente-referente: Prof. Edoardo Lombardi Vallauri</w:t>
            </w:r>
          </w:p>
          <w:p w14:paraId="592BDC65" w14:textId="77777777" w:rsidR="00343F46" w:rsidRPr="00962DEB" w:rsidRDefault="00343F46" w:rsidP="00662709">
            <w:pPr>
              <w:jc w:val="both"/>
              <w:rPr>
                <w:rFonts w:cs="Times New Roman"/>
                <w:sz w:val="18"/>
                <w:szCs w:val="18"/>
              </w:rPr>
            </w:pPr>
            <w:r w:rsidRPr="00962DEB">
              <w:rPr>
                <w:rFonts w:cs="Times New Roman"/>
                <w:sz w:val="18"/>
                <w:szCs w:val="18"/>
              </w:rPr>
              <w:t>Referente amministrativa:</w:t>
            </w:r>
            <w:r w:rsidR="00662709" w:rsidRPr="00962DEB">
              <w:rPr>
                <w:rFonts w:cs="Times New Roman"/>
                <w:sz w:val="18"/>
                <w:szCs w:val="18"/>
              </w:rPr>
              <w:t xml:space="preserve"> </w:t>
            </w:r>
            <w:r w:rsidRPr="00962DEB">
              <w:rPr>
                <w:rFonts w:cs="Times New Roman"/>
                <w:sz w:val="18"/>
                <w:szCs w:val="18"/>
              </w:rPr>
              <w:t xml:space="preserve">Dott.ssa Francesca Spina </w:t>
            </w:r>
          </w:p>
        </w:tc>
      </w:tr>
      <w:tr w:rsidR="00962DEB" w:rsidRPr="00962DEB" w14:paraId="19BCD47B" w14:textId="77777777" w:rsidTr="007D7333">
        <w:tc>
          <w:tcPr>
            <w:tcW w:w="3220" w:type="dxa"/>
            <w:shd w:val="clear" w:color="auto" w:fill="B2A1C7" w:themeFill="accent4" w:themeFillTint="99"/>
          </w:tcPr>
          <w:p w14:paraId="25BA6DA1" w14:textId="77777777" w:rsidR="00343F46" w:rsidRPr="00962DEB" w:rsidRDefault="00343F46" w:rsidP="00662709">
            <w:pPr>
              <w:jc w:val="both"/>
              <w:rPr>
                <w:rFonts w:cs="Times New Roman"/>
                <w:b/>
                <w:sz w:val="18"/>
                <w:szCs w:val="18"/>
              </w:rPr>
            </w:pPr>
            <w:r w:rsidRPr="00962DEB">
              <w:rPr>
                <w:rFonts w:cs="Times New Roman"/>
                <w:b/>
                <w:sz w:val="18"/>
                <w:szCs w:val="18"/>
              </w:rPr>
              <w:t>SC</w:t>
            </w:r>
            <w:r w:rsidR="00BC419C" w:rsidRPr="00962DEB">
              <w:rPr>
                <w:rFonts w:cs="Times New Roman"/>
                <w:b/>
                <w:sz w:val="18"/>
                <w:szCs w:val="18"/>
              </w:rPr>
              <w:t>IE</w:t>
            </w:r>
            <w:r w:rsidRPr="00962DEB">
              <w:rPr>
                <w:rFonts w:cs="Times New Roman"/>
                <w:b/>
                <w:sz w:val="18"/>
                <w:szCs w:val="18"/>
              </w:rPr>
              <w:t>NZE DELLA FORMAZIONE</w:t>
            </w:r>
          </w:p>
        </w:tc>
        <w:tc>
          <w:tcPr>
            <w:tcW w:w="5143" w:type="dxa"/>
            <w:shd w:val="clear" w:color="auto" w:fill="B2A1C7" w:themeFill="accent4" w:themeFillTint="99"/>
          </w:tcPr>
          <w:p w14:paraId="7C0C8C48" w14:textId="77777777" w:rsidR="00343F46" w:rsidRPr="00962DEB" w:rsidRDefault="00343F46" w:rsidP="00343F46">
            <w:pPr>
              <w:jc w:val="both"/>
              <w:rPr>
                <w:rFonts w:cs="Times New Roman"/>
                <w:sz w:val="18"/>
                <w:szCs w:val="18"/>
              </w:rPr>
            </w:pPr>
            <w:r w:rsidRPr="00962DEB">
              <w:rPr>
                <w:rFonts w:cs="Times New Roman"/>
                <w:sz w:val="18"/>
                <w:szCs w:val="18"/>
              </w:rPr>
              <w:t xml:space="preserve">Docente referente: Prof.ssa Elena </w:t>
            </w:r>
            <w:proofErr w:type="spellStart"/>
            <w:r w:rsidRPr="00962DEB">
              <w:rPr>
                <w:rFonts w:cs="Times New Roman"/>
                <w:sz w:val="18"/>
                <w:szCs w:val="18"/>
              </w:rPr>
              <w:t>Zizioli</w:t>
            </w:r>
            <w:proofErr w:type="spellEnd"/>
          </w:p>
          <w:p w14:paraId="086EB25A" w14:textId="77777777" w:rsidR="00343F46" w:rsidRPr="00962DEB" w:rsidRDefault="00343F46" w:rsidP="00662709">
            <w:pPr>
              <w:jc w:val="both"/>
              <w:rPr>
                <w:rFonts w:cs="Times New Roman"/>
                <w:sz w:val="18"/>
                <w:szCs w:val="18"/>
              </w:rPr>
            </w:pPr>
            <w:r w:rsidRPr="00962DEB">
              <w:rPr>
                <w:rFonts w:cs="Times New Roman"/>
                <w:sz w:val="18"/>
                <w:szCs w:val="18"/>
              </w:rPr>
              <w:t>Referente amministrativa</w:t>
            </w:r>
            <w:r w:rsidR="00662709" w:rsidRPr="00962DEB">
              <w:rPr>
                <w:rFonts w:cs="Times New Roman"/>
                <w:sz w:val="18"/>
                <w:szCs w:val="18"/>
              </w:rPr>
              <w:t xml:space="preserve">: </w:t>
            </w:r>
            <w:r w:rsidRPr="00962DEB">
              <w:rPr>
                <w:rFonts w:cs="Times New Roman"/>
                <w:sz w:val="18"/>
                <w:szCs w:val="18"/>
              </w:rPr>
              <w:t xml:space="preserve">Dott.ssa Isabella Falcetti </w:t>
            </w:r>
          </w:p>
        </w:tc>
      </w:tr>
      <w:tr w:rsidR="00962DEB" w:rsidRPr="00962DEB" w14:paraId="473CCCBD" w14:textId="77777777" w:rsidTr="007D7333">
        <w:tc>
          <w:tcPr>
            <w:tcW w:w="3220" w:type="dxa"/>
            <w:shd w:val="clear" w:color="auto" w:fill="CCC0D9" w:themeFill="accent4" w:themeFillTint="66"/>
          </w:tcPr>
          <w:p w14:paraId="7C30257B" w14:textId="77777777" w:rsidR="00343F46" w:rsidRPr="00962DEB" w:rsidRDefault="00343F46" w:rsidP="00343F46">
            <w:pPr>
              <w:jc w:val="both"/>
              <w:rPr>
                <w:rFonts w:cs="Times New Roman"/>
                <w:b/>
                <w:sz w:val="18"/>
                <w:szCs w:val="18"/>
              </w:rPr>
            </w:pPr>
            <w:r w:rsidRPr="00962DEB">
              <w:rPr>
                <w:rFonts w:cs="Times New Roman"/>
                <w:b/>
                <w:sz w:val="18"/>
                <w:szCs w:val="18"/>
              </w:rPr>
              <w:t>SCIENZE POLITICHE</w:t>
            </w:r>
          </w:p>
          <w:p w14:paraId="5E1AE5BB" w14:textId="77777777" w:rsidR="00343F46" w:rsidRPr="00962DEB" w:rsidRDefault="00343F46" w:rsidP="00343F46">
            <w:pPr>
              <w:rPr>
                <w:rFonts w:cs="Times New Roman"/>
                <w:b/>
                <w:sz w:val="18"/>
                <w:szCs w:val="18"/>
              </w:rPr>
            </w:pPr>
          </w:p>
        </w:tc>
        <w:tc>
          <w:tcPr>
            <w:tcW w:w="5143" w:type="dxa"/>
            <w:shd w:val="clear" w:color="auto" w:fill="CCC0D9" w:themeFill="accent4" w:themeFillTint="66"/>
          </w:tcPr>
          <w:p w14:paraId="48EC0F20" w14:textId="77777777" w:rsidR="00343F46" w:rsidRPr="00962DEB" w:rsidRDefault="00343F46" w:rsidP="00343F46">
            <w:pPr>
              <w:jc w:val="both"/>
              <w:rPr>
                <w:rFonts w:cs="Times New Roman"/>
                <w:sz w:val="18"/>
                <w:szCs w:val="18"/>
              </w:rPr>
            </w:pPr>
            <w:r w:rsidRPr="00962DEB">
              <w:rPr>
                <w:rFonts w:cs="Times New Roman"/>
                <w:sz w:val="18"/>
                <w:szCs w:val="18"/>
              </w:rPr>
              <w:t>Docente-referente: Prof. Cristiano Aliberti</w:t>
            </w:r>
          </w:p>
          <w:p w14:paraId="230D1073" w14:textId="77777777" w:rsidR="00343F46" w:rsidRPr="00962DEB" w:rsidRDefault="00343F46" w:rsidP="00662709">
            <w:pPr>
              <w:jc w:val="both"/>
              <w:rPr>
                <w:rFonts w:cs="Times New Roman"/>
                <w:sz w:val="18"/>
                <w:szCs w:val="18"/>
              </w:rPr>
            </w:pPr>
            <w:r w:rsidRPr="00962DEB">
              <w:rPr>
                <w:rFonts w:cs="Times New Roman"/>
                <w:sz w:val="18"/>
                <w:szCs w:val="18"/>
              </w:rPr>
              <w:t>Referente amministrativo</w:t>
            </w:r>
            <w:r w:rsidR="00662709" w:rsidRPr="00962DEB">
              <w:rPr>
                <w:rFonts w:cs="Times New Roman"/>
                <w:sz w:val="18"/>
                <w:szCs w:val="18"/>
              </w:rPr>
              <w:t xml:space="preserve">: </w:t>
            </w:r>
            <w:r w:rsidRPr="00962DEB">
              <w:rPr>
                <w:rFonts w:cs="Times New Roman"/>
                <w:sz w:val="18"/>
                <w:szCs w:val="18"/>
              </w:rPr>
              <w:t>Dott. Francesco Tornese</w:t>
            </w:r>
          </w:p>
        </w:tc>
      </w:tr>
      <w:tr w:rsidR="00962DEB" w:rsidRPr="00962DEB" w14:paraId="579443A3" w14:textId="77777777" w:rsidTr="007D7333">
        <w:tc>
          <w:tcPr>
            <w:tcW w:w="3220" w:type="dxa"/>
            <w:shd w:val="clear" w:color="auto" w:fill="B2A1C7" w:themeFill="accent4" w:themeFillTint="99"/>
          </w:tcPr>
          <w:p w14:paraId="02875B03" w14:textId="77777777" w:rsidR="00343F46" w:rsidRPr="00962DEB" w:rsidRDefault="00343F46" w:rsidP="00343F46">
            <w:pPr>
              <w:jc w:val="both"/>
              <w:rPr>
                <w:rFonts w:cs="Times New Roman"/>
                <w:b/>
                <w:sz w:val="18"/>
                <w:szCs w:val="18"/>
              </w:rPr>
            </w:pPr>
            <w:r w:rsidRPr="00962DEB">
              <w:rPr>
                <w:rFonts w:cs="Times New Roman"/>
                <w:b/>
                <w:sz w:val="18"/>
                <w:szCs w:val="18"/>
              </w:rPr>
              <w:t>STUDI UMANISTICI</w:t>
            </w:r>
          </w:p>
          <w:p w14:paraId="1DBB283B" w14:textId="77777777" w:rsidR="00343F46" w:rsidRPr="00962DEB" w:rsidRDefault="00343F46" w:rsidP="00343F46">
            <w:pPr>
              <w:rPr>
                <w:rFonts w:cs="Times New Roman"/>
                <w:b/>
                <w:sz w:val="18"/>
                <w:szCs w:val="18"/>
              </w:rPr>
            </w:pPr>
          </w:p>
        </w:tc>
        <w:tc>
          <w:tcPr>
            <w:tcW w:w="5143" w:type="dxa"/>
            <w:shd w:val="clear" w:color="auto" w:fill="B2A1C7" w:themeFill="accent4" w:themeFillTint="99"/>
          </w:tcPr>
          <w:p w14:paraId="3003245F" w14:textId="77777777" w:rsidR="00343F46" w:rsidRPr="00962DEB" w:rsidRDefault="00C44736" w:rsidP="00343F46">
            <w:pPr>
              <w:jc w:val="both"/>
              <w:rPr>
                <w:rFonts w:cs="Times New Roman"/>
                <w:sz w:val="18"/>
                <w:szCs w:val="18"/>
              </w:rPr>
            </w:pPr>
            <w:r w:rsidRPr="00962DEB">
              <w:rPr>
                <w:rFonts w:cs="Times New Roman"/>
                <w:sz w:val="18"/>
                <w:szCs w:val="18"/>
              </w:rPr>
              <w:t>Docente-</w:t>
            </w:r>
            <w:r w:rsidR="00343F46" w:rsidRPr="00962DEB">
              <w:rPr>
                <w:rFonts w:cs="Times New Roman"/>
                <w:sz w:val="18"/>
                <w:szCs w:val="18"/>
              </w:rPr>
              <w:t>referente: Prof. Luigi Guarnieri Calò Carducci</w:t>
            </w:r>
          </w:p>
          <w:p w14:paraId="03971F31" w14:textId="77777777" w:rsidR="00343F46" w:rsidRPr="00962DEB" w:rsidRDefault="00343F46" w:rsidP="00662709">
            <w:pPr>
              <w:jc w:val="both"/>
              <w:rPr>
                <w:rFonts w:cs="Times New Roman"/>
                <w:sz w:val="18"/>
                <w:szCs w:val="18"/>
              </w:rPr>
            </w:pPr>
            <w:r w:rsidRPr="00962DEB">
              <w:rPr>
                <w:rFonts w:cs="Times New Roman"/>
                <w:sz w:val="18"/>
                <w:szCs w:val="18"/>
              </w:rPr>
              <w:t xml:space="preserve">Referente </w:t>
            </w:r>
            <w:r w:rsidR="00C44736" w:rsidRPr="00962DEB">
              <w:rPr>
                <w:rFonts w:cs="Times New Roman"/>
                <w:sz w:val="18"/>
                <w:szCs w:val="18"/>
              </w:rPr>
              <w:t>amministrativa</w:t>
            </w:r>
            <w:r w:rsidR="00662709" w:rsidRPr="00962DEB">
              <w:rPr>
                <w:rFonts w:cs="Times New Roman"/>
                <w:sz w:val="18"/>
                <w:szCs w:val="18"/>
              </w:rPr>
              <w:t xml:space="preserve">: </w:t>
            </w:r>
            <w:r w:rsidRPr="00962DEB">
              <w:rPr>
                <w:rFonts w:cs="Times New Roman"/>
                <w:sz w:val="18"/>
                <w:szCs w:val="18"/>
              </w:rPr>
              <w:t xml:space="preserve">Dott.ssa </w:t>
            </w:r>
            <w:r w:rsidR="00575A7F" w:rsidRPr="00962DEB">
              <w:rPr>
                <w:rFonts w:cs="Times New Roman"/>
                <w:sz w:val="18"/>
                <w:szCs w:val="18"/>
              </w:rPr>
              <w:t>Nora Rosati</w:t>
            </w:r>
          </w:p>
        </w:tc>
      </w:tr>
    </w:tbl>
    <w:p w14:paraId="6DF39DD4" w14:textId="77777777" w:rsidR="00343F46" w:rsidRPr="00962DEB" w:rsidRDefault="00343F46">
      <w:pPr>
        <w:rPr>
          <w:color w:val="auto"/>
          <w:sz w:val="20"/>
          <w:szCs w:val="20"/>
        </w:rPr>
      </w:pPr>
    </w:p>
    <w:p w14:paraId="35FAB126" w14:textId="77777777" w:rsidR="000B706D" w:rsidRPr="00962DEB" w:rsidRDefault="00BC419C" w:rsidP="000B706D">
      <w:pPr>
        <w:rPr>
          <w:b/>
          <w:color w:val="auto"/>
        </w:rPr>
      </w:pPr>
      <w:r w:rsidRPr="00962DEB">
        <w:rPr>
          <w:b/>
          <w:color w:val="auto"/>
        </w:rPr>
        <w:t>Principali i</w:t>
      </w:r>
      <w:r w:rsidR="000B706D" w:rsidRPr="00962DEB">
        <w:rPr>
          <w:b/>
          <w:color w:val="auto"/>
        </w:rPr>
        <w:t>nterlocutori esterni</w:t>
      </w:r>
    </w:p>
    <w:p w14:paraId="6D6ABE44" w14:textId="77777777" w:rsidR="00F63781" w:rsidRPr="00962DEB" w:rsidRDefault="000B706D" w:rsidP="000B706D">
      <w:pPr>
        <w:rPr>
          <w:color w:val="auto"/>
        </w:rPr>
      </w:pPr>
      <w:r w:rsidRPr="00962DEB">
        <w:rPr>
          <w:color w:val="auto"/>
        </w:rPr>
        <w:t>Oltre, naturalmente, alle e agli studenti detenuti che, pur "esterni", sono parte della comunità accademica, i principali interlocutori</w:t>
      </w:r>
      <w:r w:rsidR="00616112" w:rsidRPr="00962DEB">
        <w:rPr>
          <w:color w:val="auto"/>
        </w:rPr>
        <w:t xml:space="preserve"> del PUP</w:t>
      </w:r>
      <w:r w:rsidR="009E0D73" w:rsidRPr="00962DEB">
        <w:rPr>
          <w:color w:val="auto"/>
        </w:rPr>
        <w:t xml:space="preserve"> Roma Tre sono</w:t>
      </w:r>
      <w:r w:rsidR="00F63781" w:rsidRPr="00962DEB">
        <w:rPr>
          <w:color w:val="auto"/>
        </w:rPr>
        <w:t>:</w:t>
      </w:r>
    </w:p>
    <w:p w14:paraId="33123123" w14:textId="77777777" w:rsidR="00F63781" w:rsidRPr="00962DEB" w:rsidRDefault="00F63781" w:rsidP="00F63781">
      <w:pPr>
        <w:pStyle w:val="Paragrafoelenco"/>
        <w:numPr>
          <w:ilvl w:val="0"/>
          <w:numId w:val="5"/>
        </w:numPr>
        <w:ind w:left="567" w:hanging="323"/>
        <w:rPr>
          <w:rFonts w:ascii="Times New Roman" w:hAnsi="Times New Roman"/>
          <w:sz w:val="24"/>
          <w:szCs w:val="24"/>
        </w:rPr>
      </w:pPr>
      <w:r w:rsidRPr="00962DEB">
        <w:rPr>
          <w:rFonts w:ascii="Times New Roman" w:hAnsi="Times New Roman"/>
          <w:sz w:val="24"/>
          <w:szCs w:val="24"/>
        </w:rPr>
        <w:t>Il Provveditorato regionale dell'Amministrazione Penitenziaria (PRAP);</w:t>
      </w:r>
    </w:p>
    <w:p w14:paraId="5BF3DE0F" w14:textId="77777777" w:rsidR="00F63781" w:rsidRPr="00962DEB" w:rsidRDefault="00F63781" w:rsidP="00F63781">
      <w:pPr>
        <w:pStyle w:val="Paragrafoelenco"/>
        <w:numPr>
          <w:ilvl w:val="0"/>
          <w:numId w:val="5"/>
        </w:numPr>
        <w:ind w:left="567" w:hanging="323"/>
        <w:rPr>
          <w:rFonts w:ascii="Times New Roman" w:hAnsi="Times New Roman"/>
          <w:sz w:val="24"/>
          <w:szCs w:val="24"/>
        </w:rPr>
      </w:pPr>
      <w:r w:rsidRPr="00962DEB">
        <w:rPr>
          <w:rFonts w:ascii="Times New Roman" w:hAnsi="Times New Roman"/>
          <w:sz w:val="24"/>
          <w:szCs w:val="24"/>
        </w:rPr>
        <w:t>l</w:t>
      </w:r>
      <w:r w:rsidR="00616112" w:rsidRPr="00962DEB">
        <w:rPr>
          <w:rFonts w:ascii="Times New Roman" w:hAnsi="Times New Roman"/>
          <w:sz w:val="24"/>
          <w:szCs w:val="24"/>
        </w:rPr>
        <w:t>e</w:t>
      </w:r>
      <w:r w:rsidRPr="00962DEB">
        <w:rPr>
          <w:rFonts w:ascii="Times New Roman" w:hAnsi="Times New Roman"/>
          <w:sz w:val="24"/>
          <w:szCs w:val="24"/>
        </w:rPr>
        <w:t xml:space="preserve"> direzion</w:t>
      </w:r>
      <w:r w:rsidR="00616112" w:rsidRPr="00962DEB">
        <w:rPr>
          <w:rFonts w:ascii="Times New Roman" w:hAnsi="Times New Roman"/>
          <w:sz w:val="24"/>
          <w:szCs w:val="24"/>
        </w:rPr>
        <w:t>i</w:t>
      </w:r>
      <w:r w:rsidRPr="00962DEB">
        <w:rPr>
          <w:rFonts w:ascii="Times New Roman" w:hAnsi="Times New Roman"/>
          <w:sz w:val="24"/>
          <w:szCs w:val="24"/>
        </w:rPr>
        <w:t xml:space="preserve">, </w:t>
      </w:r>
      <w:r w:rsidR="00616112" w:rsidRPr="00962DEB">
        <w:rPr>
          <w:rFonts w:ascii="Times New Roman" w:hAnsi="Times New Roman"/>
          <w:sz w:val="24"/>
          <w:szCs w:val="24"/>
        </w:rPr>
        <w:t>le aree educative</w:t>
      </w:r>
      <w:r w:rsidRPr="00962DEB">
        <w:rPr>
          <w:rFonts w:ascii="Times New Roman" w:hAnsi="Times New Roman"/>
          <w:sz w:val="24"/>
          <w:szCs w:val="24"/>
        </w:rPr>
        <w:t xml:space="preserve"> o trattamental</w:t>
      </w:r>
      <w:r w:rsidR="00616112" w:rsidRPr="00962DEB">
        <w:rPr>
          <w:rFonts w:ascii="Times New Roman" w:hAnsi="Times New Roman"/>
          <w:sz w:val="24"/>
          <w:szCs w:val="24"/>
        </w:rPr>
        <w:t>i</w:t>
      </w:r>
      <w:r w:rsidRPr="00962DEB">
        <w:rPr>
          <w:rFonts w:ascii="Times New Roman" w:hAnsi="Times New Roman"/>
          <w:sz w:val="24"/>
          <w:szCs w:val="24"/>
        </w:rPr>
        <w:t xml:space="preserve"> e tutto il personale dei singoli Istituti penitenziari</w:t>
      </w:r>
      <w:r w:rsidR="00BC419C" w:rsidRPr="00962DEB">
        <w:rPr>
          <w:rFonts w:ascii="Times New Roman" w:hAnsi="Times New Roman"/>
          <w:sz w:val="24"/>
          <w:szCs w:val="24"/>
        </w:rPr>
        <w:t>,</w:t>
      </w:r>
      <w:r w:rsidR="00AF11BF" w:rsidRPr="00962DEB">
        <w:rPr>
          <w:rFonts w:ascii="Times New Roman" w:hAnsi="Times New Roman"/>
          <w:sz w:val="24"/>
          <w:szCs w:val="24"/>
        </w:rPr>
        <w:t xml:space="preserve"> compreso il corpo di polizia</w:t>
      </w:r>
      <w:r w:rsidRPr="00962DEB">
        <w:rPr>
          <w:rFonts w:ascii="Times New Roman" w:hAnsi="Times New Roman"/>
          <w:sz w:val="24"/>
          <w:szCs w:val="24"/>
        </w:rPr>
        <w:t>;</w:t>
      </w:r>
    </w:p>
    <w:p w14:paraId="359AD731" w14:textId="77777777" w:rsidR="00F63781" w:rsidRPr="00962DEB" w:rsidRDefault="00F63781" w:rsidP="00F63781">
      <w:pPr>
        <w:pStyle w:val="Paragrafoelenco"/>
        <w:numPr>
          <w:ilvl w:val="0"/>
          <w:numId w:val="5"/>
        </w:numPr>
        <w:ind w:left="567" w:hanging="323"/>
        <w:rPr>
          <w:rFonts w:ascii="Times New Roman" w:hAnsi="Times New Roman"/>
          <w:sz w:val="24"/>
          <w:szCs w:val="24"/>
        </w:rPr>
      </w:pPr>
      <w:r w:rsidRPr="00962DEB">
        <w:rPr>
          <w:rFonts w:ascii="Times New Roman" w:hAnsi="Times New Roman"/>
          <w:sz w:val="24"/>
          <w:szCs w:val="24"/>
        </w:rPr>
        <w:t>l</w:t>
      </w:r>
      <w:r w:rsidR="009E0D73" w:rsidRPr="00962DEB">
        <w:rPr>
          <w:rFonts w:ascii="Times New Roman" w:hAnsi="Times New Roman"/>
          <w:sz w:val="24"/>
          <w:szCs w:val="24"/>
        </w:rPr>
        <w:t>a Regione Lazio</w:t>
      </w:r>
      <w:r w:rsidR="000B706D" w:rsidRPr="00962DEB">
        <w:rPr>
          <w:rFonts w:ascii="Times New Roman" w:hAnsi="Times New Roman"/>
          <w:sz w:val="24"/>
          <w:szCs w:val="24"/>
        </w:rPr>
        <w:t xml:space="preserve"> </w:t>
      </w:r>
      <w:r w:rsidR="009E0D73" w:rsidRPr="00962DEB">
        <w:rPr>
          <w:rFonts w:ascii="Times New Roman" w:hAnsi="Times New Roman"/>
          <w:sz w:val="24"/>
          <w:szCs w:val="24"/>
        </w:rPr>
        <w:t xml:space="preserve">e in particolare </w:t>
      </w:r>
      <w:r w:rsidR="0032197D" w:rsidRPr="00962DEB">
        <w:rPr>
          <w:rFonts w:ascii="Times New Roman" w:hAnsi="Times New Roman"/>
          <w:sz w:val="24"/>
          <w:szCs w:val="24"/>
        </w:rPr>
        <w:t>gli uffici del G</w:t>
      </w:r>
      <w:r w:rsidR="000B706D" w:rsidRPr="00962DEB">
        <w:rPr>
          <w:rFonts w:ascii="Times New Roman" w:hAnsi="Times New Roman"/>
          <w:sz w:val="24"/>
          <w:szCs w:val="24"/>
        </w:rPr>
        <w:t>arante regionale</w:t>
      </w:r>
      <w:r w:rsidRPr="00962DEB">
        <w:rPr>
          <w:rFonts w:ascii="Times New Roman" w:hAnsi="Times New Roman"/>
          <w:sz w:val="24"/>
          <w:szCs w:val="24"/>
        </w:rPr>
        <w:t>;</w:t>
      </w:r>
    </w:p>
    <w:p w14:paraId="103E424E" w14:textId="77777777" w:rsidR="000B706D" w:rsidRPr="00962DEB" w:rsidRDefault="00F63781" w:rsidP="00F63781">
      <w:pPr>
        <w:pStyle w:val="Paragrafoelenco"/>
        <w:numPr>
          <w:ilvl w:val="0"/>
          <w:numId w:val="5"/>
        </w:numPr>
        <w:ind w:left="567" w:hanging="323"/>
        <w:rPr>
          <w:rFonts w:ascii="Times New Roman" w:hAnsi="Times New Roman"/>
          <w:sz w:val="24"/>
          <w:szCs w:val="24"/>
        </w:rPr>
      </w:pPr>
      <w:r w:rsidRPr="00962DEB">
        <w:rPr>
          <w:rFonts w:ascii="Times New Roman" w:hAnsi="Times New Roman"/>
          <w:sz w:val="24"/>
          <w:szCs w:val="24"/>
        </w:rPr>
        <w:t xml:space="preserve">le associazioni del </w:t>
      </w:r>
      <w:r w:rsidR="009E0D73" w:rsidRPr="00962DEB">
        <w:rPr>
          <w:rFonts w:ascii="Times New Roman" w:hAnsi="Times New Roman"/>
          <w:sz w:val="24"/>
          <w:szCs w:val="24"/>
        </w:rPr>
        <w:t>volontariato in carcere</w:t>
      </w:r>
      <w:r w:rsidR="00E10BB0" w:rsidRPr="00962DEB">
        <w:rPr>
          <w:rFonts w:ascii="Times New Roman" w:hAnsi="Times New Roman"/>
          <w:sz w:val="24"/>
          <w:szCs w:val="24"/>
        </w:rPr>
        <w:t>;</w:t>
      </w:r>
    </w:p>
    <w:p w14:paraId="3F825319" w14:textId="77777777" w:rsidR="00E10BB0" w:rsidRPr="00962DEB" w:rsidRDefault="00E10BB0" w:rsidP="00F63781">
      <w:pPr>
        <w:pStyle w:val="Paragrafoelenco"/>
        <w:numPr>
          <w:ilvl w:val="0"/>
          <w:numId w:val="5"/>
        </w:numPr>
        <w:ind w:left="567" w:hanging="323"/>
        <w:rPr>
          <w:rFonts w:ascii="Times New Roman" w:hAnsi="Times New Roman"/>
          <w:sz w:val="24"/>
          <w:szCs w:val="24"/>
        </w:rPr>
      </w:pPr>
      <w:r w:rsidRPr="00962DEB">
        <w:rPr>
          <w:rFonts w:ascii="Times New Roman" w:hAnsi="Times New Roman"/>
          <w:sz w:val="24"/>
          <w:szCs w:val="24"/>
        </w:rPr>
        <w:t>la Conferenza nazionale universitaria dei poli penitenziari (CNUPP - CRUI)</w:t>
      </w:r>
    </w:p>
    <w:p w14:paraId="05BAB8BB" w14:textId="77777777" w:rsidR="000B706D" w:rsidRPr="00962DEB" w:rsidRDefault="000B706D" w:rsidP="000B706D">
      <w:pPr>
        <w:rPr>
          <w:color w:val="auto"/>
        </w:rPr>
      </w:pPr>
    </w:p>
    <w:p w14:paraId="674D9ED2" w14:textId="77777777" w:rsidR="00A00631" w:rsidRPr="00962DEB" w:rsidRDefault="00657A1A" w:rsidP="00A00631">
      <w:pPr>
        <w:rPr>
          <w:b/>
          <w:color w:val="auto"/>
          <w:sz w:val="28"/>
          <w:szCs w:val="28"/>
        </w:rPr>
      </w:pPr>
      <w:r w:rsidRPr="00962DEB">
        <w:rPr>
          <w:b/>
          <w:color w:val="auto"/>
          <w:sz w:val="28"/>
          <w:szCs w:val="28"/>
        </w:rPr>
        <w:t xml:space="preserve">4. </w:t>
      </w:r>
      <w:r w:rsidR="00A00631" w:rsidRPr="00962DEB">
        <w:rPr>
          <w:b/>
          <w:color w:val="auto"/>
          <w:sz w:val="28"/>
          <w:szCs w:val="28"/>
        </w:rPr>
        <w:t>Quadro degli iscritti nell'A.A. 2021-2022</w:t>
      </w:r>
      <w:r w:rsidR="006920FD" w:rsidRPr="00962DEB">
        <w:rPr>
          <w:b/>
          <w:color w:val="auto"/>
          <w:sz w:val="28"/>
          <w:szCs w:val="28"/>
        </w:rPr>
        <w:t xml:space="preserve"> e loro distribuzione</w:t>
      </w:r>
    </w:p>
    <w:p w14:paraId="27D2C3AB" w14:textId="77777777" w:rsidR="00BC419C" w:rsidRPr="00962DEB" w:rsidRDefault="00BC419C" w:rsidP="00A00631">
      <w:pPr>
        <w:rPr>
          <w:color w:val="auto"/>
          <w:sz w:val="11"/>
          <w:szCs w:val="11"/>
        </w:rPr>
      </w:pPr>
    </w:p>
    <w:p w14:paraId="5BA947BE" w14:textId="77777777" w:rsidR="00AF0328" w:rsidRPr="00962DEB" w:rsidRDefault="00AF0328" w:rsidP="00AF0328">
      <w:pPr>
        <w:rPr>
          <w:color w:val="auto"/>
        </w:rPr>
      </w:pPr>
      <w:r w:rsidRPr="00962DEB">
        <w:rPr>
          <w:color w:val="auto"/>
        </w:rPr>
        <w:t xml:space="preserve">Per numero di detenute/i iscritti Roma Tre si colloca al </w:t>
      </w:r>
      <w:r w:rsidRPr="00962DEB">
        <w:rPr>
          <w:b/>
          <w:bCs/>
          <w:color w:val="auto"/>
        </w:rPr>
        <w:t>terzo posto in Italia</w:t>
      </w:r>
      <w:r w:rsidRPr="00962DEB">
        <w:rPr>
          <w:color w:val="auto"/>
        </w:rPr>
        <w:t xml:space="preserve"> tra tutte le Università (preceduta soltanto da Milano statale e da Napoli Federico II) ed è </w:t>
      </w:r>
      <w:r w:rsidRPr="00962DEB">
        <w:rPr>
          <w:b/>
          <w:bCs/>
          <w:color w:val="auto"/>
        </w:rPr>
        <w:t>la prima</w:t>
      </w:r>
      <w:r w:rsidRPr="00962DEB">
        <w:rPr>
          <w:color w:val="auto"/>
        </w:rPr>
        <w:t xml:space="preserve"> tra le università di </w:t>
      </w:r>
      <w:r w:rsidR="00294DB3" w:rsidRPr="00962DEB">
        <w:rPr>
          <w:color w:val="auto"/>
        </w:rPr>
        <w:t>pari</w:t>
      </w:r>
      <w:r w:rsidRPr="00962DEB">
        <w:rPr>
          <w:color w:val="auto"/>
        </w:rPr>
        <w:t xml:space="preserve"> grandezza.</w:t>
      </w:r>
    </w:p>
    <w:p w14:paraId="08322EF3" w14:textId="5D2781D8" w:rsidR="00E00254" w:rsidRPr="00962DEB" w:rsidRDefault="00E10BB0" w:rsidP="00A00631">
      <w:pPr>
        <w:rPr>
          <w:b/>
          <w:bCs/>
          <w:color w:val="auto"/>
        </w:rPr>
      </w:pPr>
      <w:r w:rsidRPr="00962DEB">
        <w:rPr>
          <w:color w:val="auto"/>
        </w:rPr>
        <w:lastRenderedPageBreak/>
        <w:t>Nell’A.A. 2021-2022</w:t>
      </w:r>
      <w:r w:rsidR="007D7333" w:rsidRPr="00962DEB">
        <w:rPr>
          <w:color w:val="auto"/>
        </w:rPr>
        <w:t xml:space="preserve"> le e gli iscritti detenuti all'Università di Roma Tre sono </w:t>
      </w:r>
      <w:r w:rsidRPr="00962DEB">
        <w:rPr>
          <w:b/>
          <w:bCs/>
          <w:color w:val="auto"/>
        </w:rPr>
        <w:t>80</w:t>
      </w:r>
      <w:r w:rsidR="007D7333" w:rsidRPr="00962DEB">
        <w:rPr>
          <w:b/>
          <w:bCs/>
          <w:color w:val="auto"/>
        </w:rPr>
        <w:t xml:space="preserve">. </w:t>
      </w:r>
    </w:p>
    <w:p w14:paraId="083FDB79" w14:textId="77777777" w:rsidR="00BC419C" w:rsidRPr="00962DEB" w:rsidRDefault="00BC419C" w:rsidP="00A00631">
      <w:pPr>
        <w:rPr>
          <w:color w:val="auto"/>
          <w:sz w:val="10"/>
          <w:szCs w:val="10"/>
        </w:rPr>
      </w:pPr>
    </w:p>
    <w:p w14:paraId="14D37778" w14:textId="77777777" w:rsidR="0090592E" w:rsidRPr="00962DEB" w:rsidRDefault="0090592E" w:rsidP="00A00631">
      <w:pPr>
        <w:rPr>
          <w:color w:val="auto"/>
        </w:rPr>
      </w:pPr>
      <w:r w:rsidRPr="00962DEB">
        <w:rPr>
          <w:color w:val="auto"/>
        </w:rPr>
        <w:t xml:space="preserve">Si deve evidenziare come questa speciale popolazione studentesca sia caratterizzata da un alto tasso di abbandono (trasferimenti, regimi alternativi, fine pena </w:t>
      </w:r>
      <w:r w:rsidR="00776FF3" w:rsidRPr="00962DEB">
        <w:rPr>
          <w:color w:val="auto"/>
        </w:rPr>
        <w:t xml:space="preserve">e rinuncia agli studi </w:t>
      </w:r>
      <w:r w:rsidRPr="00962DEB">
        <w:rPr>
          <w:color w:val="auto"/>
        </w:rPr>
        <w:t>ecc.). Nell'A.A. 2021-202</w:t>
      </w:r>
      <w:r w:rsidR="0032197D" w:rsidRPr="00962DEB">
        <w:rPr>
          <w:color w:val="auto"/>
        </w:rPr>
        <w:t>2</w:t>
      </w:r>
      <w:r w:rsidRPr="00962DEB">
        <w:rPr>
          <w:color w:val="auto"/>
        </w:rPr>
        <w:t xml:space="preserve"> hanno rinnovato l'iscrizione circa 40 studenti su 65 e si </w:t>
      </w:r>
      <w:r w:rsidR="00E10BB0" w:rsidRPr="00962DEB">
        <w:rPr>
          <w:color w:val="auto"/>
        </w:rPr>
        <w:t xml:space="preserve">sono </w:t>
      </w:r>
      <w:r w:rsidR="00294DB3" w:rsidRPr="00962DEB">
        <w:rPr>
          <w:color w:val="auto"/>
        </w:rPr>
        <w:t>avute</w:t>
      </w:r>
      <w:r w:rsidRPr="00962DEB">
        <w:rPr>
          <w:color w:val="auto"/>
        </w:rPr>
        <w:t xml:space="preserve"> 40 immatricolazioni.</w:t>
      </w:r>
    </w:p>
    <w:p w14:paraId="0F9AE727" w14:textId="77777777" w:rsidR="00BC419C" w:rsidRPr="00962DEB" w:rsidRDefault="00BC419C" w:rsidP="00A00631">
      <w:pPr>
        <w:rPr>
          <w:color w:val="auto"/>
          <w:sz w:val="10"/>
          <w:szCs w:val="10"/>
        </w:rPr>
      </w:pPr>
    </w:p>
    <w:p w14:paraId="44A26B41" w14:textId="77777777" w:rsidR="00BC419C" w:rsidRPr="00962DEB" w:rsidRDefault="0090592E" w:rsidP="00BC419C">
      <w:pPr>
        <w:rPr>
          <w:color w:val="auto"/>
        </w:rPr>
      </w:pPr>
      <w:r w:rsidRPr="00962DEB">
        <w:rPr>
          <w:color w:val="auto"/>
        </w:rPr>
        <w:t>Nel corso degli ultimi sei anni accademici si è registrat</w:t>
      </w:r>
      <w:r w:rsidR="00BC419C" w:rsidRPr="00962DEB">
        <w:rPr>
          <w:color w:val="auto"/>
        </w:rPr>
        <w:t>o</w:t>
      </w:r>
      <w:r w:rsidRPr="00962DEB">
        <w:rPr>
          <w:color w:val="auto"/>
        </w:rPr>
        <w:t xml:space="preserve"> un forte aumento </w:t>
      </w:r>
      <w:r w:rsidR="00BC419C" w:rsidRPr="00962DEB">
        <w:rPr>
          <w:color w:val="auto"/>
        </w:rPr>
        <w:t>delle iscrizioni</w:t>
      </w:r>
      <w:r w:rsidRPr="00962DEB">
        <w:rPr>
          <w:color w:val="auto"/>
        </w:rPr>
        <w:t>, quasi triplicat</w:t>
      </w:r>
      <w:r w:rsidR="00BC419C" w:rsidRPr="00962DEB">
        <w:rPr>
          <w:color w:val="auto"/>
        </w:rPr>
        <w:t>e</w:t>
      </w:r>
      <w:r w:rsidRPr="00962DEB">
        <w:rPr>
          <w:color w:val="auto"/>
        </w:rPr>
        <w:t xml:space="preserve"> al netto di qualche oscillazione, (</w:t>
      </w:r>
      <w:r w:rsidRPr="00962DEB">
        <w:rPr>
          <w:i/>
          <w:color w:val="auto"/>
        </w:rPr>
        <w:t>Fig. 1</w:t>
      </w:r>
      <w:r w:rsidRPr="00962DEB">
        <w:rPr>
          <w:color w:val="auto"/>
        </w:rPr>
        <w:t>)</w:t>
      </w:r>
    </w:p>
    <w:p w14:paraId="25F97D46" w14:textId="77777777" w:rsidR="00BC419C" w:rsidRPr="00962DEB" w:rsidRDefault="00BC419C" w:rsidP="00BC419C">
      <w:pPr>
        <w:rPr>
          <w:color w:val="auto"/>
          <w:sz w:val="10"/>
          <w:szCs w:val="10"/>
        </w:rPr>
      </w:pPr>
    </w:p>
    <w:p w14:paraId="6F47A60B" w14:textId="77777777" w:rsidR="0090592E" w:rsidRPr="00962DEB" w:rsidRDefault="0090592E" w:rsidP="0090592E">
      <w:pPr>
        <w:rPr>
          <w:b/>
          <w:color w:val="auto"/>
          <w:sz w:val="20"/>
          <w:szCs w:val="20"/>
        </w:rPr>
      </w:pPr>
      <w:r w:rsidRPr="00962DEB">
        <w:rPr>
          <w:b/>
          <w:noProof/>
          <w:color w:val="auto"/>
          <w:sz w:val="20"/>
          <w:szCs w:val="20"/>
          <w:lang w:eastAsia="it-IT"/>
        </w:rPr>
        <w:drawing>
          <wp:inline distT="0" distB="0" distL="0" distR="0" wp14:anchorId="0EEC48C9" wp14:editId="19B0F135">
            <wp:extent cx="5232400" cy="2101850"/>
            <wp:effectExtent l="19050" t="0" r="25400" b="0"/>
            <wp:docPr id="5" name="Gra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AB9D601" w14:textId="77777777" w:rsidR="00BC419C" w:rsidRPr="00962DEB" w:rsidRDefault="00BC419C" w:rsidP="00BC419C">
      <w:pPr>
        <w:ind w:left="284"/>
        <w:rPr>
          <w:i/>
          <w:color w:val="auto"/>
          <w:sz w:val="18"/>
          <w:szCs w:val="18"/>
        </w:rPr>
      </w:pPr>
      <w:r w:rsidRPr="00962DEB">
        <w:rPr>
          <w:i/>
          <w:color w:val="auto"/>
          <w:sz w:val="18"/>
          <w:szCs w:val="18"/>
        </w:rPr>
        <w:t>Fig. 1) Andamento degli iscritti dal 2016-2017 al 2021-2022</w:t>
      </w:r>
    </w:p>
    <w:p w14:paraId="425E7819" w14:textId="77777777" w:rsidR="00962DEB" w:rsidRDefault="00962DEB" w:rsidP="00A00631">
      <w:pPr>
        <w:rPr>
          <w:color w:val="auto"/>
        </w:rPr>
      </w:pPr>
    </w:p>
    <w:p w14:paraId="3653AE52" w14:textId="4FAD31DB" w:rsidR="007D7333" w:rsidRPr="00962DEB" w:rsidRDefault="00272BE3" w:rsidP="00A00631">
      <w:pPr>
        <w:rPr>
          <w:color w:val="auto"/>
        </w:rPr>
      </w:pPr>
      <w:r w:rsidRPr="00962DEB">
        <w:rPr>
          <w:color w:val="auto"/>
        </w:rPr>
        <w:t xml:space="preserve">Sono coinvolti </w:t>
      </w:r>
      <w:r w:rsidRPr="00962DEB">
        <w:rPr>
          <w:b/>
          <w:bCs/>
          <w:color w:val="auto"/>
        </w:rPr>
        <w:t xml:space="preserve">7 </w:t>
      </w:r>
      <w:r w:rsidR="0090592E" w:rsidRPr="00962DEB">
        <w:rPr>
          <w:b/>
          <w:bCs/>
          <w:color w:val="auto"/>
        </w:rPr>
        <w:t>Dipartimenti</w:t>
      </w:r>
      <w:r w:rsidRPr="00962DEB">
        <w:rPr>
          <w:b/>
          <w:bCs/>
          <w:color w:val="auto"/>
        </w:rPr>
        <w:t xml:space="preserve"> </w:t>
      </w:r>
      <w:r w:rsidRPr="00962DEB">
        <w:rPr>
          <w:color w:val="auto"/>
        </w:rPr>
        <w:t>e</w:t>
      </w:r>
      <w:r w:rsidRPr="00962DEB">
        <w:rPr>
          <w:b/>
          <w:bCs/>
          <w:color w:val="auto"/>
        </w:rPr>
        <w:t xml:space="preserve"> 1</w:t>
      </w:r>
      <w:r w:rsidR="00743B08" w:rsidRPr="00962DEB">
        <w:rPr>
          <w:b/>
          <w:bCs/>
          <w:color w:val="auto"/>
        </w:rPr>
        <w:t>5</w:t>
      </w:r>
      <w:r w:rsidRPr="00962DEB">
        <w:rPr>
          <w:b/>
          <w:bCs/>
          <w:color w:val="auto"/>
        </w:rPr>
        <w:t xml:space="preserve"> Corsi di Laurea</w:t>
      </w:r>
      <w:r w:rsidRPr="00962DEB">
        <w:rPr>
          <w:color w:val="auto"/>
        </w:rPr>
        <w:t xml:space="preserve">, di cui due Magistrali. Come rappresentato nella Figura 2, il 40% degli iscritti è concentrato nei </w:t>
      </w:r>
      <w:proofErr w:type="spellStart"/>
      <w:r w:rsidRPr="00962DEB">
        <w:rPr>
          <w:color w:val="auto"/>
        </w:rPr>
        <w:t>CdL</w:t>
      </w:r>
      <w:proofErr w:type="spellEnd"/>
      <w:r w:rsidRPr="00962DEB">
        <w:rPr>
          <w:color w:val="auto"/>
        </w:rPr>
        <w:t xml:space="preserve"> afferenti al Dipartimento FILCOSPE, seguono il 21% a Giurisprudenza, il 16% a Scienze della Formazione, il 10% a Lingue e </w:t>
      </w:r>
      <w:r w:rsidR="00E10BB0" w:rsidRPr="00962DEB">
        <w:rPr>
          <w:color w:val="auto"/>
        </w:rPr>
        <w:t>quasi</w:t>
      </w:r>
      <w:r w:rsidRPr="00962DEB">
        <w:rPr>
          <w:color w:val="auto"/>
        </w:rPr>
        <w:t xml:space="preserve"> altrettanto a Economia e gestione aziendale. Studi umanistici e Scienze politiche attualmente hanno un numero molto ridotto di iscritti.   </w:t>
      </w:r>
    </w:p>
    <w:p w14:paraId="43533DFB" w14:textId="77777777" w:rsidR="004E5A32" w:rsidRPr="00962DEB" w:rsidRDefault="004E5A32" w:rsidP="004E5A32">
      <w:pPr>
        <w:rPr>
          <w:b/>
          <w:color w:val="auto"/>
          <w:sz w:val="20"/>
          <w:szCs w:val="20"/>
        </w:rPr>
      </w:pPr>
    </w:p>
    <w:p w14:paraId="6B7D96E1" w14:textId="77777777" w:rsidR="00854749" w:rsidRPr="00962DEB" w:rsidRDefault="00854749">
      <w:pPr>
        <w:rPr>
          <w:color w:val="auto"/>
        </w:rPr>
      </w:pPr>
      <w:r w:rsidRPr="00962DEB">
        <w:rPr>
          <w:noProof/>
          <w:color w:val="auto"/>
          <w:lang w:eastAsia="it-IT"/>
        </w:rPr>
        <w:drawing>
          <wp:inline distT="0" distB="0" distL="0" distR="0" wp14:anchorId="34223BD9" wp14:editId="205EB326">
            <wp:extent cx="5232400" cy="1670050"/>
            <wp:effectExtent l="19050" t="0" r="25400" b="6350"/>
            <wp:docPr id="3" name="Gra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C1227A1" w14:textId="77777777" w:rsidR="00BC419C" w:rsidRPr="00962DEB" w:rsidRDefault="00BC419C" w:rsidP="00BC419C">
      <w:pPr>
        <w:ind w:left="284"/>
        <w:rPr>
          <w:i/>
          <w:color w:val="auto"/>
          <w:sz w:val="18"/>
          <w:szCs w:val="18"/>
        </w:rPr>
      </w:pPr>
      <w:r w:rsidRPr="00962DEB">
        <w:rPr>
          <w:i/>
          <w:color w:val="auto"/>
          <w:sz w:val="18"/>
          <w:szCs w:val="18"/>
        </w:rPr>
        <w:t>Fig. 2) Iscritti 2021-2022 per dipartimenti</w:t>
      </w:r>
    </w:p>
    <w:p w14:paraId="6F8728EC" w14:textId="77777777" w:rsidR="00A00631" w:rsidRPr="00962DEB" w:rsidRDefault="00A00631">
      <w:pPr>
        <w:rPr>
          <w:color w:val="auto"/>
        </w:rPr>
      </w:pPr>
    </w:p>
    <w:p w14:paraId="2F39D2FB" w14:textId="77777777" w:rsidR="00272BE3" w:rsidRPr="00962DEB" w:rsidRDefault="00272BE3">
      <w:pPr>
        <w:rPr>
          <w:color w:val="auto"/>
        </w:rPr>
      </w:pPr>
      <w:r w:rsidRPr="00962DEB">
        <w:rPr>
          <w:color w:val="auto"/>
        </w:rPr>
        <w:t>Le e gli studenti detenuti sono dislocati n</w:t>
      </w:r>
      <w:r w:rsidR="006920FD" w:rsidRPr="00962DEB">
        <w:rPr>
          <w:color w:val="auto"/>
        </w:rPr>
        <w:t xml:space="preserve">ei principali istituti penitenziari della regione Lazio. Le concentrazioni più alte sono presso Casa di Reclusione (CR) Roma Rebibbia (20) e presso Casa Circondariale (CC) di Viterbo (19). Presenze importanti si registrano alla CC di Velletri (13) e ai tre Istituti </w:t>
      </w:r>
      <w:r w:rsidR="0032197D" w:rsidRPr="00962DEB">
        <w:rPr>
          <w:color w:val="auto"/>
        </w:rPr>
        <w:t xml:space="preserve">- </w:t>
      </w:r>
      <w:r w:rsidR="006920FD" w:rsidRPr="00962DEB">
        <w:rPr>
          <w:color w:val="auto"/>
        </w:rPr>
        <w:t>CR, CC e sezione femminile</w:t>
      </w:r>
      <w:r w:rsidR="0032197D" w:rsidRPr="00962DEB">
        <w:rPr>
          <w:color w:val="auto"/>
        </w:rPr>
        <w:t xml:space="preserve"> -</w:t>
      </w:r>
      <w:r w:rsidR="006920FD" w:rsidRPr="00962DEB">
        <w:rPr>
          <w:color w:val="auto"/>
        </w:rPr>
        <w:t xml:space="preserve"> di Civitavecchia (13). Grazie all'afflusso di nuove iscrizioni è aumentata la presenza di studentesse al </w:t>
      </w:r>
      <w:r w:rsidR="006920FD" w:rsidRPr="00962DEB">
        <w:rPr>
          <w:color w:val="auto"/>
        </w:rPr>
        <w:lastRenderedPageBreak/>
        <w:t>Femminile di Roma Rebibbia (8), mentre, a causa di un massiccio trasferimento che ha coinvolto i nostri studenti, è sensibilmente diminuita la presenza nella CC di Frosinone (</w:t>
      </w:r>
      <w:r w:rsidR="0044018D" w:rsidRPr="00962DEB">
        <w:rPr>
          <w:color w:val="auto"/>
        </w:rPr>
        <w:t xml:space="preserve">da 18 a </w:t>
      </w:r>
      <w:r w:rsidR="006920FD" w:rsidRPr="00962DEB">
        <w:rPr>
          <w:color w:val="auto"/>
        </w:rPr>
        <w:t>6) (</w:t>
      </w:r>
      <w:r w:rsidR="006920FD" w:rsidRPr="00962DEB">
        <w:rPr>
          <w:i/>
          <w:color w:val="auto"/>
        </w:rPr>
        <w:t>Fig. 3</w:t>
      </w:r>
      <w:r w:rsidR="006920FD" w:rsidRPr="00962DEB">
        <w:rPr>
          <w:color w:val="auto"/>
        </w:rPr>
        <w:t>). Si registra</w:t>
      </w:r>
      <w:r w:rsidR="0032197D" w:rsidRPr="00962DEB">
        <w:rPr>
          <w:color w:val="auto"/>
        </w:rPr>
        <w:t>no</w:t>
      </w:r>
      <w:r w:rsidR="006920FD" w:rsidRPr="00962DEB">
        <w:rPr>
          <w:color w:val="auto"/>
        </w:rPr>
        <w:t xml:space="preserve"> infine </w:t>
      </w:r>
      <w:r w:rsidR="0032197D" w:rsidRPr="00962DEB">
        <w:rPr>
          <w:color w:val="auto"/>
        </w:rPr>
        <w:t xml:space="preserve">singole </w:t>
      </w:r>
      <w:r w:rsidR="006920FD" w:rsidRPr="00962DEB">
        <w:rPr>
          <w:color w:val="auto"/>
        </w:rPr>
        <w:t>presenz</w:t>
      </w:r>
      <w:r w:rsidR="0032197D" w:rsidRPr="00962DEB">
        <w:rPr>
          <w:color w:val="auto"/>
        </w:rPr>
        <w:t>e</w:t>
      </w:r>
      <w:r w:rsidR="0084551D" w:rsidRPr="00962DEB">
        <w:rPr>
          <w:color w:val="auto"/>
        </w:rPr>
        <w:t>, causa trasferimento,</w:t>
      </w:r>
      <w:r w:rsidR="006920FD" w:rsidRPr="00962DEB">
        <w:rPr>
          <w:color w:val="auto"/>
        </w:rPr>
        <w:t xml:space="preserve"> all</w:t>
      </w:r>
      <w:r w:rsidR="00E10BB0" w:rsidRPr="00962DEB">
        <w:rPr>
          <w:color w:val="auto"/>
        </w:rPr>
        <w:t>e</w:t>
      </w:r>
      <w:r w:rsidR="006920FD" w:rsidRPr="00962DEB">
        <w:rPr>
          <w:color w:val="auto"/>
        </w:rPr>
        <w:t xml:space="preserve"> C</w:t>
      </w:r>
      <w:r w:rsidR="00E10BB0" w:rsidRPr="00962DEB">
        <w:rPr>
          <w:color w:val="auto"/>
        </w:rPr>
        <w:t>C.C</w:t>
      </w:r>
      <w:r w:rsidR="006920FD" w:rsidRPr="00962DEB">
        <w:rPr>
          <w:color w:val="auto"/>
        </w:rPr>
        <w:t>C</w:t>
      </w:r>
      <w:r w:rsidR="00E10BB0" w:rsidRPr="00962DEB">
        <w:rPr>
          <w:color w:val="auto"/>
        </w:rPr>
        <w:t xml:space="preserve">. </w:t>
      </w:r>
      <w:r w:rsidR="006920FD" w:rsidRPr="00962DEB">
        <w:rPr>
          <w:color w:val="auto"/>
        </w:rPr>
        <w:t>di Benevento</w:t>
      </w:r>
      <w:r w:rsidR="00E10BB0" w:rsidRPr="00962DEB">
        <w:rPr>
          <w:color w:val="auto"/>
        </w:rPr>
        <w:t>, Bologna, Parma</w:t>
      </w:r>
      <w:r w:rsidR="006920FD" w:rsidRPr="00962DEB">
        <w:rPr>
          <w:color w:val="auto"/>
        </w:rPr>
        <w:t xml:space="preserve"> e </w:t>
      </w:r>
      <w:r w:rsidR="00E10BB0" w:rsidRPr="00962DEB">
        <w:rPr>
          <w:color w:val="auto"/>
        </w:rPr>
        <w:t>al</w:t>
      </w:r>
      <w:r w:rsidR="006920FD" w:rsidRPr="00962DEB">
        <w:rPr>
          <w:color w:val="auto"/>
        </w:rPr>
        <w:t xml:space="preserve"> </w:t>
      </w:r>
      <w:r w:rsidR="0032197D" w:rsidRPr="00962DEB">
        <w:rPr>
          <w:color w:val="auto"/>
        </w:rPr>
        <w:t xml:space="preserve">femminile </w:t>
      </w:r>
      <w:r w:rsidR="006920FD" w:rsidRPr="00962DEB">
        <w:rPr>
          <w:color w:val="auto"/>
        </w:rPr>
        <w:t xml:space="preserve">di Sollicciano </w:t>
      </w:r>
      <w:r w:rsidR="00E10BB0" w:rsidRPr="00962DEB">
        <w:rPr>
          <w:color w:val="auto"/>
        </w:rPr>
        <w:t>(</w:t>
      </w:r>
      <w:r w:rsidR="006920FD" w:rsidRPr="00962DEB">
        <w:rPr>
          <w:color w:val="auto"/>
        </w:rPr>
        <w:t>Firenze</w:t>
      </w:r>
      <w:r w:rsidR="00E10BB0" w:rsidRPr="00962DEB">
        <w:rPr>
          <w:color w:val="auto"/>
        </w:rPr>
        <w:t>)</w:t>
      </w:r>
      <w:r w:rsidR="006920FD" w:rsidRPr="00962DEB">
        <w:rPr>
          <w:color w:val="auto"/>
        </w:rPr>
        <w:t>.</w:t>
      </w:r>
    </w:p>
    <w:p w14:paraId="585FBABA" w14:textId="77777777" w:rsidR="005F30EA" w:rsidRPr="00962DEB" w:rsidRDefault="005F30EA">
      <w:pPr>
        <w:rPr>
          <w:color w:val="auto"/>
        </w:rPr>
      </w:pPr>
    </w:p>
    <w:p w14:paraId="6B8B5FB6" w14:textId="77777777" w:rsidR="005F30EA" w:rsidRPr="00962DEB" w:rsidRDefault="005F30EA" w:rsidP="005F30EA">
      <w:pPr>
        <w:rPr>
          <w:color w:val="auto"/>
        </w:rPr>
      </w:pPr>
      <w:r w:rsidRPr="00962DEB">
        <w:rPr>
          <w:noProof/>
          <w:color w:val="auto"/>
          <w:lang w:eastAsia="it-IT"/>
        </w:rPr>
        <w:drawing>
          <wp:inline distT="0" distB="0" distL="0" distR="0" wp14:anchorId="6C0B7EEF" wp14:editId="101197A1">
            <wp:extent cx="5270500" cy="1670050"/>
            <wp:effectExtent l="19050" t="0" r="25400" b="6350"/>
            <wp:docPr id="4" name="Gra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CE3C9C5" w14:textId="77777777" w:rsidR="00BC419C" w:rsidRPr="00962DEB" w:rsidRDefault="00BC419C" w:rsidP="00BC419C">
      <w:pPr>
        <w:ind w:left="284"/>
        <w:rPr>
          <w:i/>
          <w:color w:val="auto"/>
          <w:sz w:val="18"/>
          <w:szCs w:val="18"/>
        </w:rPr>
      </w:pPr>
      <w:r w:rsidRPr="00962DEB">
        <w:rPr>
          <w:i/>
          <w:color w:val="auto"/>
          <w:sz w:val="18"/>
          <w:szCs w:val="18"/>
        </w:rPr>
        <w:t>Fig. 3) Iscritti 2021-2022 per principali Istituti penitenziari</w:t>
      </w:r>
    </w:p>
    <w:p w14:paraId="29C05FC3" w14:textId="77777777" w:rsidR="001E314A" w:rsidRPr="00962DEB" w:rsidRDefault="001E314A" w:rsidP="001E314A">
      <w:pPr>
        <w:ind w:left="0"/>
        <w:rPr>
          <w:color w:val="auto"/>
        </w:rPr>
      </w:pPr>
    </w:p>
    <w:p w14:paraId="54268378" w14:textId="77777777" w:rsidR="001E314A" w:rsidRPr="00962DEB" w:rsidRDefault="001E314A" w:rsidP="001E314A">
      <w:pPr>
        <w:rPr>
          <w:b/>
          <w:color w:val="auto"/>
          <w:sz w:val="28"/>
          <w:szCs w:val="28"/>
        </w:rPr>
      </w:pPr>
      <w:r w:rsidRPr="00962DEB">
        <w:rPr>
          <w:b/>
          <w:color w:val="auto"/>
          <w:sz w:val="28"/>
          <w:szCs w:val="28"/>
        </w:rPr>
        <w:t>5. La Sezione universitaria Roma Tre a Casa di Reclusione Rebibbia</w:t>
      </w:r>
    </w:p>
    <w:p w14:paraId="648E854F" w14:textId="77777777" w:rsidR="001E314A" w:rsidRPr="00962DEB" w:rsidRDefault="001E314A" w:rsidP="001E314A">
      <w:pPr>
        <w:rPr>
          <w:color w:val="auto"/>
          <w:sz w:val="10"/>
          <w:szCs w:val="10"/>
        </w:rPr>
      </w:pPr>
    </w:p>
    <w:p w14:paraId="4A9D050F" w14:textId="77777777" w:rsidR="001E314A" w:rsidRPr="00962DEB" w:rsidRDefault="001E314A" w:rsidP="001E314A">
      <w:pPr>
        <w:rPr>
          <w:color w:val="auto"/>
        </w:rPr>
      </w:pPr>
      <w:r w:rsidRPr="00962DEB">
        <w:rPr>
          <w:color w:val="auto"/>
        </w:rPr>
        <w:t>Condizioni ambientali, culturali, tecniche e logistiche rendono difficile garantire in carcere il diritto allo studio. L’assenza o la limitata presenza di ambienti e di strumenti adeguati</w:t>
      </w:r>
      <w:r w:rsidR="00294DB3" w:rsidRPr="00962DEB">
        <w:rPr>
          <w:color w:val="auto"/>
        </w:rPr>
        <w:t>,</w:t>
      </w:r>
      <w:r w:rsidRPr="00962DEB">
        <w:rPr>
          <w:color w:val="auto"/>
        </w:rPr>
        <w:t xml:space="preserve"> nonché le difficoltà di comunicazione e di interazione con l’esterno</w:t>
      </w:r>
      <w:r w:rsidR="00294DB3" w:rsidRPr="00962DEB">
        <w:rPr>
          <w:color w:val="auto"/>
        </w:rPr>
        <w:t>,</w:t>
      </w:r>
      <w:r w:rsidRPr="00962DEB">
        <w:rPr>
          <w:color w:val="auto"/>
        </w:rPr>
        <w:t xml:space="preserve"> rappresentano un ostacolo enorme alla carriera universitaria delle e degli studenti detenuti. Per ovviare a queste problematiche, una strada da percorrere è quella della costituzione all’interno degli istituti penitenziari di </w:t>
      </w:r>
      <w:r w:rsidRPr="00962DEB">
        <w:rPr>
          <w:b/>
          <w:bCs/>
          <w:color w:val="auto"/>
        </w:rPr>
        <w:t>vere e proprie sezioni dedicate</w:t>
      </w:r>
      <w:r w:rsidRPr="00962DEB">
        <w:rPr>
          <w:color w:val="auto"/>
        </w:rPr>
        <w:t xml:space="preserve"> dove riprodurre, per quanto possibile e in piena sicurezza, spazi di vita universitaria. Sezioni dove siano garantiti, oltre a un comfort ambientale, un ciclo della quotidianità </w:t>
      </w:r>
      <w:r w:rsidRPr="00962DEB">
        <w:rPr>
          <w:rFonts w:ascii="TimesNewRomanPSMT" w:hAnsi="TimesNewRomanPSMT"/>
          <w:color w:val="auto"/>
        </w:rPr>
        <w:t>secondo orari e impegni favorenti le attività didattiche, di studio e di apprendimento; la sistemazione in stanze di pernottamento adeguate; aule per lezioni, biblioteca, spazi per la socialità; la disponibilità di strumenti didattici necessari, cartacei e digitali; l’accesso e la presenza in spazi idonei di docenti, tutor e altro personale (anche amministrativo) che svolgano funzioni di supporto alla didattica universitaria e curino il percorso di studi degli iscritti. Inoltre, l’implementazione di collegamenti Internet al fine di agevolare i contatti tra le/gli studenti detenuti e docenti, tutor o personale amministrativo autorizzato prevedendo lo svolgimento tramite modalità digitali di lezioni, esami, incontri per la preparazione di prove e di tesi, colloqui di orientamento, espletamento di pratiche amministrative.</w:t>
      </w:r>
    </w:p>
    <w:p w14:paraId="04D7F6BB" w14:textId="1A0126D4" w:rsidR="001E314A" w:rsidRPr="00962DEB" w:rsidRDefault="001E314A" w:rsidP="001E314A">
      <w:pPr>
        <w:rPr>
          <w:color w:val="auto"/>
        </w:rPr>
      </w:pPr>
      <w:r w:rsidRPr="00962DEB">
        <w:rPr>
          <w:color w:val="auto"/>
        </w:rPr>
        <w:t xml:space="preserve">Roma Tre sta realizzando, in collaborazione con il Dipartimento di Architettura, la </w:t>
      </w:r>
      <w:r w:rsidR="00962DEB">
        <w:rPr>
          <w:b/>
          <w:bCs/>
          <w:color w:val="auto"/>
        </w:rPr>
        <w:t>S</w:t>
      </w:r>
      <w:r w:rsidRPr="00962DEB">
        <w:rPr>
          <w:b/>
          <w:bCs/>
          <w:color w:val="auto"/>
        </w:rPr>
        <w:t>ezione universitaria presso la CR Roma-Rebibbia</w:t>
      </w:r>
      <w:r w:rsidRPr="00962DEB">
        <w:rPr>
          <w:color w:val="auto"/>
        </w:rPr>
        <w:t xml:space="preserve">. L’inaugurazione è prevista </w:t>
      </w:r>
      <w:r w:rsidR="0084551D" w:rsidRPr="00962DEB">
        <w:rPr>
          <w:color w:val="auto"/>
        </w:rPr>
        <w:t xml:space="preserve">nel corso </w:t>
      </w:r>
      <w:r w:rsidRPr="00962DEB">
        <w:rPr>
          <w:color w:val="auto"/>
        </w:rPr>
        <w:t>dell’A.A. 2022-2023.</w:t>
      </w:r>
    </w:p>
    <w:p w14:paraId="6C211516" w14:textId="77777777" w:rsidR="001E314A" w:rsidRPr="00962DEB" w:rsidRDefault="001E314A">
      <w:pPr>
        <w:rPr>
          <w:color w:val="auto"/>
        </w:rPr>
      </w:pPr>
    </w:p>
    <w:p w14:paraId="4C32CCD3" w14:textId="77777777" w:rsidR="00A810C5" w:rsidRPr="00962DEB" w:rsidRDefault="001E314A" w:rsidP="00A810C5">
      <w:pPr>
        <w:rPr>
          <w:b/>
          <w:color w:val="auto"/>
          <w:sz w:val="28"/>
          <w:szCs w:val="28"/>
        </w:rPr>
      </w:pPr>
      <w:r w:rsidRPr="00962DEB">
        <w:rPr>
          <w:b/>
          <w:color w:val="auto"/>
          <w:sz w:val="28"/>
          <w:szCs w:val="28"/>
        </w:rPr>
        <w:t>6</w:t>
      </w:r>
      <w:r w:rsidR="00A810C5" w:rsidRPr="00962DEB">
        <w:rPr>
          <w:b/>
          <w:color w:val="auto"/>
          <w:sz w:val="28"/>
          <w:szCs w:val="28"/>
        </w:rPr>
        <w:t xml:space="preserve">. Le attività </w:t>
      </w:r>
      <w:r w:rsidR="00671F4E" w:rsidRPr="00962DEB">
        <w:rPr>
          <w:b/>
          <w:color w:val="auto"/>
          <w:sz w:val="28"/>
          <w:szCs w:val="28"/>
        </w:rPr>
        <w:t xml:space="preserve">didattiche e amministrative </w:t>
      </w:r>
      <w:r w:rsidR="00A810C5" w:rsidRPr="00962DEB">
        <w:rPr>
          <w:b/>
          <w:color w:val="auto"/>
          <w:sz w:val="28"/>
          <w:szCs w:val="28"/>
        </w:rPr>
        <w:t>del PUP Roma Tre</w:t>
      </w:r>
    </w:p>
    <w:p w14:paraId="53E8A0C7" w14:textId="77777777" w:rsidR="00657A1A" w:rsidRPr="00962DEB" w:rsidRDefault="00657A1A" w:rsidP="000307D5">
      <w:pPr>
        <w:ind w:left="0"/>
        <w:rPr>
          <w:color w:val="auto"/>
          <w:sz w:val="10"/>
          <w:szCs w:val="10"/>
        </w:rPr>
      </w:pPr>
    </w:p>
    <w:p w14:paraId="1E6CE23D" w14:textId="77777777" w:rsidR="00223CE1" w:rsidRPr="00962DEB" w:rsidRDefault="001E314A" w:rsidP="00657A1A">
      <w:pPr>
        <w:rPr>
          <w:b/>
          <w:color w:val="auto"/>
        </w:rPr>
      </w:pPr>
      <w:r w:rsidRPr="00962DEB">
        <w:rPr>
          <w:b/>
          <w:color w:val="auto"/>
        </w:rPr>
        <w:t>6.1)</w:t>
      </w:r>
      <w:r w:rsidR="00223CE1" w:rsidRPr="00962DEB">
        <w:rPr>
          <w:b/>
          <w:color w:val="auto"/>
        </w:rPr>
        <w:t xml:space="preserve"> </w:t>
      </w:r>
      <w:r w:rsidR="004014C1" w:rsidRPr="00962DEB">
        <w:rPr>
          <w:b/>
          <w:color w:val="auto"/>
        </w:rPr>
        <w:t>La s</w:t>
      </w:r>
      <w:r w:rsidR="00223CE1" w:rsidRPr="00962DEB">
        <w:rPr>
          <w:b/>
          <w:color w:val="auto"/>
        </w:rPr>
        <w:t>elezione dell'offerta formativa</w:t>
      </w:r>
    </w:p>
    <w:p w14:paraId="522FFFDF" w14:textId="77777777" w:rsidR="00D0701C" w:rsidRPr="00962DEB" w:rsidRDefault="00A810C5" w:rsidP="00657A1A">
      <w:pPr>
        <w:rPr>
          <w:color w:val="auto"/>
        </w:rPr>
      </w:pPr>
      <w:r w:rsidRPr="00962DEB">
        <w:rPr>
          <w:color w:val="auto"/>
        </w:rPr>
        <w:lastRenderedPageBreak/>
        <w:t>Al</w:t>
      </w:r>
      <w:r w:rsidR="004014C1" w:rsidRPr="00962DEB">
        <w:rPr>
          <w:color w:val="auto"/>
        </w:rPr>
        <w:t xml:space="preserve"> fine di garantire percors</w:t>
      </w:r>
      <w:r w:rsidR="0040753E" w:rsidRPr="00962DEB">
        <w:rPr>
          <w:color w:val="auto"/>
        </w:rPr>
        <w:t>i</w:t>
      </w:r>
      <w:r w:rsidR="004014C1" w:rsidRPr="00962DEB">
        <w:rPr>
          <w:color w:val="auto"/>
        </w:rPr>
        <w:t xml:space="preserve"> formativ</w:t>
      </w:r>
      <w:r w:rsidR="0040753E" w:rsidRPr="00962DEB">
        <w:rPr>
          <w:color w:val="auto"/>
        </w:rPr>
        <w:t>i</w:t>
      </w:r>
      <w:r w:rsidR="004014C1" w:rsidRPr="00962DEB">
        <w:rPr>
          <w:color w:val="auto"/>
        </w:rPr>
        <w:t xml:space="preserve"> </w:t>
      </w:r>
      <w:r w:rsidR="0040753E" w:rsidRPr="00962DEB">
        <w:rPr>
          <w:color w:val="auto"/>
        </w:rPr>
        <w:t>adeguati</w:t>
      </w:r>
      <w:r w:rsidRPr="00962DEB">
        <w:rPr>
          <w:color w:val="auto"/>
        </w:rPr>
        <w:t>,</w:t>
      </w:r>
      <w:r w:rsidR="004014C1" w:rsidRPr="00962DEB">
        <w:rPr>
          <w:color w:val="auto"/>
        </w:rPr>
        <w:t xml:space="preserve"> i dipartimenti comunicano all'Area studenti di Ateneo i corsi di Laurea accessibili ai detenuti. Il quadro dell'offerta formativa viene a sua volta comunicat</w:t>
      </w:r>
      <w:r w:rsidRPr="00962DEB">
        <w:rPr>
          <w:color w:val="auto"/>
        </w:rPr>
        <w:t>o</w:t>
      </w:r>
      <w:r w:rsidR="004014C1" w:rsidRPr="00962DEB">
        <w:rPr>
          <w:color w:val="auto"/>
        </w:rPr>
        <w:t xml:space="preserve"> con apposito avviso alle direzioni degli Istituti penitenziari in corrispondenza con la pubblicazione dei bandi di iscrizione </w:t>
      </w:r>
      <w:r w:rsidR="00D0701C" w:rsidRPr="00962DEB">
        <w:rPr>
          <w:color w:val="auto"/>
        </w:rPr>
        <w:t>del</w:t>
      </w:r>
      <w:r w:rsidR="004014C1" w:rsidRPr="00962DEB">
        <w:rPr>
          <w:color w:val="auto"/>
        </w:rPr>
        <w:t>l'anno accademico.</w:t>
      </w:r>
      <w:r w:rsidR="00D0701C" w:rsidRPr="00962DEB">
        <w:rPr>
          <w:color w:val="auto"/>
        </w:rPr>
        <w:t xml:space="preserve"> I corsi di Laurea attualmente accessibili sono:</w:t>
      </w:r>
    </w:p>
    <w:p w14:paraId="1677F351" w14:textId="77777777" w:rsidR="00D0701C" w:rsidRPr="00962DEB" w:rsidRDefault="00D0701C" w:rsidP="00D0701C">
      <w:pPr>
        <w:pStyle w:val="Paragrafoelenco"/>
        <w:numPr>
          <w:ilvl w:val="0"/>
          <w:numId w:val="6"/>
        </w:numPr>
        <w:ind w:left="567"/>
        <w:rPr>
          <w:rFonts w:ascii="Times New Roman" w:hAnsi="Times New Roman"/>
        </w:rPr>
      </w:pPr>
      <w:r w:rsidRPr="00962DEB">
        <w:rPr>
          <w:rFonts w:ascii="Times New Roman" w:hAnsi="Times New Roman"/>
          <w:lang w:eastAsia="it-IT"/>
        </w:rPr>
        <w:t>Giurisprudenza (ciclo unico)</w:t>
      </w:r>
    </w:p>
    <w:p w14:paraId="12BE3415" w14:textId="77777777" w:rsidR="00D0701C" w:rsidRPr="00962DEB" w:rsidRDefault="00D0701C" w:rsidP="00D0701C">
      <w:pPr>
        <w:pStyle w:val="Paragrafoelenco"/>
        <w:numPr>
          <w:ilvl w:val="0"/>
          <w:numId w:val="6"/>
        </w:numPr>
        <w:ind w:left="567"/>
        <w:rPr>
          <w:rFonts w:ascii="Times New Roman" w:hAnsi="Times New Roman"/>
          <w:lang w:eastAsia="it-IT"/>
        </w:rPr>
      </w:pPr>
      <w:r w:rsidRPr="00962DEB">
        <w:rPr>
          <w:rFonts w:ascii="Times New Roman" w:hAnsi="Times New Roman"/>
          <w:lang w:eastAsia="it-IT"/>
        </w:rPr>
        <w:t xml:space="preserve">Scienze dei servizi giuridici </w:t>
      </w:r>
    </w:p>
    <w:p w14:paraId="25E0D250" w14:textId="77777777" w:rsidR="00D0701C" w:rsidRPr="00962DEB" w:rsidRDefault="00D0701C" w:rsidP="00D0701C">
      <w:pPr>
        <w:pStyle w:val="Paragrafoelenco"/>
        <w:numPr>
          <w:ilvl w:val="0"/>
          <w:numId w:val="6"/>
        </w:numPr>
        <w:ind w:left="567"/>
        <w:rPr>
          <w:rFonts w:ascii="Times New Roman" w:hAnsi="Times New Roman"/>
          <w:lang w:eastAsia="it-IT"/>
        </w:rPr>
      </w:pPr>
      <w:r w:rsidRPr="00962DEB">
        <w:rPr>
          <w:rFonts w:ascii="Times New Roman" w:hAnsi="Times New Roman"/>
          <w:lang w:eastAsia="it-IT"/>
        </w:rPr>
        <w:t xml:space="preserve">Servizi Giuridici per la sicurezza informatica e territoriale </w:t>
      </w:r>
    </w:p>
    <w:p w14:paraId="3CF101E2" w14:textId="77777777" w:rsidR="00D0701C" w:rsidRPr="00962DEB" w:rsidRDefault="00D0701C" w:rsidP="00D0701C">
      <w:pPr>
        <w:pStyle w:val="Paragrafoelenco"/>
        <w:numPr>
          <w:ilvl w:val="0"/>
          <w:numId w:val="6"/>
        </w:numPr>
        <w:ind w:left="567"/>
        <w:rPr>
          <w:rFonts w:ascii="Times New Roman" w:hAnsi="Times New Roman"/>
          <w:lang w:eastAsia="it-IT"/>
        </w:rPr>
      </w:pPr>
      <w:r w:rsidRPr="00962DEB">
        <w:rPr>
          <w:rFonts w:ascii="Times New Roman" w:hAnsi="Times New Roman"/>
          <w:lang w:eastAsia="it-IT"/>
        </w:rPr>
        <w:t>Economia e gestione aziendale</w:t>
      </w:r>
    </w:p>
    <w:p w14:paraId="04E20522" w14:textId="77777777" w:rsidR="00D0701C" w:rsidRPr="00962DEB" w:rsidRDefault="00D0701C" w:rsidP="00D0701C">
      <w:pPr>
        <w:pStyle w:val="Paragrafoelenco"/>
        <w:numPr>
          <w:ilvl w:val="0"/>
          <w:numId w:val="6"/>
        </w:numPr>
        <w:ind w:left="567"/>
        <w:rPr>
          <w:rFonts w:ascii="Times New Roman" w:hAnsi="Times New Roman"/>
          <w:lang w:eastAsia="it-IT"/>
        </w:rPr>
      </w:pPr>
      <w:r w:rsidRPr="00962DEB">
        <w:rPr>
          <w:rFonts w:ascii="Times New Roman" w:hAnsi="Times New Roman"/>
          <w:lang w:eastAsia="it-IT"/>
        </w:rPr>
        <w:t>DAMS. Discipline delle Arti, della Musica e dello Spettacolo</w:t>
      </w:r>
    </w:p>
    <w:p w14:paraId="6DEBAE82" w14:textId="77777777" w:rsidR="00D0701C" w:rsidRPr="00962DEB" w:rsidRDefault="00D0701C" w:rsidP="00D0701C">
      <w:pPr>
        <w:pStyle w:val="Paragrafoelenco"/>
        <w:numPr>
          <w:ilvl w:val="0"/>
          <w:numId w:val="6"/>
        </w:numPr>
        <w:ind w:left="567"/>
        <w:rPr>
          <w:rFonts w:ascii="Times New Roman" w:hAnsi="Times New Roman"/>
          <w:lang w:eastAsia="it-IT"/>
        </w:rPr>
      </w:pPr>
      <w:r w:rsidRPr="00962DEB">
        <w:rPr>
          <w:rFonts w:ascii="Times New Roman" w:hAnsi="Times New Roman"/>
          <w:lang w:eastAsia="it-IT"/>
        </w:rPr>
        <w:t>Filosofia</w:t>
      </w:r>
    </w:p>
    <w:p w14:paraId="0592A42C" w14:textId="77777777" w:rsidR="00D0701C" w:rsidRPr="00962DEB" w:rsidRDefault="00D0701C" w:rsidP="00D0701C">
      <w:pPr>
        <w:pStyle w:val="Paragrafoelenco"/>
        <w:numPr>
          <w:ilvl w:val="0"/>
          <w:numId w:val="6"/>
        </w:numPr>
        <w:ind w:left="567"/>
        <w:rPr>
          <w:rFonts w:ascii="Times New Roman" w:hAnsi="Times New Roman"/>
          <w:lang w:eastAsia="it-IT"/>
        </w:rPr>
      </w:pPr>
      <w:r w:rsidRPr="00962DEB">
        <w:rPr>
          <w:rFonts w:ascii="Times New Roman" w:hAnsi="Times New Roman"/>
          <w:lang w:eastAsia="it-IT"/>
        </w:rPr>
        <w:t>Scienze della comunicazione</w:t>
      </w:r>
    </w:p>
    <w:p w14:paraId="65B0D1AC" w14:textId="77777777" w:rsidR="00D0701C" w:rsidRPr="00962DEB" w:rsidRDefault="00D0701C" w:rsidP="00D0701C">
      <w:pPr>
        <w:pStyle w:val="Paragrafoelenco"/>
        <w:numPr>
          <w:ilvl w:val="0"/>
          <w:numId w:val="6"/>
        </w:numPr>
        <w:ind w:left="567"/>
        <w:rPr>
          <w:rFonts w:ascii="Times New Roman" w:hAnsi="Times New Roman"/>
          <w:lang w:eastAsia="it-IT"/>
        </w:rPr>
      </w:pPr>
      <w:r w:rsidRPr="00962DEB">
        <w:rPr>
          <w:rFonts w:ascii="Times New Roman" w:hAnsi="Times New Roman"/>
          <w:lang w:eastAsia="it-IT"/>
        </w:rPr>
        <w:t>Lingue e letterature per la comunicazione interculturale</w:t>
      </w:r>
    </w:p>
    <w:p w14:paraId="4B689B56" w14:textId="77777777" w:rsidR="00D0701C" w:rsidRPr="00962DEB" w:rsidRDefault="00D0701C" w:rsidP="00D0701C">
      <w:pPr>
        <w:pStyle w:val="Paragrafoelenco"/>
        <w:numPr>
          <w:ilvl w:val="0"/>
          <w:numId w:val="6"/>
        </w:numPr>
        <w:ind w:left="567"/>
        <w:rPr>
          <w:rFonts w:ascii="Times New Roman" w:hAnsi="Times New Roman"/>
          <w:lang w:eastAsia="it-IT"/>
        </w:rPr>
      </w:pPr>
      <w:r w:rsidRPr="00962DEB">
        <w:rPr>
          <w:rFonts w:ascii="Times New Roman" w:hAnsi="Times New Roman"/>
          <w:lang w:eastAsia="it-IT"/>
        </w:rPr>
        <w:t>Lingue e mediazione linguistico-culturale</w:t>
      </w:r>
    </w:p>
    <w:p w14:paraId="071C02A5" w14:textId="77777777" w:rsidR="00D0701C" w:rsidRPr="00962DEB" w:rsidRDefault="00D0701C" w:rsidP="00D0701C">
      <w:pPr>
        <w:pStyle w:val="Paragrafoelenco"/>
        <w:numPr>
          <w:ilvl w:val="0"/>
          <w:numId w:val="6"/>
        </w:numPr>
        <w:ind w:left="567"/>
        <w:rPr>
          <w:rFonts w:ascii="Times New Roman" w:hAnsi="Times New Roman"/>
          <w:lang w:eastAsia="it-IT"/>
        </w:rPr>
      </w:pPr>
      <w:r w:rsidRPr="00962DEB">
        <w:rPr>
          <w:rFonts w:ascii="Times New Roman" w:hAnsi="Times New Roman"/>
          <w:lang w:eastAsia="it-IT"/>
        </w:rPr>
        <w:t>Scienze dell'educazione per educatori e formatori</w:t>
      </w:r>
    </w:p>
    <w:p w14:paraId="589E2398" w14:textId="77777777" w:rsidR="00D0701C" w:rsidRPr="00962DEB" w:rsidRDefault="00D0701C" w:rsidP="00D0701C">
      <w:pPr>
        <w:pStyle w:val="Paragrafoelenco"/>
        <w:numPr>
          <w:ilvl w:val="0"/>
          <w:numId w:val="6"/>
        </w:numPr>
        <w:ind w:left="567"/>
        <w:rPr>
          <w:rFonts w:ascii="Times New Roman" w:hAnsi="Times New Roman"/>
          <w:lang w:eastAsia="it-IT"/>
        </w:rPr>
      </w:pPr>
      <w:r w:rsidRPr="00962DEB">
        <w:rPr>
          <w:rFonts w:ascii="Times New Roman" w:hAnsi="Times New Roman"/>
          <w:lang w:eastAsia="it-IT"/>
        </w:rPr>
        <w:t>Scienze politiche e relazioni internazionali</w:t>
      </w:r>
    </w:p>
    <w:p w14:paraId="45C86C23" w14:textId="77777777" w:rsidR="00D0701C" w:rsidRPr="00962DEB" w:rsidRDefault="00D0701C" w:rsidP="00D0701C">
      <w:pPr>
        <w:pStyle w:val="Paragrafoelenco"/>
        <w:numPr>
          <w:ilvl w:val="0"/>
          <w:numId w:val="6"/>
        </w:numPr>
        <w:ind w:left="567"/>
        <w:rPr>
          <w:rFonts w:ascii="Times New Roman" w:hAnsi="Times New Roman"/>
          <w:lang w:eastAsia="it-IT"/>
        </w:rPr>
      </w:pPr>
      <w:r w:rsidRPr="00962DEB">
        <w:rPr>
          <w:rFonts w:ascii="Times New Roman" w:hAnsi="Times New Roman"/>
          <w:lang w:eastAsia="it-IT"/>
        </w:rPr>
        <w:t>Lettere</w:t>
      </w:r>
    </w:p>
    <w:p w14:paraId="34E96676" w14:textId="77777777" w:rsidR="00D0701C" w:rsidRPr="00962DEB" w:rsidRDefault="00D0701C" w:rsidP="00D0701C">
      <w:pPr>
        <w:pStyle w:val="Paragrafoelenco"/>
        <w:numPr>
          <w:ilvl w:val="0"/>
          <w:numId w:val="6"/>
        </w:numPr>
        <w:ind w:left="567"/>
        <w:rPr>
          <w:rFonts w:ascii="Times New Roman" w:hAnsi="Times New Roman"/>
          <w:lang w:eastAsia="it-IT"/>
        </w:rPr>
      </w:pPr>
      <w:r w:rsidRPr="00962DEB">
        <w:rPr>
          <w:rFonts w:ascii="Times New Roman" w:hAnsi="Times New Roman"/>
          <w:lang w:eastAsia="it-IT"/>
        </w:rPr>
        <w:t>Scienze storiche e del territorio</w:t>
      </w:r>
    </w:p>
    <w:p w14:paraId="790C9E59" w14:textId="77777777" w:rsidR="00A810C5" w:rsidRPr="00962DEB" w:rsidRDefault="00A810C5" w:rsidP="00657A1A">
      <w:pPr>
        <w:rPr>
          <w:rFonts w:eastAsia="Times New Roman"/>
          <w:color w:val="auto"/>
          <w:kern w:val="0"/>
          <w:sz w:val="20"/>
          <w:szCs w:val="20"/>
          <w:lang w:eastAsia="it-IT"/>
        </w:rPr>
      </w:pPr>
    </w:p>
    <w:p w14:paraId="7423A23B" w14:textId="77777777" w:rsidR="00D0701C" w:rsidRPr="00962DEB" w:rsidRDefault="00A810C5" w:rsidP="00657A1A">
      <w:pPr>
        <w:rPr>
          <w:rFonts w:eastAsia="Times New Roman"/>
          <w:color w:val="auto"/>
          <w:kern w:val="0"/>
          <w:sz w:val="20"/>
          <w:szCs w:val="20"/>
          <w:lang w:eastAsia="it-IT"/>
        </w:rPr>
      </w:pPr>
      <w:r w:rsidRPr="00962DEB">
        <w:rPr>
          <w:rFonts w:eastAsia="Times New Roman"/>
          <w:color w:val="auto"/>
          <w:kern w:val="0"/>
          <w:sz w:val="20"/>
          <w:szCs w:val="20"/>
          <w:lang w:eastAsia="it-IT"/>
        </w:rPr>
        <w:t xml:space="preserve">N.B. </w:t>
      </w:r>
      <w:r w:rsidR="00743B08" w:rsidRPr="00962DEB">
        <w:rPr>
          <w:rFonts w:eastAsia="Times New Roman"/>
          <w:color w:val="auto"/>
          <w:kern w:val="0"/>
          <w:sz w:val="20"/>
          <w:szCs w:val="20"/>
          <w:lang w:eastAsia="it-IT"/>
        </w:rPr>
        <w:t>L'iscrizione ai Corsi di Laurea Magistrali è soggetta a singola valutazione</w:t>
      </w:r>
      <w:r w:rsidR="00D84AAB" w:rsidRPr="00962DEB">
        <w:rPr>
          <w:rFonts w:eastAsia="Times New Roman"/>
          <w:color w:val="auto"/>
          <w:kern w:val="0"/>
          <w:sz w:val="20"/>
          <w:szCs w:val="20"/>
          <w:lang w:eastAsia="it-IT"/>
        </w:rPr>
        <w:t>.</w:t>
      </w:r>
    </w:p>
    <w:p w14:paraId="1613B2D6" w14:textId="77777777" w:rsidR="00743B08" w:rsidRPr="00962DEB" w:rsidRDefault="00743B08" w:rsidP="00657A1A">
      <w:pPr>
        <w:rPr>
          <w:rFonts w:ascii="Arial" w:eastAsia="Times New Roman" w:hAnsi="Arial" w:cs="Arial"/>
          <w:color w:val="auto"/>
          <w:kern w:val="0"/>
          <w:sz w:val="10"/>
          <w:szCs w:val="10"/>
          <w:lang w:eastAsia="it-IT"/>
        </w:rPr>
      </w:pPr>
    </w:p>
    <w:p w14:paraId="0CC089E5" w14:textId="77777777" w:rsidR="004014C1" w:rsidRPr="00962DEB" w:rsidRDefault="00A810C5" w:rsidP="0084551D">
      <w:pPr>
        <w:rPr>
          <w:color w:val="auto"/>
        </w:rPr>
      </w:pPr>
      <w:r w:rsidRPr="00962DEB">
        <w:rPr>
          <w:color w:val="auto"/>
        </w:rPr>
        <w:t xml:space="preserve">Si segnala che è in corso di valutazione presso il Dipartimento di Scienze, l’opportunità di rendere accessibile il </w:t>
      </w:r>
      <w:proofErr w:type="spellStart"/>
      <w:r w:rsidRPr="00962DEB">
        <w:rPr>
          <w:bCs/>
          <w:color w:val="auto"/>
        </w:rPr>
        <w:t>CdLT</w:t>
      </w:r>
      <w:proofErr w:type="spellEnd"/>
      <w:r w:rsidRPr="00962DEB">
        <w:rPr>
          <w:bCs/>
          <w:color w:val="auto"/>
        </w:rPr>
        <w:t xml:space="preserve"> in</w:t>
      </w:r>
      <w:r w:rsidRPr="00962DEB">
        <w:rPr>
          <w:b/>
          <w:color w:val="auto"/>
        </w:rPr>
        <w:t xml:space="preserve"> Scienze e culture enogastronomiche</w:t>
      </w:r>
      <w:r w:rsidRPr="00962DEB">
        <w:rPr>
          <w:color w:val="auto"/>
        </w:rPr>
        <w:t>.</w:t>
      </w:r>
    </w:p>
    <w:p w14:paraId="5176DAFA" w14:textId="77777777" w:rsidR="0084551D" w:rsidRPr="00962DEB" w:rsidRDefault="0084551D" w:rsidP="0084551D">
      <w:pPr>
        <w:rPr>
          <w:color w:val="auto"/>
        </w:rPr>
      </w:pPr>
    </w:p>
    <w:p w14:paraId="57BB78EB" w14:textId="77777777" w:rsidR="00E7127D" w:rsidRPr="00962DEB" w:rsidRDefault="001E314A" w:rsidP="00657A1A">
      <w:pPr>
        <w:rPr>
          <w:b/>
          <w:color w:val="auto"/>
        </w:rPr>
      </w:pPr>
      <w:r w:rsidRPr="00962DEB">
        <w:rPr>
          <w:b/>
          <w:color w:val="auto"/>
        </w:rPr>
        <w:t>6.2</w:t>
      </w:r>
      <w:r w:rsidR="00294DB3" w:rsidRPr="00962DEB">
        <w:rPr>
          <w:b/>
          <w:color w:val="auto"/>
        </w:rPr>
        <w:t>)</w:t>
      </w:r>
      <w:r w:rsidR="00E7127D" w:rsidRPr="00962DEB">
        <w:rPr>
          <w:b/>
          <w:color w:val="auto"/>
        </w:rPr>
        <w:t xml:space="preserve"> </w:t>
      </w:r>
      <w:r w:rsidR="00A810C5" w:rsidRPr="00962DEB">
        <w:rPr>
          <w:b/>
          <w:color w:val="auto"/>
        </w:rPr>
        <w:t>O</w:t>
      </w:r>
      <w:r w:rsidR="00657A1A" w:rsidRPr="00962DEB">
        <w:rPr>
          <w:b/>
          <w:color w:val="auto"/>
        </w:rPr>
        <w:t xml:space="preserve">rientamento in ingresso </w:t>
      </w:r>
      <w:r w:rsidR="007E1D99" w:rsidRPr="00962DEB">
        <w:rPr>
          <w:b/>
          <w:color w:val="auto"/>
        </w:rPr>
        <w:t>(</w:t>
      </w:r>
      <w:r w:rsidR="007E1D99" w:rsidRPr="00962DEB">
        <w:rPr>
          <w:b/>
          <w:i/>
          <w:color w:val="auto"/>
        </w:rPr>
        <w:t>Open day</w:t>
      </w:r>
      <w:r w:rsidR="007E1D99" w:rsidRPr="00962DEB">
        <w:rPr>
          <w:b/>
          <w:color w:val="auto"/>
        </w:rPr>
        <w:t>)</w:t>
      </w:r>
    </w:p>
    <w:p w14:paraId="7B75168A" w14:textId="393B424C" w:rsidR="00E75083" w:rsidRPr="00962DEB" w:rsidRDefault="00EC7FEC" w:rsidP="00962DEB">
      <w:pPr>
        <w:rPr>
          <w:color w:val="auto"/>
        </w:rPr>
      </w:pPr>
      <w:r w:rsidRPr="00962DEB">
        <w:rPr>
          <w:color w:val="auto"/>
        </w:rPr>
        <w:t xml:space="preserve">Negli ultimi anni è diventata </w:t>
      </w:r>
      <w:r w:rsidR="00743B08" w:rsidRPr="00962DEB">
        <w:rPr>
          <w:color w:val="auto"/>
        </w:rPr>
        <w:t xml:space="preserve">prassi </w:t>
      </w:r>
      <w:r w:rsidRPr="00962DEB">
        <w:rPr>
          <w:color w:val="auto"/>
        </w:rPr>
        <w:t xml:space="preserve">regolare organizzare attività di orientamento </w:t>
      </w:r>
      <w:r w:rsidR="00743B08" w:rsidRPr="00962DEB">
        <w:rPr>
          <w:color w:val="auto"/>
        </w:rPr>
        <w:t xml:space="preserve">in ingresso </w:t>
      </w:r>
      <w:r w:rsidRPr="00962DEB">
        <w:rPr>
          <w:color w:val="auto"/>
        </w:rPr>
        <w:t>dei detenuti. Momento culmin</w:t>
      </w:r>
      <w:r w:rsidR="00743B08" w:rsidRPr="00962DEB">
        <w:rPr>
          <w:color w:val="auto"/>
        </w:rPr>
        <w:t>e di queste attività sono gli "O</w:t>
      </w:r>
      <w:r w:rsidRPr="00962DEB">
        <w:rPr>
          <w:color w:val="auto"/>
        </w:rPr>
        <w:t xml:space="preserve">pen day" </w:t>
      </w:r>
      <w:r w:rsidR="00743B08" w:rsidRPr="00962DEB">
        <w:rPr>
          <w:color w:val="auto"/>
        </w:rPr>
        <w:t>che si svolgono</w:t>
      </w:r>
      <w:r w:rsidRPr="00962DEB">
        <w:rPr>
          <w:color w:val="auto"/>
        </w:rPr>
        <w:t xml:space="preserve"> in presenza nei principali Istituti penitenziari della regione </w:t>
      </w:r>
      <w:r w:rsidR="00743B08" w:rsidRPr="00962DEB">
        <w:rPr>
          <w:color w:val="auto"/>
        </w:rPr>
        <w:t>in collaborazione con il personale penitenziario e con la partecipazione d</w:t>
      </w:r>
      <w:r w:rsidR="00E75083" w:rsidRPr="00962DEB">
        <w:rPr>
          <w:color w:val="auto"/>
        </w:rPr>
        <w:t>i</w:t>
      </w:r>
      <w:r w:rsidR="00743B08" w:rsidRPr="00962DEB">
        <w:rPr>
          <w:color w:val="auto"/>
        </w:rPr>
        <w:t xml:space="preserve"> docenti, tutor e personale amministrativo. </w:t>
      </w:r>
    </w:p>
    <w:p w14:paraId="55EE9BDA" w14:textId="77777777" w:rsidR="007E1D99" w:rsidRPr="00962DEB" w:rsidRDefault="007E1D99" w:rsidP="007E1D99">
      <w:pPr>
        <w:rPr>
          <w:b/>
          <w:color w:val="auto"/>
        </w:rPr>
      </w:pPr>
    </w:p>
    <w:p w14:paraId="3DDDCD71" w14:textId="77777777" w:rsidR="007E1D99" w:rsidRPr="00962DEB" w:rsidRDefault="001E314A" w:rsidP="007E1D99">
      <w:pPr>
        <w:rPr>
          <w:b/>
          <w:color w:val="auto"/>
        </w:rPr>
      </w:pPr>
      <w:r w:rsidRPr="00962DEB">
        <w:rPr>
          <w:b/>
          <w:color w:val="auto"/>
        </w:rPr>
        <w:t>6.3)</w:t>
      </w:r>
      <w:r w:rsidR="00B07B6A" w:rsidRPr="00962DEB">
        <w:rPr>
          <w:b/>
          <w:color w:val="auto"/>
        </w:rPr>
        <w:t xml:space="preserve"> Test di accesso,</w:t>
      </w:r>
      <w:r w:rsidR="007E1D99" w:rsidRPr="00962DEB">
        <w:rPr>
          <w:b/>
          <w:color w:val="auto"/>
        </w:rPr>
        <w:t xml:space="preserve"> immatricolazioni</w:t>
      </w:r>
      <w:r w:rsidR="00B07B6A" w:rsidRPr="00962DEB">
        <w:rPr>
          <w:b/>
          <w:color w:val="auto"/>
        </w:rPr>
        <w:t xml:space="preserve"> e gestione delle carriere</w:t>
      </w:r>
      <w:r w:rsidR="007E1D99" w:rsidRPr="00962DEB">
        <w:rPr>
          <w:b/>
          <w:color w:val="auto"/>
        </w:rPr>
        <w:t xml:space="preserve"> </w:t>
      </w:r>
      <w:r w:rsidR="00BB6E06" w:rsidRPr="00962DEB">
        <w:rPr>
          <w:b/>
          <w:color w:val="auto"/>
        </w:rPr>
        <w:t>(Area studenti)</w:t>
      </w:r>
    </w:p>
    <w:p w14:paraId="011F3A54" w14:textId="77777777" w:rsidR="004014C1" w:rsidRPr="00962DEB" w:rsidRDefault="0043296E" w:rsidP="00223CE1">
      <w:pPr>
        <w:rPr>
          <w:color w:val="auto"/>
        </w:rPr>
      </w:pPr>
      <w:r w:rsidRPr="00962DEB">
        <w:rPr>
          <w:color w:val="auto"/>
        </w:rPr>
        <w:t xml:space="preserve">L'organizzazione relativa ai test di accesso valutativi e selettivi è gestita dall'Area studenti di Ateneo e coordinata dalla Responsabile amministrativa del PUP. </w:t>
      </w:r>
      <w:r w:rsidR="0040753E" w:rsidRPr="00962DEB">
        <w:rPr>
          <w:color w:val="auto"/>
        </w:rPr>
        <w:t xml:space="preserve">Dal corrente A.A. </w:t>
      </w:r>
      <w:r w:rsidRPr="00962DEB">
        <w:rPr>
          <w:color w:val="auto"/>
        </w:rPr>
        <w:t>la somministrazione in presenza dei test è stata presa in carico dalle e dai tutor di Roma Tre</w:t>
      </w:r>
      <w:r w:rsidR="0040753E" w:rsidRPr="00962DEB">
        <w:rPr>
          <w:color w:val="auto"/>
        </w:rPr>
        <w:t>.</w:t>
      </w:r>
    </w:p>
    <w:p w14:paraId="260D4690" w14:textId="77777777" w:rsidR="004E2802" w:rsidRPr="00962DEB" w:rsidRDefault="004E2802" w:rsidP="00223CE1">
      <w:pPr>
        <w:rPr>
          <w:color w:val="auto"/>
        </w:rPr>
      </w:pPr>
      <w:r w:rsidRPr="00962DEB">
        <w:rPr>
          <w:color w:val="auto"/>
        </w:rPr>
        <w:t xml:space="preserve">Sempre con l'ausilio delle e dei tutor, l'Area studenti </w:t>
      </w:r>
      <w:r w:rsidR="0089535E" w:rsidRPr="00962DEB">
        <w:rPr>
          <w:color w:val="auto"/>
        </w:rPr>
        <w:t>gestisce</w:t>
      </w:r>
      <w:r w:rsidRPr="00962DEB">
        <w:rPr>
          <w:color w:val="auto"/>
        </w:rPr>
        <w:t xml:space="preserve"> le pratiche di immatricolazione predisponendo appositi moduli e istruzioni per le/i detenuti. Si evidenzia come l'istruzione di tali pratiche sia particolarmente complessa e lunga per le difficoltà di interazione con le/i detenuti e del reperimento della documentazione richiesta. Da queste difficoltà deriva anche la frequenza dei casi di incompiuta regolarizzazione amministrativa</w:t>
      </w:r>
      <w:r w:rsidR="0089535E" w:rsidRPr="00962DEB">
        <w:rPr>
          <w:color w:val="auto"/>
        </w:rPr>
        <w:t xml:space="preserve"> che viene sanata o meno nel corso del tempo.</w:t>
      </w:r>
    </w:p>
    <w:p w14:paraId="112019C2" w14:textId="316B28B0" w:rsidR="00A810C5" w:rsidRPr="00962DEB" w:rsidRDefault="00B07B6A" w:rsidP="00962DEB">
      <w:pPr>
        <w:rPr>
          <w:color w:val="auto"/>
        </w:rPr>
      </w:pPr>
      <w:r w:rsidRPr="00962DEB">
        <w:rPr>
          <w:color w:val="auto"/>
        </w:rPr>
        <w:t>L'Area studenti si occupa anche delle carri</w:t>
      </w:r>
      <w:r w:rsidR="002B6623" w:rsidRPr="00962DEB">
        <w:rPr>
          <w:color w:val="auto"/>
        </w:rPr>
        <w:t>ere delle/degli studenti detenuti: segnala situazioni amministrative critiche, rilascia su richiesta certificazioni ecc.</w:t>
      </w:r>
    </w:p>
    <w:p w14:paraId="1788EDD6" w14:textId="77777777" w:rsidR="00BB6E06" w:rsidRPr="00962DEB" w:rsidRDefault="00BB6E06" w:rsidP="00A810C5">
      <w:pPr>
        <w:rPr>
          <w:color w:val="auto"/>
        </w:rPr>
      </w:pPr>
      <w:r w:rsidRPr="00962DEB">
        <w:rPr>
          <w:color w:val="auto"/>
        </w:rPr>
        <w:t>Nel complesso delle attività svolte, si segnalano in particolare:</w:t>
      </w:r>
    </w:p>
    <w:p w14:paraId="7B18F3B8" w14:textId="77777777" w:rsidR="00BB6E06" w:rsidRPr="00962DEB" w:rsidRDefault="00BB6E06" w:rsidP="00BB6E06">
      <w:pPr>
        <w:pStyle w:val="Paragrafoelenco"/>
        <w:numPr>
          <w:ilvl w:val="0"/>
          <w:numId w:val="10"/>
        </w:numPr>
        <w:spacing w:after="160" w:line="340" w:lineRule="exact"/>
        <w:ind w:left="426"/>
        <w:rPr>
          <w:rFonts w:ascii="Times New Roman" w:hAnsi="Times New Roman"/>
          <w:sz w:val="24"/>
          <w:szCs w:val="24"/>
        </w:rPr>
      </w:pPr>
      <w:r w:rsidRPr="00962DEB">
        <w:rPr>
          <w:rFonts w:ascii="Times New Roman" w:hAnsi="Times New Roman"/>
          <w:sz w:val="24"/>
          <w:szCs w:val="24"/>
        </w:rPr>
        <w:lastRenderedPageBreak/>
        <w:t>Gestione e smistamento corrispondenza della casella di posta elettronica dedicata al polo penitenziario;</w:t>
      </w:r>
    </w:p>
    <w:p w14:paraId="074AD6E7" w14:textId="77777777" w:rsidR="00BB6E06" w:rsidRPr="00962DEB" w:rsidRDefault="00BB6E06" w:rsidP="00BB6E06">
      <w:pPr>
        <w:pStyle w:val="Paragrafoelenco"/>
        <w:numPr>
          <w:ilvl w:val="0"/>
          <w:numId w:val="10"/>
        </w:numPr>
        <w:spacing w:after="160" w:line="340" w:lineRule="exact"/>
        <w:ind w:left="426"/>
        <w:rPr>
          <w:rFonts w:ascii="Times New Roman" w:hAnsi="Times New Roman"/>
          <w:sz w:val="24"/>
          <w:szCs w:val="24"/>
        </w:rPr>
      </w:pPr>
      <w:r w:rsidRPr="00962DEB">
        <w:rPr>
          <w:rFonts w:ascii="Times New Roman" w:hAnsi="Times New Roman"/>
          <w:sz w:val="24"/>
          <w:szCs w:val="24"/>
        </w:rPr>
        <w:t>Verifica documentazione immatricolazioni/rinnovi iscrizione studenti;</w:t>
      </w:r>
    </w:p>
    <w:p w14:paraId="5D231589" w14:textId="77777777" w:rsidR="00BB6E06" w:rsidRPr="00962DEB" w:rsidRDefault="00BB6E06" w:rsidP="00BB6E06">
      <w:pPr>
        <w:pStyle w:val="Paragrafoelenco"/>
        <w:numPr>
          <w:ilvl w:val="0"/>
          <w:numId w:val="10"/>
        </w:numPr>
        <w:spacing w:after="160" w:line="340" w:lineRule="exact"/>
        <w:ind w:left="426"/>
        <w:rPr>
          <w:rFonts w:ascii="Times New Roman" w:hAnsi="Times New Roman"/>
          <w:sz w:val="24"/>
          <w:szCs w:val="24"/>
        </w:rPr>
      </w:pPr>
      <w:r w:rsidRPr="00962DEB">
        <w:rPr>
          <w:rFonts w:ascii="Times New Roman" w:hAnsi="Times New Roman"/>
          <w:sz w:val="24"/>
          <w:szCs w:val="24"/>
        </w:rPr>
        <w:t>Verifica periodica regolarità dei pagamenti previsti;</w:t>
      </w:r>
    </w:p>
    <w:p w14:paraId="25FE1CC3" w14:textId="77777777" w:rsidR="00BB6E06" w:rsidRPr="00962DEB" w:rsidRDefault="00BB6E06" w:rsidP="00BB6E06">
      <w:pPr>
        <w:pStyle w:val="Paragrafoelenco"/>
        <w:numPr>
          <w:ilvl w:val="0"/>
          <w:numId w:val="10"/>
        </w:numPr>
        <w:spacing w:after="160" w:line="340" w:lineRule="exact"/>
        <w:ind w:left="426"/>
        <w:rPr>
          <w:rFonts w:ascii="Times New Roman" w:hAnsi="Times New Roman"/>
          <w:sz w:val="24"/>
          <w:szCs w:val="24"/>
        </w:rPr>
      </w:pPr>
      <w:r w:rsidRPr="00962DEB">
        <w:rPr>
          <w:rFonts w:ascii="Times New Roman" w:hAnsi="Times New Roman"/>
          <w:sz w:val="24"/>
          <w:szCs w:val="24"/>
        </w:rPr>
        <w:t xml:space="preserve">Aggiornamento costante dell’elenco generale degli studenti detenuti; </w:t>
      </w:r>
    </w:p>
    <w:p w14:paraId="20A21F36" w14:textId="77777777" w:rsidR="00BB6E06" w:rsidRPr="00962DEB" w:rsidRDefault="00BB6E06" w:rsidP="00BB6E06">
      <w:pPr>
        <w:pStyle w:val="Paragrafoelenco"/>
        <w:numPr>
          <w:ilvl w:val="0"/>
          <w:numId w:val="10"/>
        </w:numPr>
        <w:spacing w:after="160" w:line="340" w:lineRule="exact"/>
        <w:ind w:left="426"/>
        <w:rPr>
          <w:rFonts w:ascii="Times New Roman" w:hAnsi="Times New Roman"/>
          <w:sz w:val="24"/>
          <w:szCs w:val="24"/>
        </w:rPr>
      </w:pPr>
      <w:r w:rsidRPr="00962DEB">
        <w:rPr>
          <w:rFonts w:ascii="Times New Roman" w:hAnsi="Times New Roman"/>
          <w:sz w:val="24"/>
          <w:szCs w:val="24"/>
        </w:rPr>
        <w:t>Supporto agli uffici per la gestione della comunicazione con l’utenza;</w:t>
      </w:r>
    </w:p>
    <w:p w14:paraId="06942134" w14:textId="77777777" w:rsidR="00BB6E06" w:rsidRPr="00962DEB" w:rsidRDefault="00BB6E06" w:rsidP="00BB6E06">
      <w:pPr>
        <w:pStyle w:val="Paragrafoelenco"/>
        <w:numPr>
          <w:ilvl w:val="0"/>
          <w:numId w:val="10"/>
        </w:numPr>
        <w:spacing w:after="160" w:line="340" w:lineRule="exact"/>
        <w:ind w:left="426"/>
        <w:rPr>
          <w:rFonts w:ascii="Times New Roman" w:hAnsi="Times New Roman"/>
          <w:sz w:val="24"/>
          <w:szCs w:val="24"/>
        </w:rPr>
      </w:pPr>
      <w:r w:rsidRPr="00962DEB">
        <w:rPr>
          <w:rFonts w:ascii="Times New Roman" w:hAnsi="Times New Roman"/>
          <w:sz w:val="24"/>
          <w:szCs w:val="24"/>
        </w:rPr>
        <w:t xml:space="preserve">Rapporto con le segreterie didattiche dei Dipartimenti. </w:t>
      </w:r>
    </w:p>
    <w:p w14:paraId="7BCA7F69" w14:textId="77777777" w:rsidR="00BB6E06" w:rsidRPr="00962DEB" w:rsidRDefault="00BB6E06" w:rsidP="00BB6E06">
      <w:pPr>
        <w:pStyle w:val="Paragrafoelenco"/>
        <w:numPr>
          <w:ilvl w:val="0"/>
          <w:numId w:val="10"/>
        </w:numPr>
        <w:spacing w:after="160" w:line="340" w:lineRule="exact"/>
        <w:ind w:left="426"/>
        <w:rPr>
          <w:rFonts w:ascii="Times New Roman" w:hAnsi="Times New Roman"/>
          <w:sz w:val="24"/>
          <w:szCs w:val="24"/>
        </w:rPr>
      </w:pPr>
      <w:r w:rsidRPr="00962DEB">
        <w:rPr>
          <w:rFonts w:ascii="Times New Roman" w:hAnsi="Times New Roman"/>
          <w:sz w:val="24"/>
          <w:szCs w:val="24"/>
        </w:rPr>
        <w:t>Supporto alla gestione dei test valutati e selettivi per le immatricolazioni A.A. 2021-2022</w:t>
      </w:r>
    </w:p>
    <w:p w14:paraId="2286CFD7" w14:textId="77777777" w:rsidR="00BB6E06" w:rsidRPr="00962DEB" w:rsidRDefault="00BB6E06" w:rsidP="00294DB3">
      <w:pPr>
        <w:pStyle w:val="Paragrafoelenco"/>
        <w:numPr>
          <w:ilvl w:val="0"/>
          <w:numId w:val="10"/>
        </w:numPr>
        <w:spacing w:after="160" w:line="340" w:lineRule="exact"/>
        <w:ind w:left="426"/>
        <w:rPr>
          <w:rFonts w:ascii="Times New Roman" w:hAnsi="Times New Roman"/>
          <w:sz w:val="24"/>
          <w:szCs w:val="24"/>
        </w:rPr>
      </w:pPr>
      <w:r w:rsidRPr="00962DEB">
        <w:rPr>
          <w:rFonts w:ascii="Times New Roman" w:hAnsi="Times New Roman"/>
          <w:sz w:val="24"/>
          <w:szCs w:val="24"/>
        </w:rPr>
        <w:t>Supporto alla istruzione delle pratiche di autorizzazioni all'ingresso in carcere dei docenti e dei tutor.</w:t>
      </w:r>
    </w:p>
    <w:p w14:paraId="28E025C7" w14:textId="77777777" w:rsidR="0089535E" w:rsidRPr="00962DEB" w:rsidRDefault="001E314A" w:rsidP="0089535E">
      <w:pPr>
        <w:rPr>
          <w:b/>
          <w:color w:val="auto"/>
        </w:rPr>
      </w:pPr>
      <w:r w:rsidRPr="00962DEB">
        <w:rPr>
          <w:b/>
          <w:color w:val="auto"/>
        </w:rPr>
        <w:t>6.4)</w:t>
      </w:r>
      <w:r w:rsidR="0089535E" w:rsidRPr="00962DEB">
        <w:rPr>
          <w:color w:val="auto"/>
        </w:rPr>
        <w:t xml:space="preserve"> </w:t>
      </w:r>
      <w:r w:rsidR="0089535E" w:rsidRPr="00962DEB">
        <w:rPr>
          <w:b/>
          <w:color w:val="auto"/>
        </w:rPr>
        <w:t xml:space="preserve">Servizi di tutorato </w:t>
      </w:r>
    </w:p>
    <w:p w14:paraId="3A15FF63" w14:textId="7704C1EC" w:rsidR="0089535E" w:rsidRPr="00962DEB" w:rsidRDefault="0089535E" w:rsidP="00223CE1">
      <w:pPr>
        <w:rPr>
          <w:color w:val="auto"/>
        </w:rPr>
      </w:pPr>
      <w:r w:rsidRPr="00962DEB">
        <w:rPr>
          <w:color w:val="auto"/>
        </w:rPr>
        <w:t>I finanziamenti erogati dalla Regione Lazio hanno consentito l'attivazione di assegni di tutorato esclusivamente dedicati alle e agli studenti privati della libertà personale. Gli assegni di tutorato, per un</w:t>
      </w:r>
      <w:r w:rsidR="00DF2FC4" w:rsidRPr="00962DEB">
        <w:rPr>
          <w:color w:val="auto"/>
        </w:rPr>
        <w:t xml:space="preserve"> numero e un</w:t>
      </w:r>
      <w:r w:rsidRPr="00962DEB">
        <w:rPr>
          <w:color w:val="auto"/>
        </w:rPr>
        <w:t xml:space="preserve"> monte ore variabil</w:t>
      </w:r>
      <w:r w:rsidR="00DF2FC4" w:rsidRPr="00962DEB">
        <w:rPr>
          <w:color w:val="auto"/>
        </w:rPr>
        <w:t>i</w:t>
      </w:r>
      <w:r w:rsidRPr="00962DEB">
        <w:rPr>
          <w:color w:val="auto"/>
        </w:rPr>
        <w:t xml:space="preserve"> in relazione alla disponibilità finanziaria e </w:t>
      </w:r>
      <w:r w:rsidR="00DF2FC4" w:rsidRPr="00962DEB">
        <w:rPr>
          <w:color w:val="auto"/>
        </w:rPr>
        <w:t>alle/agli iscritti</w:t>
      </w:r>
      <w:r w:rsidRPr="00962DEB">
        <w:rPr>
          <w:color w:val="auto"/>
        </w:rPr>
        <w:t>, sono stati regolarmente banditi dai singoli dipartimenti coinvolti</w:t>
      </w:r>
      <w:r w:rsidR="00DF2FC4" w:rsidRPr="00962DEB">
        <w:rPr>
          <w:color w:val="auto"/>
        </w:rPr>
        <w:t xml:space="preserve">. Nel 2020 </w:t>
      </w:r>
      <w:r w:rsidR="00056373" w:rsidRPr="00962DEB">
        <w:rPr>
          <w:color w:val="auto"/>
        </w:rPr>
        <w:t xml:space="preserve">è stato complessivamente </w:t>
      </w:r>
      <w:r w:rsidR="00776FF3" w:rsidRPr="00962DEB">
        <w:rPr>
          <w:color w:val="auto"/>
        </w:rPr>
        <w:t>attribuito</w:t>
      </w:r>
      <w:r w:rsidR="00056373" w:rsidRPr="00962DEB">
        <w:rPr>
          <w:color w:val="auto"/>
        </w:rPr>
        <w:t xml:space="preserve"> un monte di 1</w:t>
      </w:r>
      <w:r w:rsidR="00E9647F" w:rsidRPr="00962DEB">
        <w:rPr>
          <w:color w:val="auto"/>
        </w:rPr>
        <w:t>.120 ore</w:t>
      </w:r>
      <w:r w:rsidR="00056373" w:rsidRPr="00962DEB">
        <w:rPr>
          <w:color w:val="auto"/>
        </w:rPr>
        <w:t>; nel 2021 il monte ore è salito a 1.988</w:t>
      </w:r>
      <w:r w:rsidR="00A810C5" w:rsidRPr="00962DEB">
        <w:rPr>
          <w:color w:val="auto"/>
        </w:rPr>
        <w:t xml:space="preserve"> e nel 2022 a </w:t>
      </w:r>
      <w:r w:rsidR="006011E9" w:rsidRPr="00962DEB">
        <w:rPr>
          <w:color w:val="auto"/>
        </w:rPr>
        <w:t xml:space="preserve">2.160 </w:t>
      </w:r>
      <w:r w:rsidR="00E9647F" w:rsidRPr="00962DEB">
        <w:rPr>
          <w:color w:val="auto"/>
        </w:rPr>
        <w:t>ore.</w:t>
      </w:r>
    </w:p>
    <w:p w14:paraId="78F3465D" w14:textId="77777777" w:rsidR="007E1D99" w:rsidRPr="00962DEB" w:rsidRDefault="007E1D99" w:rsidP="00223CE1">
      <w:pPr>
        <w:rPr>
          <w:b/>
          <w:color w:val="auto"/>
        </w:rPr>
      </w:pPr>
    </w:p>
    <w:p w14:paraId="27DF4FFA" w14:textId="77777777" w:rsidR="00E9647F" w:rsidRPr="00962DEB" w:rsidRDefault="00E9647F" w:rsidP="00E9647F">
      <w:pPr>
        <w:ind w:left="1134"/>
        <w:rPr>
          <w:i/>
          <w:color w:val="auto"/>
          <w:sz w:val="18"/>
          <w:szCs w:val="18"/>
        </w:rPr>
      </w:pPr>
      <w:r w:rsidRPr="00962DEB">
        <w:rPr>
          <w:i/>
          <w:color w:val="auto"/>
          <w:sz w:val="18"/>
          <w:szCs w:val="18"/>
        </w:rPr>
        <w:t>Tab. 1) Assegni di tutorato. Distribuzione monte ore per dipartimenti nel triennio</w:t>
      </w:r>
    </w:p>
    <w:tbl>
      <w:tblPr>
        <w:tblStyle w:val="Grigliatabella"/>
        <w:tblW w:w="0" w:type="auto"/>
        <w:jc w:val="center"/>
        <w:tblLook w:val="04A0" w:firstRow="1" w:lastRow="0" w:firstColumn="1" w:lastColumn="0" w:noHBand="0" w:noVBand="1"/>
      </w:tblPr>
      <w:tblGrid>
        <w:gridCol w:w="3100"/>
        <w:gridCol w:w="1170"/>
        <w:gridCol w:w="1240"/>
        <w:gridCol w:w="1043"/>
      </w:tblGrid>
      <w:tr w:rsidR="00962DEB" w:rsidRPr="00962DEB" w14:paraId="0C6EE4BA" w14:textId="77777777" w:rsidTr="001D195E">
        <w:trPr>
          <w:jc w:val="center"/>
        </w:trPr>
        <w:tc>
          <w:tcPr>
            <w:tcW w:w="3100" w:type="dxa"/>
            <w:shd w:val="clear" w:color="auto" w:fill="548DD4" w:themeFill="text2" w:themeFillTint="99"/>
          </w:tcPr>
          <w:p w14:paraId="3D0BFCC4" w14:textId="77777777" w:rsidR="001D195E" w:rsidRPr="00962DEB" w:rsidRDefault="001D195E" w:rsidP="001D195E">
            <w:pPr>
              <w:tabs>
                <w:tab w:val="left" w:pos="190"/>
                <w:tab w:val="center" w:pos="1442"/>
              </w:tabs>
              <w:rPr>
                <w:rFonts w:cs="Times New Roman"/>
                <w:b/>
                <w:sz w:val="18"/>
                <w:szCs w:val="18"/>
              </w:rPr>
            </w:pPr>
            <w:r w:rsidRPr="00962DEB">
              <w:rPr>
                <w:rFonts w:cs="Times New Roman"/>
                <w:b/>
                <w:sz w:val="18"/>
                <w:szCs w:val="18"/>
              </w:rPr>
              <w:tab/>
            </w:r>
            <w:r w:rsidRPr="00962DEB">
              <w:rPr>
                <w:rFonts w:cs="Times New Roman"/>
                <w:b/>
                <w:sz w:val="18"/>
                <w:szCs w:val="18"/>
              </w:rPr>
              <w:tab/>
              <w:t>Dipartimento</w:t>
            </w:r>
          </w:p>
        </w:tc>
        <w:tc>
          <w:tcPr>
            <w:tcW w:w="1170" w:type="dxa"/>
            <w:shd w:val="clear" w:color="auto" w:fill="548DD4" w:themeFill="text2" w:themeFillTint="99"/>
          </w:tcPr>
          <w:p w14:paraId="0FECC7F8" w14:textId="77777777" w:rsidR="001D195E" w:rsidRPr="00962DEB" w:rsidRDefault="001D195E" w:rsidP="00B07B6A">
            <w:pPr>
              <w:jc w:val="center"/>
              <w:rPr>
                <w:rFonts w:cs="Times New Roman"/>
                <w:b/>
                <w:sz w:val="18"/>
                <w:szCs w:val="18"/>
              </w:rPr>
            </w:pPr>
            <w:r w:rsidRPr="00962DEB">
              <w:rPr>
                <w:rFonts w:cs="Times New Roman"/>
                <w:b/>
                <w:sz w:val="18"/>
                <w:szCs w:val="18"/>
              </w:rPr>
              <w:t>ore 2020</w:t>
            </w:r>
          </w:p>
        </w:tc>
        <w:tc>
          <w:tcPr>
            <w:tcW w:w="1240" w:type="dxa"/>
            <w:shd w:val="clear" w:color="auto" w:fill="548DD4" w:themeFill="text2" w:themeFillTint="99"/>
          </w:tcPr>
          <w:p w14:paraId="09C023A1" w14:textId="77777777" w:rsidR="001D195E" w:rsidRPr="00962DEB" w:rsidRDefault="00E9647F" w:rsidP="00B07B6A">
            <w:pPr>
              <w:jc w:val="center"/>
              <w:rPr>
                <w:rFonts w:cs="Times New Roman"/>
                <w:b/>
                <w:sz w:val="18"/>
                <w:szCs w:val="18"/>
              </w:rPr>
            </w:pPr>
            <w:r w:rsidRPr="00962DEB">
              <w:rPr>
                <w:rFonts w:cs="Times New Roman"/>
                <w:b/>
                <w:sz w:val="18"/>
                <w:szCs w:val="18"/>
              </w:rPr>
              <w:t xml:space="preserve">ore </w:t>
            </w:r>
            <w:r w:rsidR="001D195E" w:rsidRPr="00962DEB">
              <w:rPr>
                <w:rFonts w:cs="Times New Roman"/>
                <w:b/>
                <w:sz w:val="18"/>
                <w:szCs w:val="18"/>
              </w:rPr>
              <w:t>2021</w:t>
            </w:r>
          </w:p>
        </w:tc>
        <w:tc>
          <w:tcPr>
            <w:tcW w:w="1043" w:type="dxa"/>
            <w:shd w:val="clear" w:color="auto" w:fill="548DD4" w:themeFill="text2" w:themeFillTint="99"/>
          </w:tcPr>
          <w:p w14:paraId="2B23833F" w14:textId="77777777" w:rsidR="001D195E" w:rsidRPr="00962DEB" w:rsidRDefault="00E9647F" w:rsidP="00B07B6A">
            <w:pPr>
              <w:jc w:val="center"/>
              <w:rPr>
                <w:rFonts w:cs="Times New Roman"/>
                <w:b/>
                <w:sz w:val="18"/>
                <w:szCs w:val="18"/>
              </w:rPr>
            </w:pPr>
            <w:r w:rsidRPr="00962DEB">
              <w:rPr>
                <w:rFonts w:cs="Times New Roman"/>
                <w:b/>
                <w:sz w:val="18"/>
                <w:szCs w:val="18"/>
              </w:rPr>
              <w:t xml:space="preserve">ore </w:t>
            </w:r>
            <w:r w:rsidR="001D195E" w:rsidRPr="00962DEB">
              <w:rPr>
                <w:rFonts w:cs="Times New Roman"/>
                <w:b/>
                <w:sz w:val="18"/>
                <w:szCs w:val="18"/>
              </w:rPr>
              <w:t>2022</w:t>
            </w:r>
          </w:p>
        </w:tc>
      </w:tr>
      <w:tr w:rsidR="00962DEB" w:rsidRPr="00962DEB" w14:paraId="442DFA88" w14:textId="77777777" w:rsidTr="001D195E">
        <w:trPr>
          <w:jc w:val="center"/>
        </w:trPr>
        <w:tc>
          <w:tcPr>
            <w:tcW w:w="3100" w:type="dxa"/>
            <w:shd w:val="clear" w:color="auto" w:fill="C2D69B" w:themeFill="accent3" w:themeFillTint="99"/>
          </w:tcPr>
          <w:p w14:paraId="15496912" w14:textId="77777777" w:rsidR="001D195E" w:rsidRPr="00962DEB" w:rsidRDefault="001D195E" w:rsidP="00B07B6A">
            <w:pPr>
              <w:jc w:val="both"/>
              <w:rPr>
                <w:rFonts w:cs="Times New Roman"/>
                <w:sz w:val="18"/>
                <w:szCs w:val="18"/>
              </w:rPr>
            </w:pPr>
            <w:r w:rsidRPr="00962DEB">
              <w:rPr>
                <w:rFonts w:cs="Times New Roman"/>
                <w:sz w:val="18"/>
                <w:szCs w:val="18"/>
              </w:rPr>
              <w:t>Filosofia, comunicazione e spettacolo</w:t>
            </w:r>
          </w:p>
        </w:tc>
        <w:tc>
          <w:tcPr>
            <w:tcW w:w="1170" w:type="dxa"/>
            <w:shd w:val="clear" w:color="auto" w:fill="C2D69B" w:themeFill="accent3" w:themeFillTint="99"/>
          </w:tcPr>
          <w:p w14:paraId="3C50A58A" w14:textId="77777777" w:rsidR="001D195E" w:rsidRPr="00962DEB" w:rsidRDefault="001D195E" w:rsidP="00B07B6A">
            <w:pPr>
              <w:jc w:val="center"/>
              <w:rPr>
                <w:rFonts w:cs="Times New Roman"/>
                <w:sz w:val="18"/>
                <w:szCs w:val="18"/>
              </w:rPr>
            </w:pPr>
            <w:r w:rsidRPr="00962DEB">
              <w:rPr>
                <w:rFonts w:cs="Times New Roman"/>
                <w:sz w:val="18"/>
                <w:szCs w:val="18"/>
              </w:rPr>
              <w:t xml:space="preserve">300 </w:t>
            </w:r>
          </w:p>
        </w:tc>
        <w:tc>
          <w:tcPr>
            <w:tcW w:w="1240" w:type="dxa"/>
            <w:shd w:val="clear" w:color="auto" w:fill="C2D69B" w:themeFill="accent3" w:themeFillTint="99"/>
          </w:tcPr>
          <w:p w14:paraId="7CEB7C57" w14:textId="77777777" w:rsidR="001D195E" w:rsidRPr="00962DEB" w:rsidRDefault="001D195E" w:rsidP="00B07B6A">
            <w:pPr>
              <w:jc w:val="center"/>
              <w:rPr>
                <w:rFonts w:cs="Times New Roman"/>
                <w:sz w:val="18"/>
                <w:szCs w:val="18"/>
              </w:rPr>
            </w:pPr>
            <w:r w:rsidRPr="00962DEB">
              <w:rPr>
                <w:rFonts w:cs="Times New Roman"/>
                <w:sz w:val="18"/>
                <w:szCs w:val="18"/>
              </w:rPr>
              <w:t>618</w:t>
            </w:r>
          </w:p>
        </w:tc>
        <w:tc>
          <w:tcPr>
            <w:tcW w:w="1043" w:type="dxa"/>
            <w:shd w:val="clear" w:color="auto" w:fill="C2D69B" w:themeFill="accent3" w:themeFillTint="99"/>
          </w:tcPr>
          <w:p w14:paraId="710E144E" w14:textId="77777777" w:rsidR="001D195E" w:rsidRPr="00962DEB" w:rsidRDefault="001D195E" w:rsidP="00B07B6A">
            <w:pPr>
              <w:jc w:val="center"/>
              <w:rPr>
                <w:rFonts w:cs="Times New Roman"/>
                <w:sz w:val="18"/>
                <w:szCs w:val="18"/>
              </w:rPr>
            </w:pPr>
            <w:r w:rsidRPr="00962DEB">
              <w:rPr>
                <w:rFonts w:cs="Times New Roman"/>
                <w:sz w:val="18"/>
                <w:szCs w:val="18"/>
              </w:rPr>
              <w:t>850</w:t>
            </w:r>
          </w:p>
        </w:tc>
      </w:tr>
      <w:tr w:rsidR="00962DEB" w:rsidRPr="00962DEB" w14:paraId="21DE70A6" w14:textId="77777777" w:rsidTr="001D195E">
        <w:trPr>
          <w:jc w:val="center"/>
        </w:trPr>
        <w:tc>
          <w:tcPr>
            <w:tcW w:w="3100" w:type="dxa"/>
            <w:shd w:val="clear" w:color="auto" w:fill="CCC0D9" w:themeFill="accent4" w:themeFillTint="66"/>
          </w:tcPr>
          <w:p w14:paraId="32F11989" w14:textId="77777777" w:rsidR="001D195E" w:rsidRPr="00962DEB" w:rsidRDefault="001D195E" w:rsidP="00B07B6A">
            <w:pPr>
              <w:jc w:val="both"/>
              <w:rPr>
                <w:rFonts w:cs="Times New Roman"/>
                <w:sz w:val="18"/>
                <w:szCs w:val="18"/>
              </w:rPr>
            </w:pPr>
            <w:r w:rsidRPr="00962DEB">
              <w:rPr>
                <w:rFonts w:cs="Times New Roman"/>
                <w:sz w:val="18"/>
                <w:szCs w:val="18"/>
              </w:rPr>
              <w:t>Giurisprudenza</w:t>
            </w:r>
          </w:p>
        </w:tc>
        <w:tc>
          <w:tcPr>
            <w:tcW w:w="1170" w:type="dxa"/>
            <w:shd w:val="clear" w:color="auto" w:fill="CCC0D9" w:themeFill="accent4" w:themeFillTint="66"/>
          </w:tcPr>
          <w:p w14:paraId="666D6659" w14:textId="77777777" w:rsidR="001D195E" w:rsidRPr="00962DEB" w:rsidRDefault="001D195E" w:rsidP="00B07B6A">
            <w:pPr>
              <w:jc w:val="center"/>
              <w:rPr>
                <w:rFonts w:cs="Times New Roman"/>
                <w:sz w:val="18"/>
                <w:szCs w:val="18"/>
              </w:rPr>
            </w:pPr>
            <w:r w:rsidRPr="00962DEB">
              <w:rPr>
                <w:rFonts w:cs="Times New Roman"/>
                <w:sz w:val="18"/>
                <w:szCs w:val="18"/>
              </w:rPr>
              <w:t>180</w:t>
            </w:r>
          </w:p>
        </w:tc>
        <w:tc>
          <w:tcPr>
            <w:tcW w:w="1240" w:type="dxa"/>
            <w:shd w:val="clear" w:color="auto" w:fill="CCC0D9" w:themeFill="accent4" w:themeFillTint="66"/>
          </w:tcPr>
          <w:p w14:paraId="0DFC4C69" w14:textId="77777777" w:rsidR="001D195E" w:rsidRPr="00962DEB" w:rsidRDefault="001D195E" w:rsidP="00B07B6A">
            <w:pPr>
              <w:jc w:val="center"/>
              <w:rPr>
                <w:rFonts w:cs="Times New Roman"/>
                <w:sz w:val="18"/>
                <w:szCs w:val="18"/>
              </w:rPr>
            </w:pPr>
            <w:r w:rsidRPr="00962DEB">
              <w:rPr>
                <w:rFonts w:cs="Times New Roman"/>
                <w:sz w:val="18"/>
                <w:szCs w:val="18"/>
              </w:rPr>
              <w:t>400</w:t>
            </w:r>
          </w:p>
        </w:tc>
        <w:tc>
          <w:tcPr>
            <w:tcW w:w="1043" w:type="dxa"/>
            <w:shd w:val="clear" w:color="auto" w:fill="CCC0D9" w:themeFill="accent4" w:themeFillTint="66"/>
          </w:tcPr>
          <w:p w14:paraId="230C1716" w14:textId="77777777" w:rsidR="001D195E" w:rsidRPr="00962DEB" w:rsidRDefault="001D195E" w:rsidP="00B07B6A">
            <w:pPr>
              <w:jc w:val="center"/>
              <w:rPr>
                <w:rFonts w:cs="Times New Roman"/>
                <w:sz w:val="18"/>
                <w:szCs w:val="18"/>
              </w:rPr>
            </w:pPr>
            <w:r w:rsidRPr="00962DEB">
              <w:rPr>
                <w:rFonts w:cs="Times New Roman"/>
                <w:sz w:val="18"/>
                <w:szCs w:val="18"/>
              </w:rPr>
              <w:t>450</w:t>
            </w:r>
          </w:p>
        </w:tc>
      </w:tr>
      <w:tr w:rsidR="00962DEB" w:rsidRPr="00962DEB" w14:paraId="1CBC7C2B" w14:textId="77777777" w:rsidTr="001D195E">
        <w:trPr>
          <w:jc w:val="center"/>
        </w:trPr>
        <w:tc>
          <w:tcPr>
            <w:tcW w:w="3100" w:type="dxa"/>
            <w:shd w:val="clear" w:color="auto" w:fill="B8CCE4" w:themeFill="accent1" w:themeFillTint="66"/>
          </w:tcPr>
          <w:p w14:paraId="6D9458FC" w14:textId="77777777" w:rsidR="001D195E" w:rsidRPr="00962DEB" w:rsidRDefault="001D195E" w:rsidP="00B07B6A">
            <w:pPr>
              <w:jc w:val="both"/>
              <w:rPr>
                <w:rFonts w:cs="Times New Roman"/>
                <w:sz w:val="18"/>
                <w:szCs w:val="18"/>
              </w:rPr>
            </w:pPr>
            <w:r w:rsidRPr="00962DEB">
              <w:rPr>
                <w:rFonts w:cs="Times New Roman"/>
                <w:sz w:val="18"/>
                <w:szCs w:val="18"/>
              </w:rPr>
              <w:t>Scienze della formazione</w:t>
            </w:r>
          </w:p>
        </w:tc>
        <w:tc>
          <w:tcPr>
            <w:tcW w:w="1170" w:type="dxa"/>
            <w:shd w:val="clear" w:color="auto" w:fill="B8CCE4" w:themeFill="accent1" w:themeFillTint="66"/>
          </w:tcPr>
          <w:p w14:paraId="6F269CBA" w14:textId="77777777" w:rsidR="001D195E" w:rsidRPr="00962DEB" w:rsidRDefault="001D195E" w:rsidP="00B07B6A">
            <w:pPr>
              <w:jc w:val="center"/>
              <w:rPr>
                <w:rFonts w:cs="Times New Roman"/>
                <w:sz w:val="18"/>
                <w:szCs w:val="18"/>
              </w:rPr>
            </w:pPr>
            <w:r w:rsidRPr="00962DEB">
              <w:rPr>
                <w:rFonts w:cs="Times New Roman"/>
                <w:sz w:val="18"/>
                <w:szCs w:val="18"/>
              </w:rPr>
              <w:t>150</w:t>
            </w:r>
          </w:p>
        </w:tc>
        <w:tc>
          <w:tcPr>
            <w:tcW w:w="1240" w:type="dxa"/>
            <w:shd w:val="clear" w:color="auto" w:fill="B8CCE4" w:themeFill="accent1" w:themeFillTint="66"/>
          </w:tcPr>
          <w:p w14:paraId="37577C0A" w14:textId="77777777" w:rsidR="001D195E" w:rsidRPr="00962DEB" w:rsidRDefault="001D195E" w:rsidP="00B07B6A">
            <w:pPr>
              <w:jc w:val="center"/>
              <w:rPr>
                <w:rFonts w:cs="Times New Roman"/>
                <w:sz w:val="18"/>
                <w:szCs w:val="18"/>
              </w:rPr>
            </w:pPr>
            <w:r w:rsidRPr="00962DEB">
              <w:rPr>
                <w:rFonts w:cs="Times New Roman"/>
                <w:sz w:val="18"/>
                <w:szCs w:val="18"/>
              </w:rPr>
              <w:t>320</w:t>
            </w:r>
          </w:p>
        </w:tc>
        <w:tc>
          <w:tcPr>
            <w:tcW w:w="1043" w:type="dxa"/>
            <w:shd w:val="clear" w:color="auto" w:fill="B8CCE4" w:themeFill="accent1" w:themeFillTint="66"/>
          </w:tcPr>
          <w:p w14:paraId="323E57D6" w14:textId="77777777" w:rsidR="001D195E" w:rsidRPr="00962DEB" w:rsidRDefault="001D195E" w:rsidP="00B07B6A">
            <w:pPr>
              <w:jc w:val="center"/>
              <w:rPr>
                <w:rFonts w:cs="Times New Roman"/>
                <w:sz w:val="18"/>
                <w:szCs w:val="18"/>
              </w:rPr>
            </w:pPr>
            <w:r w:rsidRPr="00962DEB">
              <w:rPr>
                <w:rFonts w:cs="Times New Roman"/>
                <w:sz w:val="18"/>
                <w:szCs w:val="18"/>
              </w:rPr>
              <w:t>350</w:t>
            </w:r>
          </w:p>
        </w:tc>
      </w:tr>
      <w:tr w:rsidR="00962DEB" w:rsidRPr="00962DEB" w14:paraId="6979A4F3" w14:textId="77777777" w:rsidTr="001D195E">
        <w:trPr>
          <w:jc w:val="center"/>
        </w:trPr>
        <w:tc>
          <w:tcPr>
            <w:tcW w:w="3100" w:type="dxa"/>
            <w:shd w:val="clear" w:color="auto" w:fill="FBD4B4" w:themeFill="accent6" w:themeFillTint="66"/>
          </w:tcPr>
          <w:p w14:paraId="05F445C8" w14:textId="77777777" w:rsidR="001D195E" w:rsidRPr="00962DEB" w:rsidRDefault="001D195E" w:rsidP="00B07B6A">
            <w:pPr>
              <w:jc w:val="both"/>
              <w:rPr>
                <w:rFonts w:cs="Times New Roman"/>
                <w:sz w:val="18"/>
                <w:szCs w:val="18"/>
              </w:rPr>
            </w:pPr>
            <w:r w:rsidRPr="00962DEB">
              <w:rPr>
                <w:rFonts w:cs="Times New Roman"/>
                <w:sz w:val="18"/>
                <w:szCs w:val="18"/>
              </w:rPr>
              <w:t xml:space="preserve">Lingue </w:t>
            </w:r>
          </w:p>
        </w:tc>
        <w:tc>
          <w:tcPr>
            <w:tcW w:w="1170" w:type="dxa"/>
            <w:shd w:val="clear" w:color="auto" w:fill="FBD4B4" w:themeFill="accent6" w:themeFillTint="66"/>
          </w:tcPr>
          <w:p w14:paraId="0725BA10" w14:textId="77777777" w:rsidR="001D195E" w:rsidRPr="00962DEB" w:rsidRDefault="001D195E" w:rsidP="00B07B6A">
            <w:pPr>
              <w:jc w:val="center"/>
              <w:rPr>
                <w:rFonts w:cs="Times New Roman"/>
                <w:sz w:val="18"/>
                <w:szCs w:val="18"/>
              </w:rPr>
            </w:pPr>
            <w:r w:rsidRPr="00962DEB">
              <w:rPr>
                <w:rFonts w:cs="Times New Roman"/>
                <w:sz w:val="18"/>
                <w:szCs w:val="18"/>
              </w:rPr>
              <w:t>140</w:t>
            </w:r>
          </w:p>
        </w:tc>
        <w:tc>
          <w:tcPr>
            <w:tcW w:w="1240" w:type="dxa"/>
            <w:shd w:val="clear" w:color="auto" w:fill="FBD4B4" w:themeFill="accent6" w:themeFillTint="66"/>
          </w:tcPr>
          <w:p w14:paraId="4D5FB853" w14:textId="77777777" w:rsidR="001D195E" w:rsidRPr="00962DEB" w:rsidRDefault="001D195E" w:rsidP="00B07B6A">
            <w:pPr>
              <w:jc w:val="center"/>
              <w:rPr>
                <w:rFonts w:cs="Times New Roman"/>
                <w:sz w:val="18"/>
                <w:szCs w:val="18"/>
              </w:rPr>
            </w:pPr>
            <w:r w:rsidRPr="00962DEB">
              <w:rPr>
                <w:rFonts w:cs="Times New Roman"/>
                <w:sz w:val="18"/>
                <w:szCs w:val="18"/>
              </w:rPr>
              <w:t>200</w:t>
            </w:r>
          </w:p>
        </w:tc>
        <w:tc>
          <w:tcPr>
            <w:tcW w:w="1043" w:type="dxa"/>
            <w:shd w:val="clear" w:color="auto" w:fill="FBD4B4" w:themeFill="accent6" w:themeFillTint="66"/>
          </w:tcPr>
          <w:p w14:paraId="6C2F310D" w14:textId="77777777" w:rsidR="001D195E" w:rsidRPr="00962DEB" w:rsidRDefault="001D195E" w:rsidP="001D195E">
            <w:pPr>
              <w:jc w:val="center"/>
              <w:rPr>
                <w:rFonts w:cs="Times New Roman"/>
                <w:sz w:val="18"/>
                <w:szCs w:val="18"/>
              </w:rPr>
            </w:pPr>
            <w:r w:rsidRPr="00962DEB">
              <w:rPr>
                <w:rFonts w:cs="Times New Roman"/>
                <w:sz w:val="18"/>
                <w:szCs w:val="18"/>
              </w:rPr>
              <w:t>260</w:t>
            </w:r>
          </w:p>
        </w:tc>
      </w:tr>
      <w:tr w:rsidR="00962DEB" w:rsidRPr="00962DEB" w14:paraId="1F7A4440" w14:textId="77777777" w:rsidTr="001D195E">
        <w:trPr>
          <w:jc w:val="center"/>
        </w:trPr>
        <w:tc>
          <w:tcPr>
            <w:tcW w:w="3100" w:type="dxa"/>
            <w:shd w:val="clear" w:color="auto" w:fill="E5B8B7" w:themeFill="accent2" w:themeFillTint="66"/>
          </w:tcPr>
          <w:p w14:paraId="7AB9E766" w14:textId="77777777" w:rsidR="001D195E" w:rsidRPr="00962DEB" w:rsidRDefault="001D195E" w:rsidP="00B07B6A">
            <w:pPr>
              <w:jc w:val="both"/>
              <w:rPr>
                <w:rFonts w:cs="Times New Roman"/>
                <w:sz w:val="18"/>
                <w:szCs w:val="18"/>
              </w:rPr>
            </w:pPr>
            <w:r w:rsidRPr="00962DEB">
              <w:rPr>
                <w:rFonts w:cs="Times New Roman"/>
                <w:sz w:val="18"/>
                <w:szCs w:val="18"/>
              </w:rPr>
              <w:t>Economia aziendale</w:t>
            </w:r>
          </w:p>
        </w:tc>
        <w:tc>
          <w:tcPr>
            <w:tcW w:w="1170" w:type="dxa"/>
            <w:shd w:val="clear" w:color="auto" w:fill="E5B8B7" w:themeFill="accent2" w:themeFillTint="66"/>
          </w:tcPr>
          <w:p w14:paraId="48EF2E30" w14:textId="77777777" w:rsidR="001D195E" w:rsidRPr="00962DEB" w:rsidRDefault="001D195E" w:rsidP="00B07B6A">
            <w:pPr>
              <w:jc w:val="center"/>
              <w:rPr>
                <w:rFonts w:cs="Times New Roman"/>
                <w:sz w:val="18"/>
                <w:szCs w:val="18"/>
              </w:rPr>
            </w:pPr>
            <w:r w:rsidRPr="00962DEB">
              <w:rPr>
                <w:rFonts w:cs="Times New Roman"/>
                <w:sz w:val="18"/>
                <w:szCs w:val="18"/>
              </w:rPr>
              <w:t>200</w:t>
            </w:r>
          </w:p>
        </w:tc>
        <w:tc>
          <w:tcPr>
            <w:tcW w:w="1240" w:type="dxa"/>
            <w:shd w:val="clear" w:color="auto" w:fill="E5B8B7" w:themeFill="accent2" w:themeFillTint="66"/>
          </w:tcPr>
          <w:p w14:paraId="1ACBC447" w14:textId="77777777" w:rsidR="001D195E" w:rsidRPr="00962DEB" w:rsidRDefault="001D195E" w:rsidP="00B07B6A">
            <w:pPr>
              <w:jc w:val="center"/>
              <w:rPr>
                <w:rFonts w:cs="Times New Roman"/>
                <w:sz w:val="18"/>
                <w:szCs w:val="18"/>
              </w:rPr>
            </w:pPr>
            <w:r w:rsidRPr="00962DEB">
              <w:rPr>
                <w:rFonts w:cs="Times New Roman"/>
                <w:sz w:val="18"/>
                <w:szCs w:val="18"/>
              </w:rPr>
              <w:t>270</w:t>
            </w:r>
          </w:p>
        </w:tc>
        <w:tc>
          <w:tcPr>
            <w:tcW w:w="1043" w:type="dxa"/>
            <w:shd w:val="clear" w:color="auto" w:fill="E5B8B7" w:themeFill="accent2" w:themeFillTint="66"/>
          </w:tcPr>
          <w:p w14:paraId="16358D4B" w14:textId="77777777" w:rsidR="001D195E" w:rsidRPr="00962DEB" w:rsidRDefault="001D195E" w:rsidP="001D195E">
            <w:pPr>
              <w:jc w:val="center"/>
              <w:rPr>
                <w:rFonts w:cs="Times New Roman"/>
                <w:sz w:val="18"/>
                <w:szCs w:val="18"/>
              </w:rPr>
            </w:pPr>
            <w:r w:rsidRPr="00962DEB">
              <w:rPr>
                <w:rFonts w:cs="Times New Roman"/>
                <w:sz w:val="18"/>
                <w:szCs w:val="18"/>
              </w:rPr>
              <w:t xml:space="preserve">250 </w:t>
            </w:r>
          </w:p>
        </w:tc>
      </w:tr>
      <w:tr w:rsidR="00962DEB" w:rsidRPr="00962DEB" w14:paraId="2A44B5E6" w14:textId="77777777" w:rsidTr="001D195E">
        <w:trPr>
          <w:jc w:val="center"/>
        </w:trPr>
        <w:tc>
          <w:tcPr>
            <w:tcW w:w="3100" w:type="dxa"/>
            <w:shd w:val="clear" w:color="auto" w:fill="BFBFBF" w:themeFill="background1" w:themeFillShade="BF"/>
          </w:tcPr>
          <w:p w14:paraId="30990219" w14:textId="77777777" w:rsidR="001D195E" w:rsidRPr="00962DEB" w:rsidRDefault="001D195E" w:rsidP="00B07B6A">
            <w:pPr>
              <w:jc w:val="both"/>
              <w:rPr>
                <w:rFonts w:cs="Times New Roman"/>
                <w:sz w:val="18"/>
                <w:szCs w:val="18"/>
              </w:rPr>
            </w:pPr>
            <w:r w:rsidRPr="00962DEB">
              <w:rPr>
                <w:rFonts w:cs="Times New Roman"/>
                <w:sz w:val="18"/>
                <w:szCs w:val="18"/>
              </w:rPr>
              <w:t>Studi umanistici</w:t>
            </w:r>
          </w:p>
        </w:tc>
        <w:tc>
          <w:tcPr>
            <w:tcW w:w="1170" w:type="dxa"/>
            <w:shd w:val="clear" w:color="auto" w:fill="BFBFBF" w:themeFill="background1" w:themeFillShade="BF"/>
          </w:tcPr>
          <w:p w14:paraId="78F2516B" w14:textId="77777777" w:rsidR="001D195E" w:rsidRPr="00962DEB" w:rsidRDefault="001D195E" w:rsidP="00B07B6A">
            <w:pPr>
              <w:jc w:val="center"/>
              <w:rPr>
                <w:rFonts w:cs="Times New Roman"/>
                <w:sz w:val="18"/>
                <w:szCs w:val="18"/>
              </w:rPr>
            </w:pPr>
            <w:r w:rsidRPr="00962DEB">
              <w:rPr>
                <w:rFonts w:cs="Times New Roman"/>
                <w:sz w:val="18"/>
                <w:szCs w:val="18"/>
              </w:rPr>
              <w:t>-</w:t>
            </w:r>
          </w:p>
        </w:tc>
        <w:tc>
          <w:tcPr>
            <w:tcW w:w="1240" w:type="dxa"/>
            <w:shd w:val="clear" w:color="auto" w:fill="BFBFBF" w:themeFill="background1" w:themeFillShade="BF"/>
          </w:tcPr>
          <w:p w14:paraId="032A7BFF" w14:textId="77777777" w:rsidR="001D195E" w:rsidRPr="00962DEB" w:rsidRDefault="001D195E" w:rsidP="00B07B6A">
            <w:pPr>
              <w:jc w:val="center"/>
              <w:rPr>
                <w:rFonts w:cs="Times New Roman"/>
                <w:sz w:val="18"/>
                <w:szCs w:val="18"/>
              </w:rPr>
            </w:pPr>
            <w:r w:rsidRPr="00962DEB">
              <w:rPr>
                <w:rFonts w:cs="Times New Roman"/>
                <w:sz w:val="18"/>
                <w:szCs w:val="18"/>
              </w:rPr>
              <w:t>-</w:t>
            </w:r>
          </w:p>
        </w:tc>
        <w:tc>
          <w:tcPr>
            <w:tcW w:w="1043" w:type="dxa"/>
            <w:shd w:val="clear" w:color="auto" w:fill="BFBFBF" w:themeFill="background1" w:themeFillShade="BF"/>
          </w:tcPr>
          <w:p w14:paraId="0FE39E83" w14:textId="77777777" w:rsidR="001D195E" w:rsidRPr="00962DEB" w:rsidRDefault="001D195E" w:rsidP="001D195E">
            <w:pPr>
              <w:tabs>
                <w:tab w:val="left" w:pos="312"/>
                <w:tab w:val="center" w:pos="570"/>
              </w:tabs>
              <w:rPr>
                <w:rFonts w:cs="Times New Roman"/>
                <w:sz w:val="18"/>
                <w:szCs w:val="18"/>
              </w:rPr>
            </w:pPr>
            <w:r w:rsidRPr="00962DEB">
              <w:rPr>
                <w:rFonts w:cs="Times New Roman"/>
                <w:sz w:val="18"/>
                <w:szCs w:val="18"/>
              </w:rPr>
              <w:tab/>
              <w:t xml:space="preserve">  -</w:t>
            </w:r>
          </w:p>
        </w:tc>
      </w:tr>
      <w:tr w:rsidR="00962DEB" w:rsidRPr="00962DEB" w14:paraId="5E439D38" w14:textId="77777777" w:rsidTr="001D195E">
        <w:trPr>
          <w:jc w:val="center"/>
        </w:trPr>
        <w:tc>
          <w:tcPr>
            <w:tcW w:w="3100" w:type="dxa"/>
            <w:shd w:val="clear" w:color="auto" w:fill="C4BC96" w:themeFill="background2" w:themeFillShade="BF"/>
          </w:tcPr>
          <w:p w14:paraId="29030CC7" w14:textId="77777777" w:rsidR="001D195E" w:rsidRPr="00962DEB" w:rsidRDefault="001D195E" w:rsidP="00B07B6A">
            <w:pPr>
              <w:jc w:val="both"/>
              <w:rPr>
                <w:rFonts w:cs="Times New Roman"/>
                <w:sz w:val="18"/>
                <w:szCs w:val="18"/>
              </w:rPr>
            </w:pPr>
            <w:r w:rsidRPr="00962DEB">
              <w:rPr>
                <w:rFonts w:cs="Times New Roman"/>
                <w:sz w:val="18"/>
                <w:szCs w:val="18"/>
              </w:rPr>
              <w:t>Scienze politiche</w:t>
            </w:r>
          </w:p>
        </w:tc>
        <w:tc>
          <w:tcPr>
            <w:tcW w:w="1170" w:type="dxa"/>
            <w:shd w:val="clear" w:color="auto" w:fill="C4BC96" w:themeFill="background2" w:themeFillShade="BF"/>
          </w:tcPr>
          <w:p w14:paraId="750DE80F" w14:textId="77777777" w:rsidR="001D195E" w:rsidRPr="00962DEB" w:rsidRDefault="001D195E" w:rsidP="00B07B6A">
            <w:pPr>
              <w:jc w:val="center"/>
              <w:rPr>
                <w:rFonts w:cs="Times New Roman"/>
                <w:sz w:val="18"/>
                <w:szCs w:val="18"/>
              </w:rPr>
            </w:pPr>
            <w:r w:rsidRPr="00962DEB">
              <w:rPr>
                <w:rFonts w:cs="Times New Roman"/>
                <w:sz w:val="18"/>
                <w:szCs w:val="18"/>
              </w:rPr>
              <w:t>150</w:t>
            </w:r>
          </w:p>
        </w:tc>
        <w:tc>
          <w:tcPr>
            <w:tcW w:w="1240" w:type="dxa"/>
            <w:shd w:val="clear" w:color="auto" w:fill="C4BC96" w:themeFill="background2" w:themeFillShade="BF"/>
          </w:tcPr>
          <w:p w14:paraId="318C8960" w14:textId="77777777" w:rsidR="001D195E" w:rsidRPr="00962DEB" w:rsidRDefault="001D195E" w:rsidP="00B07B6A">
            <w:pPr>
              <w:jc w:val="center"/>
              <w:rPr>
                <w:rFonts w:cs="Times New Roman"/>
                <w:sz w:val="18"/>
                <w:szCs w:val="18"/>
              </w:rPr>
            </w:pPr>
            <w:r w:rsidRPr="00962DEB">
              <w:rPr>
                <w:rFonts w:cs="Times New Roman"/>
                <w:sz w:val="18"/>
                <w:szCs w:val="18"/>
              </w:rPr>
              <w:t>180</w:t>
            </w:r>
          </w:p>
        </w:tc>
        <w:tc>
          <w:tcPr>
            <w:tcW w:w="1043" w:type="dxa"/>
            <w:shd w:val="clear" w:color="auto" w:fill="C4BC96" w:themeFill="background2" w:themeFillShade="BF"/>
          </w:tcPr>
          <w:p w14:paraId="777F0083" w14:textId="77777777" w:rsidR="001D195E" w:rsidRPr="00962DEB" w:rsidRDefault="001D195E" w:rsidP="00B07B6A">
            <w:pPr>
              <w:jc w:val="center"/>
              <w:rPr>
                <w:rFonts w:cs="Times New Roman"/>
                <w:sz w:val="18"/>
                <w:szCs w:val="18"/>
              </w:rPr>
            </w:pPr>
            <w:r w:rsidRPr="00962DEB">
              <w:rPr>
                <w:rFonts w:cs="Times New Roman"/>
                <w:sz w:val="18"/>
                <w:szCs w:val="18"/>
              </w:rPr>
              <w:t>-</w:t>
            </w:r>
          </w:p>
        </w:tc>
      </w:tr>
      <w:tr w:rsidR="00962DEB" w:rsidRPr="00962DEB" w14:paraId="1CA78F63" w14:textId="77777777" w:rsidTr="001D195E">
        <w:trPr>
          <w:jc w:val="center"/>
        </w:trPr>
        <w:tc>
          <w:tcPr>
            <w:tcW w:w="3100" w:type="dxa"/>
            <w:shd w:val="clear" w:color="auto" w:fill="548DD4" w:themeFill="text2" w:themeFillTint="99"/>
          </w:tcPr>
          <w:p w14:paraId="62F36274" w14:textId="77777777" w:rsidR="001D195E" w:rsidRPr="00962DEB" w:rsidRDefault="001D195E" w:rsidP="00B07B6A">
            <w:pPr>
              <w:rPr>
                <w:b/>
                <w:sz w:val="18"/>
                <w:szCs w:val="18"/>
              </w:rPr>
            </w:pPr>
            <w:r w:rsidRPr="00962DEB">
              <w:rPr>
                <w:b/>
                <w:sz w:val="18"/>
                <w:szCs w:val="18"/>
              </w:rPr>
              <w:t>totale</w:t>
            </w:r>
          </w:p>
        </w:tc>
        <w:tc>
          <w:tcPr>
            <w:tcW w:w="1170" w:type="dxa"/>
            <w:shd w:val="clear" w:color="auto" w:fill="548DD4" w:themeFill="text2" w:themeFillTint="99"/>
          </w:tcPr>
          <w:p w14:paraId="2E14F8AC" w14:textId="77777777" w:rsidR="001D195E" w:rsidRPr="00962DEB" w:rsidRDefault="001D195E" w:rsidP="00B07B6A">
            <w:pPr>
              <w:jc w:val="center"/>
              <w:rPr>
                <w:b/>
                <w:sz w:val="18"/>
                <w:szCs w:val="18"/>
              </w:rPr>
            </w:pPr>
            <w:r w:rsidRPr="00962DEB">
              <w:rPr>
                <w:b/>
                <w:sz w:val="18"/>
                <w:szCs w:val="18"/>
              </w:rPr>
              <w:t>1.120</w:t>
            </w:r>
          </w:p>
        </w:tc>
        <w:tc>
          <w:tcPr>
            <w:tcW w:w="1240" w:type="dxa"/>
            <w:shd w:val="clear" w:color="auto" w:fill="548DD4" w:themeFill="text2" w:themeFillTint="99"/>
          </w:tcPr>
          <w:p w14:paraId="7594B3FA" w14:textId="77777777" w:rsidR="001D195E" w:rsidRPr="00962DEB" w:rsidRDefault="001D195E" w:rsidP="00B07B6A">
            <w:pPr>
              <w:jc w:val="center"/>
              <w:rPr>
                <w:b/>
                <w:sz w:val="18"/>
                <w:szCs w:val="18"/>
              </w:rPr>
            </w:pPr>
            <w:r w:rsidRPr="00962DEB">
              <w:rPr>
                <w:b/>
                <w:sz w:val="18"/>
                <w:szCs w:val="18"/>
              </w:rPr>
              <w:t>1.988</w:t>
            </w:r>
          </w:p>
        </w:tc>
        <w:tc>
          <w:tcPr>
            <w:tcW w:w="1043" w:type="dxa"/>
            <w:shd w:val="clear" w:color="auto" w:fill="548DD4" w:themeFill="text2" w:themeFillTint="99"/>
          </w:tcPr>
          <w:p w14:paraId="64C96153" w14:textId="77777777" w:rsidR="001D195E" w:rsidRPr="00962DEB" w:rsidRDefault="001D195E" w:rsidP="00B07B6A">
            <w:pPr>
              <w:jc w:val="center"/>
              <w:rPr>
                <w:b/>
                <w:sz w:val="18"/>
                <w:szCs w:val="18"/>
              </w:rPr>
            </w:pPr>
            <w:r w:rsidRPr="00962DEB">
              <w:rPr>
                <w:b/>
                <w:sz w:val="18"/>
                <w:szCs w:val="18"/>
              </w:rPr>
              <w:t>2.160</w:t>
            </w:r>
          </w:p>
        </w:tc>
      </w:tr>
    </w:tbl>
    <w:p w14:paraId="63348175" w14:textId="77777777" w:rsidR="00056373" w:rsidRPr="00962DEB" w:rsidRDefault="00056373" w:rsidP="00223CE1">
      <w:pPr>
        <w:rPr>
          <w:b/>
          <w:color w:val="auto"/>
        </w:rPr>
      </w:pPr>
    </w:p>
    <w:p w14:paraId="7057640E" w14:textId="77777777" w:rsidR="0040753E" w:rsidRPr="00962DEB" w:rsidRDefault="00776FF3" w:rsidP="0085135E">
      <w:pPr>
        <w:rPr>
          <w:color w:val="auto"/>
        </w:rPr>
      </w:pPr>
      <w:r w:rsidRPr="00962DEB">
        <w:rPr>
          <w:color w:val="auto"/>
        </w:rPr>
        <w:t>Le/i candidati</w:t>
      </w:r>
      <w:r w:rsidR="0040753E" w:rsidRPr="00962DEB">
        <w:rPr>
          <w:color w:val="auto"/>
        </w:rPr>
        <w:t xml:space="preserve"> agli assegni</w:t>
      </w:r>
      <w:r w:rsidRPr="00962DEB">
        <w:rPr>
          <w:color w:val="auto"/>
        </w:rPr>
        <w:t xml:space="preserve">, </w:t>
      </w:r>
      <w:r w:rsidR="0085135E" w:rsidRPr="00962DEB">
        <w:rPr>
          <w:color w:val="auto"/>
        </w:rPr>
        <w:t xml:space="preserve">studenti di LM e dottorandi, </w:t>
      </w:r>
      <w:r w:rsidRPr="00962DEB">
        <w:rPr>
          <w:color w:val="auto"/>
        </w:rPr>
        <w:t>sono selezionati da apposite Commissioni di docenti nominate dai direttori dei Dipartimenti.</w:t>
      </w:r>
      <w:r w:rsidRPr="00962DEB">
        <w:rPr>
          <w:b/>
          <w:color w:val="auto"/>
        </w:rPr>
        <w:t xml:space="preserve"> </w:t>
      </w:r>
      <w:r w:rsidRPr="00962DEB">
        <w:rPr>
          <w:color w:val="auto"/>
        </w:rPr>
        <w:t>Le attività delle e dei tutor sono guidate e poi</w:t>
      </w:r>
      <w:r w:rsidR="0085135E" w:rsidRPr="00962DEB">
        <w:rPr>
          <w:color w:val="auto"/>
        </w:rPr>
        <w:t xml:space="preserve"> attestate dai docenti-</w:t>
      </w:r>
      <w:r w:rsidRPr="00962DEB">
        <w:rPr>
          <w:color w:val="auto"/>
        </w:rPr>
        <w:t xml:space="preserve">referenti dipartimentali. Tutte e tutti </w:t>
      </w:r>
      <w:r w:rsidR="0085135E" w:rsidRPr="00962DEB">
        <w:rPr>
          <w:color w:val="auto"/>
        </w:rPr>
        <w:t xml:space="preserve">i </w:t>
      </w:r>
      <w:r w:rsidRPr="00962DEB">
        <w:rPr>
          <w:color w:val="auto"/>
        </w:rPr>
        <w:t xml:space="preserve">tutor hanno regolarmente presentato una relazione conclusiva dettagliata. </w:t>
      </w:r>
    </w:p>
    <w:p w14:paraId="63A66545" w14:textId="77777777" w:rsidR="0040753E" w:rsidRPr="00962DEB" w:rsidRDefault="0040753E" w:rsidP="0085135E">
      <w:pPr>
        <w:rPr>
          <w:color w:val="auto"/>
          <w:sz w:val="10"/>
          <w:szCs w:val="10"/>
        </w:rPr>
      </w:pPr>
    </w:p>
    <w:p w14:paraId="0187EF66" w14:textId="0C9080B6" w:rsidR="0085135E" w:rsidRPr="00962DEB" w:rsidRDefault="00776FF3" w:rsidP="0085135E">
      <w:pPr>
        <w:rPr>
          <w:color w:val="auto"/>
          <w:kern w:val="0"/>
        </w:rPr>
      </w:pPr>
      <w:r w:rsidRPr="00962DEB">
        <w:rPr>
          <w:color w:val="auto"/>
        </w:rPr>
        <w:t>Il Delegato del Rettore, la Responsabile amministrativa di Ateneo e il Dirigente dell'Area Affari Generali hanno coordinato, monitorato e sovrinteso alla realizzazione del progetto</w:t>
      </w:r>
      <w:r w:rsidR="0085135E" w:rsidRPr="00962DEB">
        <w:rPr>
          <w:color w:val="auto"/>
          <w:kern w:val="0"/>
        </w:rPr>
        <w:t>.</w:t>
      </w:r>
    </w:p>
    <w:p w14:paraId="56F7BBAC" w14:textId="77777777" w:rsidR="0085135E" w:rsidRPr="00962DEB" w:rsidRDefault="0085135E" w:rsidP="0085135E">
      <w:pPr>
        <w:rPr>
          <w:color w:val="auto"/>
          <w:kern w:val="0"/>
          <w:sz w:val="10"/>
          <w:szCs w:val="10"/>
        </w:rPr>
      </w:pPr>
    </w:p>
    <w:p w14:paraId="78E7A859" w14:textId="77777777" w:rsidR="006B3140" w:rsidRPr="00962DEB" w:rsidRDefault="0085135E" w:rsidP="0082004E">
      <w:pPr>
        <w:rPr>
          <w:color w:val="auto"/>
        </w:rPr>
      </w:pPr>
      <w:r w:rsidRPr="00962DEB">
        <w:rPr>
          <w:color w:val="auto"/>
        </w:rPr>
        <w:t>Le attività di tutorato si sono svolte sia a distanza (collegamenti audio-video, posta elettronica) sia e specialmente in presenza, non appena risultato possibile in base ai protocolli di sicurezza sanitari adottati dagli Istituti penitenziari.</w:t>
      </w:r>
    </w:p>
    <w:p w14:paraId="6A325517" w14:textId="77777777" w:rsidR="00776FF3" w:rsidRPr="00962DEB" w:rsidRDefault="00776FF3" w:rsidP="0082004E">
      <w:pPr>
        <w:rPr>
          <w:color w:val="auto"/>
        </w:rPr>
      </w:pPr>
      <w:r w:rsidRPr="00962DEB">
        <w:rPr>
          <w:color w:val="auto"/>
        </w:rPr>
        <w:t>In termini generali, le attività di tutorato hanno contemplato:</w:t>
      </w:r>
    </w:p>
    <w:p w14:paraId="27F74FD0" w14:textId="77777777" w:rsidR="00776FF3" w:rsidRPr="00962DEB" w:rsidRDefault="006B3140" w:rsidP="0082004E">
      <w:pPr>
        <w:pStyle w:val="Paragrafoelenco"/>
        <w:numPr>
          <w:ilvl w:val="0"/>
          <w:numId w:val="7"/>
        </w:numPr>
        <w:spacing w:line="276" w:lineRule="auto"/>
        <w:ind w:left="567" w:hanging="425"/>
        <w:jc w:val="both"/>
        <w:rPr>
          <w:rFonts w:ascii="Times New Roman" w:hAnsi="Times New Roman"/>
          <w:sz w:val="24"/>
          <w:szCs w:val="24"/>
        </w:rPr>
      </w:pPr>
      <w:r w:rsidRPr="00962DEB">
        <w:rPr>
          <w:rFonts w:ascii="Times New Roman" w:hAnsi="Times New Roman"/>
          <w:sz w:val="24"/>
          <w:szCs w:val="24"/>
        </w:rPr>
        <w:lastRenderedPageBreak/>
        <w:t>In collaborazione con l'Area studenti d'Ateneo, l</w:t>
      </w:r>
      <w:r w:rsidR="00776FF3" w:rsidRPr="00962DEB">
        <w:rPr>
          <w:rFonts w:ascii="Times New Roman" w:hAnsi="Times New Roman"/>
          <w:sz w:val="24"/>
          <w:szCs w:val="24"/>
        </w:rPr>
        <w:t>a ricognizione de</w:t>
      </w:r>
      <w:r w:rsidRPr="00962DEB">
        <w:rPr>
          <w:rFonts w:ascii="Times New Roman" w:hAnsi="Times New Roman"/>
          <w:sz w:val="24"/>
          <w:szCs w:val="24"/>
        </w:rPr>
        <w:t>lle/de</w:t>
      </w:r>
      <w:r w:rsidR="00776FF3" w:rsidRPr="00962DEB">
        <w:rPr>
          <w:rFonts w:ascii="Times New Roman" w:hAnsi="Times New Roman"/>
          <w:sz w:val="24"/>
          <w:szCs w:val="24"/>
        </w:rPr>
        <w:t>i detenuti iscritti</w:t>
      </w:r>
      <w:r w:rsidRPr="00962DEB">
        <w:rPr>
          <w:rFonts w:ascii="Times New Roman" w:hAnsi="Times New Roman"/>
          <w:sz w:val="24"/>
          <w:szCs w:val="24"/>
        </w:rPr>
        <w:t xml:space="preserve"> e la trasmissione di informazioni relative alle carriere didattiche e alle posizioni amministrative</w:t>
      </w:r>
      <w:r w:rsidR="00776FF3" w:rsidRPr="00962DEB">
        <w:rPr>
          <w:rFonts w:ascii="Times New Roman" w:hAnsi="Times New Roman"/>
          <w:sz w:val="24"/>
          <w:szCs w:val="24"/>
        </w:rPr>
        <w:t xml:space="preserve">, </w:t>
      </w:r>
    </w:p>
    <w:p w14:paraId="55BDAD16" w14:textId="77777777" w:rsidR="00776FF3" w:rsidRPr="00962DEB" w:rsidRDefault="006B3140" w:rsidP="0082004E">
      <w:pPr>
        <w:pStyle w:val="Paragrafoelenco"/>
        <w:numPr>
          <w:ilvl w:val="0"/>
          <w:numId w:val="7"/>
        </w:numPr>
        <w:spacing w:line="276" w:lineRule="auto"/>
        <w:ind w:left="567" w:hanging="425"/>
        <w:jc w:val="both"/>
        <w:rPr>
          <w:rFonts w:ascii="Times New Roman" w:hAnsi="Times New Roman"/>
          <w:sz w:val="24"/>
          <w:szCs w:val="24"/>
        </w:rPr>
      </w:pPr>
      <w:r w:rsidRPr="00962DEB">
        <w:rPr>
          <w:rFonts w:ascii="Times New Roman" w:hAnsi="Times New Roman"/>
          <w:sz w:val="24"/>
          <w:szCs w:val="24"/>
        </w:rPr>
        <w:t>In collaborazione con i docenti, l</w:t>
      </w:r>
      <w:r w:rsidR="00776FF3" w:rsidRPr="00962DEB">
        <w:rPr>
          <w:rFonts w:ascii="Times New Roman" w:hAnsi="Times New Roman"/>
          <w:sz w:val="24"/>
          <w:szCs w:val="24"/>
        </w:rPr>
        <w:t xml:space="preserve">a trasmissione e la condivisione dei programmi </w:t>
      </w:r>
      <w:r w:rsidRPr="00962DEB">
        <w:rPr>
          <w:rFonts w:ascii="Times New Roman" w:hAnsi="Times New Roman"/>
          <w:sz w:val="24"/>
          <w:szCs w:val="24"/>
        </w:rPr>
        <w:t>dei corsi</w:t>
      </w:r>
      <w:r w:rsidR="00F05991" w:rsidRPr="00962DEB">
        <w:rPr>
          <w:rFonts w:ascii="Times New Roman" w:hAnsi="Times New Roman"/>
          <w:sz w:val="24"/>
          <w:szCs w:val="24"/>
        </w:rPr>
        <w:t xml:space="preserve"> con </w:t>
      </w:r>
      <w:r w:rsidR="00776FF3" w:rsidRPr="00962DEB">
        <w:rPr>
          <w:rFonts w:ascii="Times New Roman" w:hAnsi="Times New Roman"/>
          <w:sz w:val="24"/>
          <w:szCs w:val="24"/>
        </w:rPr>
        <w:t>orientamento didattico personalizzato in base alle specifiche esigenze (interessi, inclinazioni, conoscenze e competenze) d</w:t>
      </w:r>
      <w:r w:rsidR="00F05991" w:rsidRPr="00962DEB">
        <w:rPr>
          <w:rFonts w:ascii="Times New Roman" w:hAnsi="Times New Roman"/>
          <w:sz w:val="24"/>
          <w:szCs w:val="24"/>
        </w:rPr>
        <w:t>elle/d</w:t>
      </w:r>
      <w:r w:rsidR="00776FF3" w:rsidRPr="00962DEB">
        <w:rPr>
          <w:rFonts w:ascii="Times New Roman" w:hAnsi="Times New Roman"/>
          <w:sz w:val="24"/>
          <w:szCs w:val="24"/>
        </w:rPr>
        <w:t>egli studenti detenuti.</w:t>
      </w:r>
    </w:p>
    <w:p w14:paraId="68A60C9E" w14:textId="77777777" w:rsidR="00776FF3" w:rsidRPr="00962DEB" w:rsidRDefault="00F05991" w:rsidP="0082004E">
      <w:pPr>
        <w:pStyle w:val="Paragrafoelenco"/>
        <w:numPr>
          <w:ilvl w:val="0"/>
          <w:numId w:val="7"/>
        </w:numPr>
        <w:spacing w:line="276" w:lineRule="auto"/>
        <w:ind w:left="567" w:hanging="425"/>
        <w:jc w:val="both"/>
        <w:rPr>
          <w:rFonts w:ascii="Times New Roman" w:hAnsi="Times New Roman"/>
          <w:sz w:val="24"/>
          <w:szCs w:val="24"/>
        </w:rPr>
      </w:pPr>
      <w:r w:rsidRPr="00962DEB">
        <w:rPr>
          <w:rFonts w:ascii="Times New Roman" w:hAnsi="Times New Roman"/>
          <w:sz w:val="24"/>
          <w:szCs w:val="24"/>
        </w:rPr>
        <w:t>In collaborazione con i docenti e con le segreterie didattiche, l</w:t>
      </w:r>
      <w:r w:rsidR="00776FF3" w:rsidRPr="00962DEB">
        <w:rPr>
          <w:rFonts w:ascii="Times New Roman" w:hAnsi="Times New Roman"/>
          <w:sz w:val="24"/>
          <w:szCs w:val="24"/>
        </w:rPr>
        <w:t>a compilazione o modifica dei piani di studio</w:t>
      </w:r>
      <w:r w:rsidRPr="00962DEB">
        <w:rPr>
          <w:rFonts w:ascii="Times New Roman" w:hAnsi="Times New Roman"/>
          <w:sz w:val="24"/>
          <w:szCs w:val="24"/>
        </w:rPr>
        <w:t>,</w:t>
      </w:r>
      <w:r w:rsidR="00776FF3" w:rsidRPr="00962DEB">
        <w:rPr>
          <w:rFonts w:ascii="Times New Roman" w:hAnsi="Times New Roman"/>
          <w:sz w:val="24"/>
          <w:szCs w:val="24"/>
        </w:rPr>
        <w:t xml:space="preserve"> </w:t>
      </w:r>
      <w:r w:rsidRPr="00962DEB">
        <w:rPr>
          <w:rFonts w:ascii="Times New Roman" w:hAnsi="Times New Roman"/>
          <w:sz w:val="24"/>
          <w:szCs w:val="24"/>
        </w:rPr>
        <w:t>attraverso il sistema della delega, e la programmazione del percorso universitario.</w:t>
      </w:r>
    </w:p>
    <w:p w14:paraId="453EEB41" w14:textId="77777777" w:rsidR="00776FF3" w:rsidRPr="00962DEB" w:rsidRDefault="00B07B6A" w:rsidP="0082004E">
      <w:pPr>
        <w:pStyle w:val="Paragrafoelenco"/>
        <w:numPr>
          <w:ilvl w:val="0"/>
          <w:numId w:val="7"/>
        </w:numPr>
        <w:spacing w:line="276" w:lineRule="auto"/>
        <w:ind w:left="567" w:hanging="425"/>
        <w:jc w:val="both"/>
        <w:rPr>
          <w:rFonts w:ascii="Times New Roman" w:hAnsi="Times New Roman"/>
          <w:sz w:val="24"/>
          <w:szCs w:val="24"/>
        </w:rPr>
      </w:pPr>
      <w:r w:rsidRPr="00962DEB">
        <w:rPr>
          <w:rFonts w:ascii="Times New Roman" w:hAnsi="Times New Roman"/>
          <w:sz w:val="24"/>
          <w:szCs w:val="24"/>
        </w:rPr>
        <w:t>Le</w:t>
      </w:r>
      <w:r w:rsidR="00776FF3" w:rsidRPr="00962DEB">
        <w:rPr>
          <w:rFonts w:ascii="Times New Roman" w:hAnsi="Times New Roman"/>
          <w:sz w:val="24"/>
          <w:szCs w:val="24"/>
        </w:rPr>
        <w:t xml:space="preserve"> attività di intermediazione</w:t>
      </w:r>
      <w:r w:rsidRPr="00962DEB">
        <w:rPr>
          <w:rFonts w:ascii="Times New Roman" w:hAnsi="Times New Roman"/>
          <w:sz w:val="24"/>
          <w:szCs w:val="24"/>
        </w:rPr>
        <w:t xml:space="preserve"> informale</w:t>
      </w:r>
      <w:r w:rsidR="00776FF3" w:rsidRPr="00962DEB">
        <w:rPr>
          <w:rFonts w:ascii="Times New Roman" w:hAnsi="Times New Roman"/>
          <w:sz w:val="24"/>
          <w:szCs w:val="24"/>
        </w:rPr>
        <w:t xml:space="preserve"> tra i docenti, le segreterie didattiche e le aree educative degli istituti penitenziari al fine di risolvere problematiche (specie nel reperimento dei materiali didattici), di organizzare lo svolgimento di incontri di orientamento o di prove di valutazione con i docenti.</w:t>
      </w:r>
    </w:p>
    <w:p w14:paraId="19D3FEFF" w14:textId="77777777" w:rsidR="00776FF3" w:rsidRPr="00962DEB" w:rsidRDefault="00776FF3" w:rsidP="0082004E">
      <w:pPr>
        <w:pStyle w:val="Paragrafoelenco"/>
        <w:numPr>
          <w:ilvl w:val="0"/>
          <w:numId w:val="7"/>
        </w:numPr>
        <w:spacing w:line="276" w:lineRule="auto"/>
        <w:ind w:left="567" w:hanging="425"/>
        <w:jc w:val="both"/>
        <w:rPr>
          <w:rFonts w:ascii="Times New Roman" w:hAnsi="Times New Roman"/>
          <w:sz w:val="24"/>
          <w:szCs w:val="24"/>
        </w:rPr>
      </w:pPr>
      <w:r w:rsidRPr="00962DEB">
        <w:rPr>
          <w:rFonts w:ascii="Times New Roman" w:hAnsi="Times New Roman"/>
          <w:sz w:val="24"/>
          <w:szCs w:val="24"/>
        </w:rPr>
        <w:t>Il reperimento e la collazione di materiali didattici integrativi non di rado accompagnati da elaborazioni di sintesi originali.</w:t>
      </w:r>
    </w:p>
    <w:p w14:paraId="74EA4311" w14:textId="77777777" w:rsidR="00776FF3" w:rsidRPr="00962DEB" w:rsidRDefault="00776FF3" w:rsidP="0082004E">
      <w:pPr>
        <w:pStyle w:val="Paragrafoelenco"/>
        <w:numPr>
          <w:ilvl w:val="0"/>
          <w:numId w:val="7"/>
        </w:numPr>
        <w:spacing w:line="276" w:lineRule="auto"/>
        <w:ind w:left="567" w:hanging="425"/>
        <w:jc w:val="both"/>
        <w:rPr>
          <w:rFonts w:ascii="Times New Roman" w:hAnsi="Times New Roman"/>
          <w:sz w:val="24"/>
          <w:szCs w:val="24"/>
        </w:rPr>
      </w:pPr>
      <w:r w:rsidRPr="00962DEB">
        <w:rPr>
          <w:rFonts w:ascii="Times New Roman" w:hAnsi="Times New Roman"/>
          <w:sz w:val="24"/>
          <w:szCs w:val="24"/>
        </w:rPr>
        <w:t>La partecipazione attiva agli incontri di orientamento in ingresso organizzati negli Istituti penitenziari ("Open day").</w:t>
      </w:r>
    </w:p>
    <w:p w14:paraId="5A1BD97C" w14:textId="77777777" w:rsidR="00776FF3" w:rsidRPr="00962DEB" w:rsidRDefault="00776FF3" w:rsidP="0082004E">
      <w:pPr>
        <w:pStyle w:val="Paragrafoelenco"/>
        <w:numPr>
          <w:ilvl w:val="0"/>
          <w:numId w:val="7"/>
        </w:numPr>
        <w:spacing w:line="276" w:lineRule="auto"/>
        <w:ind w:left="567" w:hanging="425"/>
        <w:jc w:val="both"/>
        <w:rPr>
          <w:rFonts w:ascii="Times New Roman" w:hAnsi="Times New Roman"/>
          <w:sz w:val="24"/>
          <w:szCs w:val="24"/>
        </w:rPr>
      </w:pPr>
      <w:r w:rsidRPr="00962DEB">
        <w:rPr>
          <w:rFonts w:ascii="Times New Roman" w:hAnsi="Times New Roman"/>
          <w:sz w:val="24"/>
          <w:szCs w:val="24"/>
        </w:rPr>
        <w:t xml:space="preserve">La somministrazione ai detenuti </w:t>
      </w:r>
      <w:proofErr w:type="spellStart"/>
      <w:proofErr w:type="gramStart"/>
      <w:r w:rsidRPr="00962DEB">
        <w:rPr>
          <w:rFonts w:ascii="Times New Roman" w:hAnsi="Times New Roman"/>
          <w:sz w:val="24"/>
          <w:szCs w:val="24"/>
        </w:rPr>
        <w:t>pre</w:t>
      </w:r>
      <w:proofErr w:type="spellEnd"/>
      <w:r w:rsidRPr="00962DEB">
        <w:rPr>
          <w:rFonts w:ascii="Times New Roman" w:hAnsi="Times New Roman"/>
          <w:sz w:val="24"/>
          <w:szCs w:val="24"/>
        </w:rPr>
        <w:t>-iscritti</w:t>
      </w:r>
      <w:proofErr w:type="gramEnd"/>
      <w:r w:rsidRPr="00962DEB">
        <w:rPr>
          <w:rFonts w:ascii="Times New Roman" w:hAnsi="Times New Roman"/>
          <w:sz w:val="24"/>
          <w:szCs w:val="24"/>
        </w:rPr>
        <w:t xml:space="preserve"> dei test valutativi e selettivi per l'A.A. 2021-2022. </w:t>
      </w:r>
    </w:p>
    <w:p w14:paraId="7973630E" w14:textId="77777777" w:rsidR="00A810C5" w:rsidRPr="00962DEB" w:rsidRDefault="00A810C5" w:rsidP="0082004E">
      <w:pPr>
        <w:ind w:left="142"/>
        <w:rPr>
          <w:color w:val="auto"/>
          <w:sz w:val="10"/>
          <w:szCs w:val="10"/>
        </w:rPr>
      </w:pPr>
    </w:p>
    <w:p w14:paraId="5AABF756" w14:textId="77777777" w:rsidR="0082004E" w:rsidRPr="00962DEB" w:rsidRDefault="00776FF3" w:rsidP="0082004E">
      <w:pPr>
        <w:ind w:left="142"/>
        <w:rPr>
          <w:color w:val="auto"/>
        </w:rPr>
      </w:pPr>
      <w:r w:rsidRPr="00962DEB">
        <w:rPr>
          <w:color w:val="auto"/>
        </w:rPr>
        <w:t>Le e i tutor hanno partecipato in modo attivo agli incontri promossi dal Delegato del Rettore responsabile del progetto e dai docenti referenti per monitorare le attività, chiarire dubbi, confrontarsi sulla validità degli approcci metodologici, risolvere gli elementi di criticità ecc. Le e gli stessi tutor si sono organizzati all'interno di una rete di comunicazione tramite la quale hanno autonomamente condiviso esperienze, idee, soluzioni, buone pratiche.</w:t>
      </w:r>
    </w:p>
    <w:p w14:paraId="123C83C6" w14:textId="77777777" w:rsidR="00E9647F" w:rsidRPr="00962DEB" w:rsidRDefault="0085135E" w:rsidP="0082004E">
      <w:pPr>
        <w:ind w:left="142"/>
        <w:rPr>
          <w:color w:val="auto"/>
        </w:rPr>
      </w:pPr>
      <w:r w:rsidRPr="00962DEB">
        <w:rPr>
          <w:color w:val="auto"/>
        </w:rPr>
        <w:t>Gli incarichi di tutorato</w:t>
      </w:r>
      <w:r w:rsidR="0082004E" w:rsidRPr="00962DEB">
        <w:rPr>
          <w:color w:val="auto"/>
        </w:rPr>
        <w:t xml:space="preserve"> </w:t>
      </w:r>
      <w:r w:rsidRPr="00962DEB">
        <w:rPr>
          <w:color w:val="auto"/>
        </w:rPr>
        <w:t>sono stati eseguiti con straordinarie dedizione ed efficienza.</w:t>
      </w:r>
    </w:p>
    <w:p w14:paraId="3697FB20" w14:textId="77777777" w:rsidR="009225CF" w:rsidRPr="00962DEB" w:rsidRDefault="009225CF" w:rsidP="00F52DC7">
      <w:pPr>
        <w:rPr>
          <w:b/>
          <w:color w:val="auto"/>
        </w:rPr>
      </w:pPr>
    </w:p>
    <w:p w14:paraId="7F89DD4D" w14:textId="77777777" w:rsidR="00F52DC7" w:rsidRPr="00962DEB" w:rsidRDefault="001E314A" w:rsidP="00F52DC7">
      <w:pPr>
        <w:rPr>
          <w:b/>
          <w:color w:val="auto"/>
        </w:rPr>
      </w:pPr>
      <w:r w:rsidRPr="00962DEB">
        <w:rPr>
          <w:b/>
          <w:color w:val="auto"/>
        </w:rPr>
        <w:t xml:space="preserve">6.5) </w:t>
      </w:r>
      <w:r w:rsidR="00F52DC7" w:rsidRPr="00962DEB">
        <w:rPr>
          <w:b/>
          <w:color w:val="auto"/>
        </w:rPr>
        <w:t xml:space="preserve">Le segreterie didattiche </w:t>
      </w:r>
    </w:p>
    <w:p w14:paraId="66FBDBA4" w14:textId="77777777" w:rsidR="00B07B6A" w:rsidRPr="00962DEB" w:rsidRDefault="000C4468" w:rsidP="00223CE1">
      <w:pPr>
        <w:rPr>
          <w:color w:val="auto"/>
        </w:rPr>
      </w:pPr>
      <w:proofErr w:type="gramStart"/>
      <w:r w:rsidRPr="00962DEB">
        <w:rPr>
          <w:color w:val="auto"/>
        </w:rPr>
        <w:t xml:space="preserve">I referenti amministrativi delle segreterie didattiche (di </w:t>
      </w:r>
      <w:proofErr w:type="spellStart"/>
      <w:r w:rsidRPr="00962DEB">
        <w:rPr>
          <w:color w:val="auto"/>
        </w:rPr>
        <w:t>CdL</w:t>
      </w:r>
      <w:proofErr w:type="spellEnd"/>
      <w:r w:rsidRPr="00962DEB">
        <w:rPr>
          <w:color w:val="auto"/>
        </w:rPr>
        <w:t>, di Dipartimento o di Scuola),</w:t>
      </w:r>
      <w:proofErr w:type="gramEnd"/>
      <w:r w:rsidRPr="00962DEB">
        <w:rPr>
          <w:color w:val="auto"/>
        </w:rPr>
        <w:t xml:space="preserve"> </w:t>
      </w:r>
      <w:r w:rsidR="00805A68" w:rsidRPr="00962DEB">
        <w:rPr>
          <w:color w:val="auto"/>
        </w:rPr>
        <w:t>rappresentano uno snodo decisivo</w:t>
      </w:r>
      <w:r w:rsidR="00B07B6A" w:rsidRPr="00962DEB">
        <w:rPr>
          <w:color w:val="auto"/>
        </w:rPr>
        <w:t xml:space="preserve"> della filiera organizzativa e</w:t>
      </w:r>
      <w:r w:rsidR="0044018D" w:rsidRPr="00962DEB">
        <w:rPr>
          <w:color w:val="auto"/>
        </w:rPr>
        <w:t xml:space="preserve"> </w:t>
      </w:r>
      <w:r w:rsidR="00B07B6A" w:rsidRPr="00962DEB">
        <w:rPr>
          <w:color w:val="auto"/>
        </w:rPr>
        <w:t>garantiscono:</w:t>
      </w:r>
    </w:p>
    <w:p w14:paraId="67260867" w14:textId="77777777" w:rsidR="00B07B6A" w:rsidRPr="00962DEB" w:rsidRDefault="00671F4E" w:rsidP="00B07B6A">
      <w:pPr>
        <w:pStyle w:val="Paragrafoelenco"/>
        <w:numPr>
          <w:ilvl w:val="0"/>
          <w:numId w:val="9"/>
        </w:numPr>
        <w:ind w:left="567"/>
        <w:rPr>
          <w:rFonts w:ascii="Times New Roman" w:hAnsi="Times New Roman"/>
          <w:sz w:val="24"/>
          <w:szCs w:val="24"/>
        </w:rPr>
      </w:pPr>
      <w:r w:rsidRPr="00962DEB">
        <w:rPr>
          <w:rFonts w:ascii="Times New Roman" w:hAnsi="Times New Roman"/>
          <w:sz w:val="24"/>
          <w:szCs w:val="24"/>
        </w:rPr>
        <w:t xml:space="preserve">I </w:t>
      </w:r>
      <w:r w:rsidR="00B07B6A" w:rsidRPr="00962DEB">
        <w:rPr>
          <w:rFonts w:ascii="Times New Roman" w:hAnsi="Times New Roman"/>
          <w:sz w:val="24"/>
          <w:szCs w:val="24"/>
        </w:rPr>
        <w:t>contatti con i docenti per l'organizzazione delle prove di valutazione;</w:t>
      </w:r>
    </w:p>
    <w:p w14:paraId="391D51DA" w14:textId="77777777" w:rsidR="00B07B6A" w:rsidRPr="00962DEB" w:rsidRDefault="00B07B6A" w:rsidP="00B07B6A">
      <w:pPr>
        <w:pStyle w:val="Paragrafoelenco"/>
        <w:numPr>
          <w:ilvl w:val="0"/>
          <w:numId w:val="9"/>
        </w:numPr>
        <w:ind w:left="567"/>
        <w:rPr>
          <w:rFonts w:ascii="Times New Roman" w:hAnsi="Times New Roman"/>
          <w:sz w:val="24"/>
          <w:szCs w:val="24"/>
        </w:rPr>
      </w:pPr>
      <w:r w:rsidRPr="00962DEB">
        <w:rPr>
          <w:rFonts w:ascii="Times New Roman" w:hAnsi="Times New Roman"/>
          <w:sz w:val="24"/>
          <w:szCs w:val="24"/>
        </w:rPr>
        <w:t>l'attivazione degli appelli straordinari su GOMP;</w:t>
      </w:r>
    </w:p>
    <w:p w14:paraId="34D9EA65" w14:textId="77777777" w:rsidR="00F52DC7" w:rsidRPr="00962DEB" w:rsidRDefault="00B07B6A" w:rsidP="00B07B6A">
      <w:pPr>
        <w:pStyle w:val="Paragrafoelenco"/>
        <w:numPr>
          <w:ilvl w:val="0"/>
          <w:numId w:val="9"/>
        </w:numPr>
        <w:ind w:left="567"/>
        <w:rPr>
          <w:rFonts w:ascii="Times New Roman" w:hAnsi="Times New Roman"/>
          <w:sz w:val="24"/>
          <w:szCs w:val="24"/>
        </w:rPr>
      </w:pPr>
      <w:r w:rsidRPr="00962DEB">
        <w:rPr>
          <w:rFonts w:ascii="Times New Roman" w:hAnsi="Times New Roman"/>
          <w:sz w:val="24"/>
          <w:szCs w:val="24"/>
        </w:rPr>
        <w:t xml:space="preserve">le comunicazioni istituzionali dei Corsi di Laurea con le direzioni degli Istituti penitenziari, in particolare per l'accoglimento delle istanze di svolgimento delle prove di valutazione e l'autorizzazione all'ingresso nelle carceri dei docenti. </w:t>
      </w:r>
    </w:p>
    <w:p w14:paraId="2701E222" w14:textId="77777777" w:rsidR="00664ED3" w:rsidRPr="00962DEB" w:rsidRDefault="00664ED3" w:rsidP="00B07B6A">
      <w:pPr>
        <w:pStyle w:val="Paragrafoelenco"/>
        <w:numPr>
          <w:ilvl w:val="0"/>
          <w:numId w:val="9"/>
        </w:numPr>
        <w:ind w:left="567"/>
        <w:rPr>
          <w:rFonts w:ascii="Times New Roman" w:hAnsi="Times New Roman"/>
          <w:sz w:val="24"/>
          <w:szCs w:val="24"/>
        </w:rPr>
      </w:pPr>
      <w:r w:rsidRPr="00962DEB">
        <w:rPr>
          <w:rFonts w:ascii="Times New Roman" w:hAnsi="Times New Roman"/>
          <w:sz w:val="24"/>
          <w:szCs w:val="24"/>
        </w:rPr>
        <w:t xml:space="preserve">la continuità di relazione con le/i docenti-referenti dipartimentali e con le/i tutor. </w:t>
      </w:r>
    </w:p>
    <w:p w14:paraId="0E4D0A19" w14:textId="77777777" w:rsidR="000C4468" w:rsidRPr="00962DEB" w:rsidRDefault="000C4468" w:rsidP="00223CE1">
      <w:pPr>
        <w:rPr>
          <w:b/>
          <w:color w:val="auto"/>
        </w:rPr>
      </w:pPr>
    </w:p>
    <w:p w14:paraId="3C890918" w14:textId="77777777" w:rsidR="000C4468" w:rsidRPr="00962DEB" w:rsidRDefault="001E314A" w:rsidP="000C4468">
      <w:pPr>
        <w:rPr>
          <w:b/>
          <w:color w:val="auto"/>
        </w:rPr>
      </w:pPr>
      <w:r w:rsidRPr="00962DEB">
        <w:rPr>
          <w:b/>
          <w:color w:val="auto"/>
        </w:rPr>
        <w:t xml:space="preserve">6.6) </w:t>
      </w:r>
      <w:r w:rsidR="000C4468" w:rsidRPr="00962DEB">
        <w:rPr>
          <w:b/>
          <w:color w:val="auto"/>
        </w:rPr>
        <w:t xml:space="preserve">Il personale docente </w:t>
      </w:r>
    </w:p>
    <w:p w14:paraId="702EB768" w14:textId="77777777" w:rsidR="00B07B6A" w:rsidRPr="00962DEB" w:rsidRDefault="002B6623" w:rsidP="00223CE1">
      <w:pPr>
        <w:rPr>
          <w:color w:val="auto"/>
        </w:rPr>
      </w:pPr>
      <w:r w:rsidRPr="00962DEB">
        <w:rPr>
          <w:color w:val="auto"/>
        </w:rPr>
        <w:t xml:space="preserve">Le/i docenti dei </w:t>
      </w:r>
      <w:proofErr w:type="spellStart"/>
      <w:r w:rsidRPr="00962DEB">
        <w:rPr>
          <w:color w:val="auto"/>
        </w:rPr>
        <w:t>CdL</w:t>
      </w:r>
      <w:proofErr w:type="spellEnd"/>
      <w:r w:rsidRPr="00962DEB">
        <w:rPr>
          <w:color w:val="auto"/>
        </w:rPr>
        <w:t xml:space="preserve"> coinvolti sono, evidentemente, il principale riferimento delle e degli studenti detenuti. Spesso direttamente coinvolte/i negli aspetti organizzativi e di intermediazione, sempre disponibili a svolgere le attività di orientamento, collettive e individuali, </w:t>
      </w:r>
      <w:r w:rsidR="00664ED3" w:rsidRPr="00962DEB">
        <w:rPr>
          <w:color w:val="auto"/>
        </w:rPr>
        <w:t xml:space="preserve">e </w:t>
      </w:r>
      <w:r w:rsidRPr="00962DEB">
        <w:rPr>
          <w:color w:val="auto"/>
        </w:rPr>
        <w:t>a personalizzare i programmi di studio</w:t>
      </w:r>
      <w:r w:rsidR="00664ED3" w:rsidRPr="00962DEB">
        <w:rPr>
          <w:color w:val="auto"/>
        </w:rPr>
        <w:t>. S</w:t>
      </w:r>
      <w:r w:rsidRPr="00962DEB">
        <w:rPr>
          <w:color w:val="auto"/>
        </w:rPr>
        <w:t>i costituiscono in commission</w:t>
      </w:r>
      <w:r w:rsidR="00A77146" w:rsidRPr="00962DEB">
        <w:rPr>
          <w:color w:val="auto"/>
        </w:rPr>
        <w:t>e</w:t>
      </w:r>
      <w:r w:rsidRPr="00962DEB">
        <w:rPr>
          <w:color w:val="auto"/>
        </w:rPr>
        <w:t xml:space="preserve"> </w:t>
      </w:r>
      <w:r w:rsidRPr="00962DEB">
        <w:rPr>
          <w:color w:val="auto"/>
        </w:rPr>
        <w:lastRenderedPageBreak/>
        <w:t xml:space="preserve">d'esame </w:t>
      </w:r>
      <w:r w:rsidR="00664ED3" w:rsidRPr="00962DEB">
        <w:rPr>
          <w:color w:val="auto"/>
        </w:rPr>
        <w:t>per lo svolgimento delle prove, in presenza o a distanza, e mantengono rapporti con le/i docenti-referenti dipartimentali e con le/i tutor.</w:t>
      </w:r>
    </w:p>
    <w:p w14:paraId="4B3EFAE1" w14:textId="77777777" w:rsidR="00B07B6A" w:rsidRPr="00962DEB" w:rsidRDefault="00B07B6A" w:rsidP="00223CE1">
      <w:pPr>
        <w:rPr>
          <w:b/>
          <w:color w:val="auto"/>
        </w:rPr>
      </w:pPr>
    </w:p>
    <w:p w14:paraId="4A2B6B5F" w14:textId="77777777" w:rsidR="00816D8C" w:rsidRPr="00962DEB" w:rsidRDefault="001E314A" w:rsidP="00816D8C">
      <w:pPr>
        <w:rPr>
          <w:b/>
          <w:color w:val="auto"/>
        </w:rPr>
      </w:pPr>
      <w:r w:rsidRPr="00962DEB">
        <w:rPr>
          <w:b/>
          <w:color w:val="auto"/>
        </w:rPr>
        <w:t>6.7)</w:t>
      </w:r>
      <w:r w:rsidR="00816D8C" w:rsidRPr="00962DEB">
        <w:rPr>
          <w:color w:val="auto"/>
        </w:rPr>
        <w:t xml:space="preserve"> </w:t>
      </w:r>
      <w:r w:rsidR="00816D8C" w:rsidRPr="00962DEB">
        <w:rPr>
          <w:b/>
          <w:color w:val="auto"/>
        </w:rPr>
        <w:t>Libri di testo e materiali didattici</w:t>
      </w:r>
      <w:r w:rsidR="004B0EBA" w:rsidRPr="00962DEB">
        <w:rPr>
          <w:b/>
          <w:color w:val="auto"/>
        </w:rPr>
        <w:t>: il progetto del</w:t>
      </w:r>
      <w:r w:rsidR="00BB6E06" w:rsidRPr="00962DEB">
        <w:rPr>
          <w:b/>
          <w:color w:val="auto"/>
        </w:rPr>
        <w:t>le donazioni e del</w:t>
      </w:r>
      <w:r w:rsidR="004B0EBA" w:rsidRPr="00962DEB">
        <w:rPr>
          <w:b/>
          <w:color w:val="auto"/>
        </w:rPr>
        <w:t xml:space="preserve"> prestito bibliotecario</w:t>
      </w:r>
    </w:p>
    <w:p w14:paraId="7EC2E8FC" w14:textId="77777777" w:rsidR="000E44A3" w:rsidRPr="00962DEB" w:rsidRDefault="000E44A3" w:rsidP="00816D8C">
      <w:pPr>
        <w:rPr>
          <w:color w:val="auto"/>
        </w:rPr>
      </w:pPr>
      <w:r w:rsidRPr="00962DEB">
        <w:rPr>
          <w:color w:val="auto"/>
        </w:rPr>
        <w:t xml:space="preserve">Il reperimento dei libri di testo e dei materiali didattici da parte delle e degli studenti detenuti è molto problematico e rappresenta un elemento di evidente criticità per la loro carriera. </w:t>
      </w:r>
      <w:r w:rsidR="005E6F16" w:rsidRPr="00962DEB">
        <w:rPr>
          <w:color w:val="auto"/>
        </w:rPr>
        <w:t>Difficoltà economiche e/o tecnico-logistiche rendono quasi sempre impossibile il reperimento in proprio. La Regione Lazio assegna un budget annuale all'Ente del diritto alo studio (</w:t>
      </w:r>
      <w:proofErr w:type="spellStart"/>
      <w:r w:rsidR="005E6F16" w:rsidRPr="00962DEB">
        <w:rPr>
          <w:color w:val="auto"/>
        </w:rPr>
        <w:t>LazioDisco</w:t>
      </w:r>
      <w:proofErr w:type="spellEnd"/>
      <w:r w:rsidR="005E6F16" w:rsidRPr="00962DEB">
        <w:rPr>
          <w:color w:val="auto"/>
        </w:rPr>
        <w:t>) per l'acquisto in comodato d'uso dei libri di testo per le/i detenuti ma l'operazione, gestita meritoriamente dall'Ufficio del Garante regionale, risulta complessa a causa dei numerosi interlocutori previsti</w:t>
      </w:r>
      <w:r w:rsidR="003E4A5E" w:rsidRPr="00962DEB">
        <w:rPr>
          <w:color w:val="auto"/>
        </w:rPr>
        <w:t>,</w:t>
      </w:r>
      <w:r w:rsidR="005E6F16" w:rsidRPr="00962DEB">
        <w:rPr>
          <w:color w:val="auto"/>
        </w:rPr>
        <w:t xml:space="preserve"> non sempre prontamente adempienti. I diversi ostacoli e i tempi lunghi limitano l'efficacia di tale intervento</w:t>
      </w:r>
      <w:r w:rsidR="003E4A5E" w:rsidRPr="00962DEB">
        <w:rPr>
          <w:color w:val="auto"/>
        </w:rPr>
        <w:t xml:space="preserve"> ed emerge la necessità di integrarlo con altre modalità.</w:t>
      </w:r>
    </w:p>
    <w:p w14:paraId="167104B5" w14:textId="77777777" w:rsidR="003E4A5E" w:rsidRPr="00962DEB" w:rsidRDefault="003E4A5E" w:rsidP="00816D8C">
      <w:pPr>
        <w:rPr>
          <w:color w:val="auto"/>
        </w:rPr>
      </w:pPr>
      <w:r w:rsidRPr="00962DEB">
        <w:rPr>
          <w:color w:val="auto"/>
        </w:rPr>
        <w:t>Già ora le/i docenti e le/i tutor contribuiscono a supplire di propria iniziativa</w:t>
      </w:r>
      <w:r w:rsidR="0044018D" w:rsidRPr="00962DEB">
        <w:rPr>
          <w:color w:val="auto"/>
        </w:rPr>
        <w:t>,</w:t>
      </w:r>
      <w:r w:rsidRPr="00962DEB">
        <w:rPr>
          <w:color w:val="auto"/>
        </w:rPr>
        <w:t xml:space="preserve"> ma in modo occasionale e per singoli casi. </w:t>
      </w:r>
    </w:p>
    <w:p w14:paraId="08CE62A8" w14:textId="1EA670E7" w:rsidR="007E1D99" w:rsidRPr="00962DEB" w:rsidRDefault="003E4A5E" w:rsidP="00FD30CB">
      <w:pPr>
        <w:rPr>
          <w:b/>
          <w:color w:val="auto"/>
        </w:rPr>
      </w:pPr>
      <w:r w:rsidRPr="00962DEB">
        <w:rPr>
          <w:color w:val="auto"/>
        </w:rPr>
        <w:t xml:space="preserve">Nasce da qui l'idea di rendere protagonista l'intera comunità di Roma Tre, attraverso l'organizzazione di </w:t>
      </w:r>
      <w:r w:rsidRPr="00962DEB">
        <w:rPr>
          <w:b/>
          <w:bCs/>
          <w:color w:val="auto"/>
        </w:rPr>
        <w:t>campagne per la donazione di libri d'esame e di altri materiali didattici</w:t>
      </w:r>
      <w:r w:rsidRPr="00962DEB">
        <w:rPr>
          <w:color w:val="auto"/>
        </w:rPr>
        <w:t xml:space="preserve"> </w:t>
      </w:r>
      <w:r w:rsidR="00D3402F" w:rsidRPr="00962DEB">
        <w:rPr>
          <w:color w:val="auto"/>
        </w:rPr>
        <w:t>destinati</w:t>
      </w:r>
      <w:r w:rsidRPr="00962DEB">
        <w:rPr>
          <w:color w:val="auto"/>
        </w:rPr>
        <w:t xml:space="preserve"> </w:t>
      </w:r>
      <w:r w:rsidR="00D3402F" w:rsidRPr="00962DEB">
        <w:rPr>
          <w:color w:val="auto"/>
        </w:rPr>
        <w:t>al</w:t>
      </w:r>
      <w:r w:rsidRPr="00962DEB">
        <w:rPr>
          <w:color w:val="auto"/>
        </w:rPr>
        <w:t>le/</w:t>
      </w:r>
      <w:r w:rsidR="00D3402F" w:rsidRPr="00962DEB">
        <w:rPr>
          <w:color w:val="auto"/>
        </w:rPr>
        <w:t>a</w:t>
      </w:r>
      <w:r w:rsidRPr="00962DEB">
        <w:rPr>
          <w:color w:val="auto"/>
        </w:rPr>
        <w:t>gli studenti detenuti da parte delle e degli studenti liberi, delle e dei docenti</w:t>
      </w:r>
      <w:r w:rsidR="00D3402F" w:rsidRPr="00962DEB">
        <w:rPr>
          <w:color w:val="auto"/>
        </w:rPr>
        <w:t>, eventualmente anche degli editori</w:t>
      </w:r>
      <w:r w:rsidRPr="00962DEB">
        <w:rPr>
          <w:color w:val="auto"/>
        </w:rPr>
        <w:t xml:space="preserve">. Il progetto prevede che le biblioteche dei dipartimenti </w:t>
      </w:r>
      <w:r w:rsidR="00237AA7" w:rsidRPr="00962DEB">
        <w:rPr>
          <w:color w:val="auto"/>
        </w:rPr>
        <w:t>interessati</w:t>
      </w:r>
      <w:r w:rsidRPr="00962DEB">
        <w:rPr>
          <w:color w:val="auto"/>
        </w:rPr>
        <w:t xml:space="preserve"> </w:t>
      </w:r>
      <w:r w:rsidR="00237AA7" w:rsidRPr="00962DEB">
        <w:rPr>
          <w:color w:val="auto"/>
        </w:rPr>
        <w:t xml:space="preserve">siano il collettore di </w:t>
      </w:r>
      <w:r w:rsidRPr="00962DEB">
        <w:rPr>
          <w:color w:val="auto"/>
        </w:rPr>
        <w:t xml:space="preserve">tali donazioni </w:t>
      </w:r>
      <w:r w:rsidR="00237AA7" w:rsidRPr="00962DEB">
        <w:rPr>
          <w:color w:val="auto"/>
        </w:rPr>
        <w:t>da rendere</w:t>
      </w:r>
      <w:r w:rsidRPr="00962DEB">
        <w:rPr>
          <w:color w:val="auto"/>
        </w:rPr>
        <w:t xml:space="preserve"> disponibili </w:t>
      </w:r>
      <w:r w:rsidR="00237AA7" w:rsidRPr="00962DEB">
        <w:rPr>
          <w:color w:val="auto"/>
        </w:rPr>
        <w:t>per</w:t>
      </w:r>
      <w:r w:rsidRPr="00962DEB">
        <w:rPr>
          <w:color w:val="auto"/>
        </w:rPr>
        <w:t xml:space="preserve"> uno </w:t>
      </w:r>
      <w:r w:rsidRPr="00962DEB">
        <w:rPr>
          <w:b/>
          <w:bCs/>
          <w:color w:val="auto"/>
        </w:rPr>
        <w:t>speciale prestito bibliotecario</w:t>
      </w:r>
      <w:r w:rsidR="00237AA7" w:rsidRPr="00962DEB">
        <w:rPr>
          <w:color w:val="auto"/>
        </w:rPr>
        <w:t xml:space="preserve"> da realizzare tramite le/i tutor. </w:t>
      </w:r>
      <w:r w:rsidR="00D3402F" w:rsidRPr="00962DEB">
        <w:rPr>
          <w:color w:val="auto"/>
        </w:rPr>
        <w:t>Insieme all'alto valore etico, tale iniziativa contribuirebbe a soddisfare almeno parte della domanda. Il progetto, in fase embrionale, prevede naturalmente di coinvolgere i singoli dipartimenti e il Sistema bibliotecario d'Ateneo</w:t>
      </w:r>
      <w:r w:rsidR="00FD30CB" w:rsidRPr="00962DEB">
        <w:rPr>
          <w:color w:val="auto"/>
        </w:rPr>
        <w:t xml:space="preserve">. </w:t>
      </w:r>
    </w:p>
    <w:p w14:paraId="70AB84C5" w14:textId="77777777" w:rsidR="00AF0328" w:rsidRPr="00962DEB" w:rsidRDefault="00AF0328" w:rsidP="00671F4E">
      <w:pPr>
        <w:rPr>
          <w:b/>
          <w:color w:val="auto"/>
          <w:sz w:val="28"/>
          <w:szCs w:val="28"/>
        </w:rPr>
      </w:pPr>
    </w:p>
    <w:p w14:paraId="7F116D2D" w14:textId="77777777" w:rsidR="009225CF" w:rsidRPr="00962DEB" w:rsidRDefault="001E314A" w:rsidP="009225CF">
      <w:pPr>
        <w:rPr>
          <w:b/>
          <w:color w:val="auto"/>
          <w:sz w:val="28"/>
          <w:szCs w:val="28"/>
        </w:rPr>
      </w:pPr>
      <w:r w:rsidRPr="00962DEB">
        <w:rPr>
          <w:b/>
          <w:color w:val="auto"/>
          <w:sz w:val="28"/>
          <w:szCs w:val="28"/>
        </w:rPr>
        <w:t>7.</w:t>
      </w:r>
      <w:r w:rsidR="009225CF" w:rsidRPr="00962DEB">
        <w:rPr>
          <w:b/>
          <w:color w:val="auto"/>
          <w:sz w:val="28"/>
          <w:szCs w:val="28"/>
        </w:rPr>
        <w:t xml:space="preserve">  Il progetto della Didattica a Distanza del PUP Roma Tre  </w:t>
      </w:r>
    </w:p>
    <w:p w14:paraId="5A96620A" w14:textId="77777777" w:rsidR="009225CF" w:rsidRPr="00962DEB" w:rsidRDefault="009225CF" w:rsidP="009225CF">
      <w:pPr>
        <w:rPr>
          <w:color w:val="auto"/>
        </w:rPr>
      </w:pPr>
      <w:r w:rsidRPr="00962DEB">
        <w:rPr>
          <w:color w:val="auto"/>
        </w:rPr>
        <w:t>Le attività didattiche in presenza rappresentano una risorsa irrinunciabile della formazione universitaria in carcere per il loro inestimabile valore relazionale in termini umani, educativi e rieducativi. Nondimeno gli strumenti della comunicazione digitale sono molto preziosi per ovviare ai tanti vincoli logistici. Lo abbiamo sperimentato in modo massiccio nella nostra azione quotidiana nel corso dell'emergenza sanitaria e la condizione di ristretti mostra numerose analogie.</w:t>
      </w:r>
    </w:p>
    <w:p w14:paraId="563BFBDD" w14:textId="5820041F" w:rsidR="009225CF" w:rsidRPr="00962DEB" w:rsidRDefault="009225CF" w:rsidP="009225CF">
      <w:pPr>
        <w:rPr>
          <w:color w:val="auto"/>
        </w:rPr>
      </w:pPr>
      <w:r w:rsidRPr="00962DEB">
        <w:rPr>
          <w:color w:val="auto"/>
        </w:rPr>
        <w:t>Un opportuno finanziamento erogato dalla Regione Lazio per progetti digitali a favore degli studenti universitari detenuti (sempre a valere sulla Legge7/2007) ci consentirà nel corso del 2022 di realizzare un importante</w:t>
      </w:r>
      <w:r w:rsidR="00962DEB">
        <w:rPr>
          <w:color w:val="auto"/>
        </w:rPr>
        <w:t xml:space="preserve"> </w:t>
      </w:r>
      <w:r w:rsidRPr="00962DEB">
        <w:rPr>
          <w:color w:val="auto"/>
        </w:rPr>
        <w:t>progetto di Didattica a Distanza del Polo universitario Roma Tre.</w:t>
      </w:r>
    </w:p>
    <w:p w14:paraId="563A2C25" w14:textId="77777777" w:rsidR="009225CF" w:rsidRPr="00962DEB" w:rsidRDefault="009225CF" w:rsidP="009225CF">
      <w:pPr>
        <w:rPr>
          <w:color w:val="auto"/>
        </w:rPr>
      </w:pPr>
      <w:r w:rsidRPr="00962DEB">
        <w:rPr>
          <w:color w:val="auto"/>
        </w:rPr>
        <w:t xml:space="preserve">Il progetto prevede la realizzazione di un ambiente digitale di apprendimento continuo che consenta alle/agli studenti detenuti di accedere ai contenuti informativi e formativi on-line e off-line (mediante down-load) e, laddove possibile, di interagire con la rete in modo controllato e sicuro. L’obiettivo massimo è di offrire a ogni studente detenuto di Roma Tre l'accesso al materiale didattico presente sulla piattaforma (ad esempio: file </w:t>
      </w:r>
      <w:r w:rsidRPr="00962DEB">
        <w:rPr>
          <w:color w:val="auto"/>
        </w:rPr>
        <w:lastRenderedPageBreak/>
        <w:t xml:space="preserve">pdf, audiolibri, video lezioni, ecc.) e la disponibilità di altre applicazioni utili per le attività di studio o per la didattica a distanza, quali le piattaforme Teams e </w:t>
      </w:r>
      <w:proofErr w:type="spellStart"/>
      <w:r w:rsidRPr="00962DEB">
        <w:rPr>
          <w:color w:val="auto"/>
        </w:rPr>
        <w:t>Moodle</w:t>
      </w:r>
      <w:proofErr w:type="spellEnd"/>
      <w:r w:rsidRPr="00962DEB">
        <w:rPr>
          <w:color w:val="auto"/>
        </w:rPr>
        <w:t>.</w:t>
      </w:r>
    </w:p>
    <w:p w14:paraId="10BC5FA3" w14:textId="77777777" w:rsidR="009225CF" w:rsidRPr="00962DEB" w:rsidRDefault="009225CF" w:rsidP="009225CF">
      <w:pPr>
        <w:rPr>
          <w:color w:val="auto"/>
        </w:rPr>
      </w:pPr>
      <w:r w:rsidRPr="00962DEB">
        <w:rPr>
          <w:color w:val="auto"/>
        </w:rPr>
        <w:t>Tale ambiente virtuale si proporrà però anche come infrastruttura digitale per il potenziamento, l'ottimizzazione e la produttività didattiche e gestionali del PUP Roma Tre.</w:t>
      </w:r>
    </w:p>
    <w:p w14:paraId="25AD9BAD" w14:textId="77777777" w:rsidR="009225CF" w:rsidRPr="00962DEB" w:rsidRDefault="009225CF" w:rsidP="009225CF">
      <w:pPr>
        <w:rPr>
          <w:b/>
          <w:color w:val="auto"/>
        </w:rPr>
      </w:pPr>
    </w:p>
    <w:p w14:paraId="1039FCD0" w14:textId="77777777" w:rsidR="009225CF" w:rsidRPr="00962DEB" w:rsidRDefault="009225CF" w:rsidP="009225CF">
      <w:pPr>
        <w:rPr>
          <w:b/>
          <w:color w:val="auto"/>
          <w:sz w:val="28"/>
          <w:szCs w:val="28"/>
        </w:rPr>
      </w:pPr>
      <w:r w:rsidRPr="00962DEB">
        <w:rPr>
          <w:b/>
          <w:color w:val="auto"/>
          <w:sz w:val="28"/>
          <w:szCs w:val="28"/>
        </w:rPr>
        <w:t>8</w:t>
      </w:r>
      <w:r w:rsidR="001E314A" w:rsidRPr="00962DEB">
        <w:rPr>
          <w:b/>
          <w:color w:val="auto"/>
          <w:sz w:val="28"/>
          <w:szCs w:val="28"/>
        </w:rPr>
        <w:t>.</w:t>
      </w:r>
      <w:r w:rsidRPr="00962DEB">
        <w:rPr>
          <w:b/>
          <w:color w:val="auto"/>
          <w:sz w:val="28"/>
          <w:szCs w:val="28"/>
        </w:rPr>
        <w:t xml:space="preserve">  Valutazione della formazione universitaria in carcere</w:t>
      </w:r>
    </w:p>
    <w:p w14:paraId="1BA47D8C" w14:textId="77777777" w:rsidR="009225CF" w:rsidRPr="00962DEB" w:rsidRDefault="009225CF" w:rsidP="009225CF">
      <w:pPr>
        <w:rPr>
          <w:color w:val="auto"/>
        </w:rPr>
      </w:pPr>
      <w:r w:rsidRPr="00962DEB">
        <w:rPr>
          <w:color w:val="auto"/>
        </w:rPr>
        <w:t xml:space="preserve">Per quanto ormai sia diventata un elemento significativo del patrimonio della prima missione dell'Università Roma Tre, la formazione universitaria negli istituti penitenziari trova scarsi riconoscimenti e risulta poco o nulla integrata nel sistema di valutazione, autovalutazione e accreditamento. </w:t>
      </w:r>
    </w:p>
    <w:p w14:paraId="1071305D" w14:textId="77777777" w:rsidR="009225CF" w:rsidRPr="00962DEB" w:rsidRDefault="009225CF" w:rsidP="009225CF">
      <w:pPr>
        <w:rPr>
          <w:color w:val="auto"/>
        </w:rPr>
      </w:pPr>
      <w:r w:rsidRPr="00962DEB">
        <w:rPr>
          <w:color w:val="auto"/>
        </w:rPr>
        <w:t>La questione non riguarda soltanto la nostra Università, ma da parte nostra risulterebbe opportuno dedicarvi attenzione, anche nel processo di assicurazione della qualità. In questo senso si segnala che nelle ultime visite CEV il solo accenno alla formazione universitaria in carcere ha suscitato grande interesse e, specialmente, che il MUR, per voce della Ministra, ha considerato la possibilità di inserire tali attività tra i parametri di incentivo per l’assegnazione delle risorse agli atenei.</w:t>
      </w:r>
    </w:p>
    <w:p w14:paraId="17B9D7C7" w14:textId="77777777" w:rsidR="007D7333" w:rsidRPr="00962DEB" w:rsidRDefault="007D7333" w:rsidP="00962DEB">
      <w:pPr>
        <w:ind w:left="0"/>
        <w:rPr>
          <w:b/>
          <w:color w:val="auto"/>
        </w:rPr>
      </w:pPr>
    </w:p>
    <w:p w14:paraId="4F979EBF" w14:textId="5C063F77" w:rsidR="007D7333" w:rsidRPr="00962DEB" w:rsidRDefault="00962DEB" w:rsidP="007D7333">
      <w:pPr>
        <w:rPr>
          <w:b/>
          <w:color w:val="auto"/>
          <w:sz w:val="28"/>
          <w:szCs w:val="28"/>
        </w:rPr>
      </w:pPr>
      <w:r>
        <w:rPr>
          <w:b/>
          <w:color w:val="auto"/>
          <w:sz w:val="28"/>
          <w:szCs w:val="28"/>
        </w:rPr>
        <w:t>9</w:t>
      </w:r>
      <w:r w:rsidR="001E314A" w:rsidRPr="00962DEB">
        <w:rPr>
          <w:b/>
          <w:color w:val="auto"/>
          <w:sz w:val="28"/>
          <w:szCs w:val="28"/>
        </w:rPr>
        <w:t>.</w:t>
      </w:r>
      <w:r w:rsidR="005F5ECA" w:rsidRPr="00962DEB">
        <w:rPr>
          <w:b/>
          <w:color w:val="auto"/>
          <w:sz w:val="28"/>
          <w:szCs w:val="28"/>
        </w:rPr>
        <w:t xml:space="preserve"> </w:t>
      </w:r>
      <w:r w:rsidR="009B2D58" w:rsidRPr="00962DEB">
        <w:rPr>
          <w:b/>
          <w:color w:val="auto"/>
          <w:sz w:val="28"/>
          <w:szCs w:val="28"/>
        </w:rPr>
        <w:t>La</w:t>
      </w:r>
      <w:r w:rsidR="007D7333" w:rsidRPr="00962DEB">
        <w:rPr>
          <w:b/>
          <w:color w:val="auto"/>
          <w:sz w:val="28"/>
          <w:szCs w:val="28"/>
        </w:rPr>
        <w:t xml:space="preserve"> CNUPP</w:t>
      </w:r>
    </w:p>
    <w:p w14:paraId="06B1DABC" w14:textId="76BDA65F" w:rsidR="004A776C" w:rsidRPr="00962DEB" w:rsidRDefault="00810CEE" w:rsidP="007D7333">
      <w:pPr>
        <w:rPr>
          <w:rFonts w:ascii="TimesNewRoman" w:hAnsi="TimesNewRoman"/>
          <w:color w:val="auto"/>
        </w:rPr>
      </w:pPr>
      <w:r w:rsidRPr="00962DEB">
        <w:rPr>
          <w:color w:val="auto"/>
        </w:rPr>
        <w:t>Un ultimo riferimento va alla Conferenza nazionale universitaria dei poli penitenziari (CNUPP) nata nel 2018 come organ</w:t>
      </w:r>
      <w:r w:rsidR="009B2D58" w:rsidRPr="00962DEB">
        <w:rPr>
          <w:color w:val="auto"/>
        </w:rPr>
        <w:t>o di rappresentanza</w:t>
      </w:r>
      <w:r w:rsidRPr="00962DEB">
        <w:rPr>
          <w:color w:val="auto"/>
        </w:rPr>
        <w:t xml:space="preserve"> della CRUI e cresciuta notevolmente fino a comprendere circa 40 università </w:t>
      </w:r>
      <w:r w:rsidR="009B2D58" w:rsidRPr="00962DEB">
        <w:rPr>
          <w:color w:val="auto"/>
        </w:rPr>
        <w:t xml:space="preserve">italiane con oltre 1.200 studentesse e studenti privati della libertà personale. </w:t>
      </w:r>
      <w:r w:rsidR="009B2D58" w:rsidRPr="00962DEB">
        <w:rPr>
          <w:rFonts w:ascii="TimesNewRoman" w:hAnsi="TimesNewRoman"/>
          <w:color w:val="auto"/>
        </w:rPr>
        <w:t>La Conferenza svolge attività di promozione, riflessione e indirizzo del sistema universitario nazionale in merito alla garanzia del diritto allo studio delle persone detenute o in esecuzione penale esterna o sottoposte a misure di sicurezza detentive. L’Assemblea nazionale della CNUPP si riunisce due volte l’anno.</w:t>
      </w:r>
    </w:p>
    <w:p w14:paraId="70210D80" w14:textId="64A48B29" w:rsidR="009B2D58" w:rsidRPr="00962DEB" w:rsidRDefault="009B2D58" w:rsidP="009B2D58">
      <w:pPr>
        <w:rPr>
          <w:rFonts w:ascii="TimesNewRoman" w:hAnsi="TimesNewRoman"/>
          <w:color w:val="auto"/>
        </w:rPr>
      </w:pPr>
      <w:r w:rsidRPr="00962DEB">
        <w:rPr>
          <w:rFonts w:ascii="TimesNewRoman" w:hAnsi="TimesNewRoman"/>
          <w:color w:val="auto"/>
        </w:rPr>
        <w:t xml:space="preserve">Roma Tre svolge un ruolo di primo piano nella Conferenza in forza della sua collocazione tra i primissimi posti per numero di detenute/i iscritti e per la quantità e qualità delle sue attività. Il Delegato di Roma Tre è coordinatore del Gruppo organizzazione e, in quanto tale, è anche membro del Consiglio direttivo della CNUPP. </w:t>
      </w:r>
    </w:p>
    <w:sectPr w:rsidR="009B2D58" w:rsidRPr="00962DEB" w:rsidSect="00D25C1F">
      <w:footerReference w:type="default" r:id="rId11"/>
      <w:pgSz w:w="11906" w:h="16838"/>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1EAC8" w14:textId="77777777" w:rsidR="00271728" w:rsidRDefault="00271728" w:rsidP="00214DCC">
      <w:pPr>
        <w:spacing w:line="240" w:lineRule="auto"/>
      </w:pPr>
      <w:r>
        <w:separator/>
      </w:r>
    </w:p>
  </w:endnote>
  <w:endnote w:type="continuationSeparator" w:id="0">
    <w:p w14:paraId="37DD6ABE" w14:textId="77777777" w:rsidR="00271728" w:rsidRDefault="00271728" w:rsidP="00214D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TimesNewRomanPSMT">
    <w:altName w:val="Times New Roman"/>
    <w:panose1 w:val="020B0604020202020204"/>
    <w:charset w:val="00"/>
    <w:family w:val="roman"/>
    <w:notTrueType/>
    <w:pitch w:val="default"/>
  </w:font>
  <w:font w:name="TimesNewRoman">
    <w:altName w:val="Times New Roman"/>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904395"/>
      <w:docPartObj>
        <w:docPartGallery w:val="Page Numbers (Bottom of Page)"/>
        <w:docPartUnique/>
      </w:docPartObj>
    </w:sdtPr>
    <w:sdtContent>
      <w:p w14:paraId="012984B3" w14:textId="77777777" w:rsidR="004E7EB1" w:rsidRDefault="007C3468">
        <w:pPr>
          <w:pStyle w:val="Pidipagina"/>
          <w:jc w:val="center"/>
        </w:pPr>
        <w:r>
          <w:fldChar w:fldCharType="begin"/>
        </w:r>
        <w:r w:rsidR="001F77E6">
          <w:instrText xml:space="preserve"> PAGE   \* MERGEFORMAT </w:instrText>
        </w:r>
        <w:r>
          <w:fldChar w:fldCharType="separate"/>
        </w:r>
        <w:r w:rsidR="00CC6147">
          <w:rPr>
            <w:noProof/>
          </w:rPr>
          <w:t>13</w:t>
        </w:r>
        <w:r>
          <w:rPr>
            <w:noProof/>
          </w:rPr>
          <w:fldChar w:fldCharType="end"/>
        </w:r>
      </w:p>
    </w:sdtContent>
  </w:sdt>
  <w:p w14:paraId="30D4763C" w14:textId="77777777" w:rsidR="004E7EB1" w:rsidRDefault="004E7EB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8EF75" w14:textId="77777777" w:rsidR="00271728" w:rsidRDefault="00271728" w:rsidP="00214DCC">
      <w:pPr>
        <w:spacing w:line="240" w:lineRule="auto"/>
      </w:pPr>
      <w:r>
        <w:separator/>
      </w:r>
    </w:p>
  </w:footnote>
  <w:footnote w:type="continuationSeparator" w:id="0">
    <w:p w14:paraId="724928A9" w14:textId="77777777" w:rsidR="00271728" w:rsidRDefault="00271728" w:rsidP="00214DC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83BFE"/>
    <w:multiLevelType w:val="hybridMultilevel"/>
    <w:tmpl w:val="68E203F6"/>
    <w:lvl w:ilvl="0" w:tplc="0410000D">
      <w:start w:val="1"/>
      <w:numFmt w:val="bullet"/>
      <w:lvlText w:val=""/>
      <w:lvlJc w:val="left"/>
      <w:pPr>
        <w:ind w:left="1068" w:hanging="360"/>
      </w:pPr>
      <w:rPr>
        <w:rFonts w:ascii="Wingdings" w:hAnsi="Wingdings"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 w15:restartNumberingAfterBreak="0">
    <w:nsid w:val="0B1B2AEE"/>
    <w:multiLevelType w:val="hybridMultilevel"/>
    <w:tmpl w:val="40A8DEEA"/>
    <w:lvl w:ilvl="0" w:tplc="0410000D">
      <w:start w:val="1"/>
      <w:numFmt w:val="bullet"/>
      <w:lvlText w:val=""/>
      <w:lvlJc w:val="left"/>
      <w:pPr>
        <w:ind w:left="1068" w:hanging="360"/>
      </w:pPr>
      <w:rPr>
        <w:rFonts w:ascii="Wingdings" w:hAnsi="Wingdings"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 w15:restartNumberingAfterBreak="0">
    <w:nsid w:val="0F0F59EE"/>
    <w:multiLevelType w:val="hybridMultilevel"/>
    <w:tmpl w:val="A3324C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85A76BE"/>
    <w:multiLevelType w:val="hybridMultilevel"/>
    <w:tmpl w:val="770EF140"/>
    <w:lvl w:ilvl="0" w:tplc="8B9073E6">
      <w:start w:val="1"/>
      <w:numFmt w:val="bullet"/>
      <w:lvlText w:val=""/>
      <w:lvlJc w:val="left"/>
      <w:pPr>
        <w:ind w:left="360" w:hanging="360"/>
      </w:pPr>
      <w:rPr>
        <w:rFonts w:ascii="Wingdings 3" w:hAnsi="Wingdings 3"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A0850FA"/>
    <w:multiLevelType w:val="hybridMultilevel"/>
    <w:tmpl w:val="A51A8A0E"/>
    <w:lvl w:ilvl="0" w:tplc="04100001">
      <w:start w:val="1"/>
      <w:numFmt w:val="bullet"/>
      <w:lvlText w:val=""/>
      <w:lvlJc w:val="left"/>
      <w:pPr>
        <w:ind w:left="890" w:hanging="360"/>
      </w:pPr>
      <w:rPr>
        <w:rFonts w:ascii="Symbol" w:hAnsi="Symbol" w:hint="default"/>
      </w:rPr>
    </w:lvl>
    <w:lvl w:ilvl="1" w:tplc="04100003" w:tentative="1">
      <w:start w:val="1"/>
      <w:numFmt w:val="bullet"/>
      <w:lvlText w:val="o"/>
      <w:lvlJc w:val="left"/>
      <w:pPr>
        <w:ind w:left="1610" w:hanging="360"/>
      </w:pPr>
      <w:rPr>
        <w:rFonts w:ascii="Courier New" w:hAnsi="Courier New" w:cs="Courier New" w:hint="default"/>
      </w:rPr>
    </w:lvl>
    <w:lvl w:ilvl="2" w:tplc="04100005" w:tentative="1">
      <w:start w:val="1"/>
      <w:numFmt w:val="bullet"/>
      <w:lvlText w:val=""/>
      <w:lvlJc w:val="left"/>
      <w:pPr>
        <w:ind w:left="2330" w:hanging="360"/>
      </w:pPr>
      <w:rPr>
        <w:rFonts w:ascii="Wingdings" w:hAnsi="Wingdings" w:hint="default"/>
      </w:rPr>
    </w:lvl>
    <w:lvl w:ilvl="3" w:tplc="04100001" w:tentative="1">
      <w:start w:val="1"/>
      <w:numFmt w:val="bullet"/>
      <w:lvlText w:val=""/>
      <w:lvlJc w:val="left"/>
      <w:pPr>
        <w:ind w:left="3050" w:hanging="360"/>
      </w:pPr>
      <w:rPr>
        <w:rFonts w:ascii="Symbol" w:hAnsi="Symbol" w:hint="default"/>
      </w:rPr>
    </w:lvl>
    <w:lvl w:ilvl="4" w:tplc="04100003" w:tentative="1">
      <w:start w:val="1"/>
      <w:numFmt w:val="bullet"/>
      <w:lvlText w:val="o"/>
      <w:lvlJc w:val="left"/>
      <w:pPr>
        <w:ind w:left="3770" w:hanging="360"/>
      </w:pPr>
      <w:rPr>
        <w:rFonts w:ascii="Courier New" w:hAnsi="Courier New" w:cs="Courier New" w:hint="default"/>
      </w:rPr>
    </w:lvl>
    <w:lvl w:ilvl="5" w:tplc="04100005" w:tentative="1">
      <w:start w:val="1"/>
      <w:numFmt w:val="bullet"/>
      <w:lvlText w:val=""/>
      <w:lvlJc w:val="left"/>
      <w:pPr>
        <w:ind w:left="4490" w:hanging="360"/>
      </w:pPr>
      <w:rPr>
        <w:rFonts w:ascii="Wingdings" w:hAnsi="Wingdings" w:hint="default"/>
      </w:rPr>
    </w:lvl>
    <w:lvl w:ilvl="6" w:tplc="04100001" w:tentative="1">
      <w:start w:val="1"/>
      <w:numFmt w:val="bullet"/>
      <w:lvlText w:val=""/>
      <w:lvlJc w:val="left"/>
      <w:pPr>
        <w:ind w:left="5210" w:hanging="360"/>
      </w:pPr>
      <w:rPr>
        <w:rFonts w:ascii="Symbol" w:hAnsi="Symbol" w:hint="default"/>
      </w:rPr>
    </w:lvl>
    <w:lvl w:ilvl="7" w:tplc="04100003" w:tentative="1">
      <w:start w:val="1"/>
      <w:numFmt w:val="bullet"/>
      <w:lvlText w:val="o"/>
      <w:lvlJc w:val="left"/>
      <w:pPr>
        <w:ind w:left="5930" w:hanging="360"/>
      </w:pPr>
      <w:rPr>
        <w:rFonts w:ascii="Courier New" w:hAnsi="Courier New" w:cs="Courier New" w:hint="default"/>
      </w:rPr>
    </w:lvl>
    <w:lvl w:ilvl="8" w:tplc="04100005" w:tentative="1">
      <w:start w:val="1"/>
      <w:numFmt w:val="bullet"/>
      <w:lvlText w:val=""/>
      <w:lvlJc w:val="left"/>
      <w:pPr>
        <w:ind w:left="6650" w:hanging="360"/>
      </w:pPr>
      <w:rPr>
        <w:rFonts w:ascii="Wingdings" w:hAnsi="Wingdings" w:hint="default"/>
      </w:rPr>
    </w:lvl>
  </w:abstractNum>
  <w:abstractNum w:abstractNumId="5" w15:restartNumberingAfterBreak="0">
    <w:nsid w:val="27663FE3"/>
    <w:multiLevelType w:val="hybridMultilevel"/>
    <w:tmpl w:val="40F439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19B3DDA"/>
    <w:multiLevelType w:val="hybridMultilevel"/>
    <w:tmpl w:val="279E37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3791738"/>
    <w:multiLevelType w:val="hybridMultilevel"/>
    <w:tmpl w:val="308E3C88"/>
    <w:lvl w:ilvl="0" w:tplc="BFAC9944">
      <w:start w:val="1"/>
      <w:numFmt w:val="lowerLetter"/>
      <w:lvlText w:val="%1)"/>
      <w:lvlJc w:val="left"/>
      <w:pPr>
        <w:ind w:left="530" w:hanging="360"/>
      </w:pPr>
      <w:rPr>
        <w:rFonts w:hint="default"/>
      </w:rPr>
    </w:lvl>
    <w:lvl w:ilvl="1" w:tplc="04100019" w:tentative="1">
      <w:start w:val="1"/>
      <w:numFmt w:val="lowerLetter"/>
      <w:lvlText w:val="%2."/>
      <w:lvlJc w:val="left"/>
      <w:pPr>
        <w:ind w:left="1250" w:hanging="360"/>
      </w:pPr>
    </w:lvl>
    <w:lvl w:ilvl="2" w:tplc="0410001B" w:tentative="1">
      <w:start w:val="1"/>
      <w:numFmt w:val="lowerRoman"/>
      <w:lvlText w:val="%3."/>
      <w:lvlJc w:val="right"/>
      <w:pPr>
        <w:ind w:left="1970" w:hanging="180"/>
      </w:pPr>
    </w:lvl>
    <w:lvl w:ilvl="3" w:tplc="0410000F" w:tentative="1">
      <w:start w:val="1"/>
      <w:numFmt w:val="decimal"/>
      <w:lvlText w:val="%4."/>
      <w:lvlJc w:val="left"/>
      <w:pPr>
        <w:ind w:left="2690" w:hanging="360"/>
      </w:pPr>
    </w:lvl>
    <w:lvl w:ilvl="4" w:tplc="04100019" w:tentative="1">
      <w:start w:val="1"/>
      <w:numFmt w:val="lowerLetter"/>
      <w:lvlText w:val="%5."/>
      <w:lvlJc w:val="left"/>
      <w:pPr>
        <w:ind w:left="3410" w:hanging="360"/>
      </w:pPr>
    </w:lvl>
    <w:lvl w:ilvl="5" w:tplc="0410001B" w:tentative="1">
      <w:start w:val="1"/>
      <w:numFmt w:val="lowerRoman"/>
      <w:lvlText w:val="%6."/>
      <w:lvlJc w:val="right"/>
      <w:pPr>
        <w:ind w:left="4130" w:hanging="180"/>
      </w:pPr>
    </w:lvl>
    <w:lvl w:ilvl="6" w:tplc="0410000F" w:tentative="1">
      <w:start w:val="1"/>
      <w:numFmt w:val="decimal"/>
      <w:lvlText w:val="%7."/>
      <w:lvlJc w:val="left"/>
      <w:pPr>
        <w:ind w:left="4850" w:hanging="360"/>
      </w:pPr>
    </w:lvl>
    <w:lvl w:ilvl="7" w:tplc="04100019" w:tentative="1">
      <w:start w:val="1"/>
      <w:numFmt w:val="lowerLetter"/>
      <w:lvlText w:val="%8."/>
      <w:lvlJc w:val="left"/>
      <w:pPr>
        <w:ind w:left="5570" w:hanging="360"/>
      </w:pPr>
    </w:lvl>
    <w:lvl w:ilvl="8" w:tplc="0410001B" w:tentative="1">
      <w:start w:val="1"/>
      <w:numFmt w:val="lowerRoman"/>
      <w:lvlText w:val="%9."/>
      <w:lvlJc w:val="right"/>
      <w:pPr>
        <w:ind w:left="6290" w:hanging="180"/>
      </w:pPr>
    </w:lvl>
  </w:abstractNum>
  <w:abstractNum w:abstractNumId="8" w15:restartNumberingAfterBreak="0">
    <w:nsid w:val="543D74C8"/>
    <w:multiLevelType w:val="hybridMultilevel"/>
    <w:tmpl w:val="FD28940E"/>
    <w:lvl w:ilvl="0" w:tplc="04100001">
      <w:start w:val="1"/>
      <w:numFmt w:val="bullet"/>
      <w:lvlText w:val=""/>
      <w:lvlJc w:val="left"/>
      <w:pPr>
        <w:ind w:left="890" w:hanging="360"/>
      </w:pPr>
      <w:rPr>
        <w:rFonts w:ascii="Symbol" w:hAnsi="Symbol" w:hint="default"/>
      </w:rPr>
    </w:lvl>
    <w:lvl w:ilvl="1" w:tplc="04100003" w:tentative="1">
      <w:start w:val="1"/>
      <w:numFmt w:val="bullet"/>
      <w:lvlText w:val="o"/>
      <w:lvlJc w:val="left"/>
      <w:pPr>
        <w:ind w:left="1610" w:hanging="360"/>
      </w:pPr>
      <w:rPr>
        <w:rFonts w:ascii="Courier New" w:hAnsi="Courier New" w:cs="Courier New" w:hint="default"/>
      </w:rPr>
    </w:lvl>
    <w:lvl w:ilvl="2" w:tplc="04100005" w:tentative="1">
      <w:start w:val="1"/>
      <w:numFmt w:val="bullet"/>
      <w:lvlText w:val=""/>
      <w:lvlJc w:val="left"/>
      <w:pPr>
        <w:ind w:left="2330" w:hanging="360"/>
      </w:pPr>
      <w:rPr>
        <w:rFonts w:ascii="Wingdings" w:hAnsi="Wingdings" w:hint="default"/>
      </w:rPr>
    </w:lvl>
    <w:lvl w:ilvl="3" w:tplc="04100001" w:tentative="1">
      <w:start w:val="1"/>
      <w:numFmt w:val="bullet"/>
      <w:lvlText w:val=""/>
      <w:lvlJc w:val="left"/>
      <w:pPr>
        <w:ind w:left="3050" w:hanging="360"/>
      </w:pPr>
      <w:rPr>
        <w:rFonts w:ascii="Symbol" w:hAnsi="Symbol" w:hint="default"/>
      </w:rPr>
    </w:lvl>
    <w:lvl w:ilvl="4" w:tplc="04100003" w:tentative="1">
      <w:start w:val="1"/>
      <w:numFmt w:val="bullet"/>
      <w:lvlText w:val="o"/>
      <w:lvlJc w:val="left"/>
      <w:pPr>
        <w:ind w:left="3770" w:hanging="360"/>
      </w:pPr>
      <w:rPr>
        <w:rFonts w:ascii="Courier New" w:hAnsi="Courier New" w:cs="Courier New" w:hint="default"/>
      </w:rPr>
    </w:lvl>
    <w:lvl w:ilvl="5" w:tplc="04100005" w:tentative="1">
      <w:start w:val="1"/>
      <w:numFmt w:val="bullet"/>
      <w:lvlText w:val=""/>
      <w:lvlJc w:val="left"/>
      <w:pPr>
        <w:ind w:left="4490" w:hanging="360"/>
      </w:pPr>
      <w:rPr>
        <w:rFonts w:ascii="Wingdings" w:hAnsi="Wingdings" w:hint="default"/>
      </w:rPr>
    </w:lvl>
    <w:lvl w:ilvl="6" w:tplc="04100001" w:tentative="1">
      <w:start w:val="1"/>
      <w:numFmt w:val="bullet"/>
      <w:lvlText w:val=""/>
      <w:lvlJc w:val="left"/>
      <w:pPr>
        <w:ind w:left="5210" w:hanging="360"/>
      </w:pPr>
      <w:rPr>
        <w:rFonts w:ascii="Symbol" w:hAnsi="Symbol" w:hint="default"/>
      </w:rPr>
    </w:lvl>
    <w:lvl w:ilvl="7" w:tplc="04100003" w:tentative="1">
      <w:start w:val="1"/>
      <w:numFmt w:val="bullet"/>
      <w:lvlText w:val="o"/>
      <w:lvlJc w:val="left"/>
      <w:pPr>
        <w:ind w:left="5930" w:hanging="360"/>
      </w:pPr>
      <w:rPr>
        <w:rFonts w:ascii="Courier New" w:hAnsi="Courier New" w:cs="Courier New" w:hint="default"/>
      </w:rPr>
    </w:lvl>
    <w:lvl w:ilvl="8" w:tplc="04100005" w:tentative="1">
      <w:start w:val="1"/>
      <w:numFmt w:val="bullet"/>
      <w:lvlText w:val=""/>
      <w:lvlJc w:val="left"/>
      <w:pPr>
        <w:ind w:left="6650" w:hanging="360"/>
      </w:pPr>
      <w:rPr>
        <w:rFonts w:ascii="Wingdings" w:hAnsi="Wingdings" w:hint="default"/>
      </w:rPr>
    </w:lvl>
  </w:abstractNum>
  <w:abstractNum w:abstractNumId="9" w15:restartNumberingAfterBreak="0">
    <w:nsid w:val="6022387C"/>
    <w:multiLevelType w:val="hybridMultilevel"/>
    <w:tmpl w:val="63CE74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7236B3B"/>
    <w:multiLevelType w:val="hybridMultilevel"/>
    <w:tmpl w:val="01381394"/>
    <w:lvl w:ilvl="0" w:tplc="04100001">
      <w:start w:val="1"/>
      <w:numFmt w:val="bullet"/>
      <w:lvlText w:val=""/>
      <w:lvlJc w:val="left"/>
      <w:pPr>
        <w:ind w:left="890" w:hanging="360"/>
      </w:pPr>
      <w:rPr>
        <w:rFonts w:ascii="Symbol" w:hAnsi="Symbol" w:hint="default"/>
      </w:rPr>
    </w:lvl>
    <w:lvl w:ilvl="1" w:tplc="04100003" w:tentative="1">
      <w:start w:val="1"/>
      <w:numFmt w:val="bullet"/>
      <w:lvlText w:val="o"/>
      <w:lvlJc w:val="left"/>
      <w:pPr>
        <w:ind w:left="1610" w:hanging="360"/>
      </w:pPr>
      <w:rPr>
        <w:rFonts w:ascii="Courier New" w:hAnsi="Courier New" w:cs="Courier New" w:hint="default"/>
      </w:rPr>
    </w:lvl>
    <w:lvl w:ilvl="2" w:tplc="04100005" w:tentative="1">
      <w:start w:val="1"/>
      <w:numFmt w:val="bullet"/>
      <w:lvlText w:val=""/>
      <w:lvlJc w:val="left"/>
      <w:pPr>
        <w:ind w:left="2330" w:hanging="360"/>
      </w:pPr>
      <w:rPr>
        <w:rFonts w:ascii="Wingdings" w:hAnsi="Wingdings" w:hint="default"/>
      </w:rPr>
    </w:lvl>
    <w:lvl w:ilvl="3" w:tplc="04100001" w:tentative="1">
      <w:start w:val="1"/>
      <w:numFmt w:val="bullet"/>
      <w:lvlText w:val=""/>
      <w:lvlJc w:val="left"/>
      <w:pPr>
        <w:ind w:left="3050" w:hanging="360"/>
      </w:pPr>
      <w:rPr>
        <w:rFonts w:ascii="Symbol" w:hAnsi="Symbol" w:hint="default"/>
      </w:rPr>
    </w:lvl>
    <w:lvl w:ilvl="4" w:tplc="04100003" w:tentative="1">
      <w:start w:val="1"/>
      <w:numFmt w:val="bullet"/>
      <w:lvlText w:val="o"/>
      <w:lvlJc w:val="left"/>
      <w:pPr>
        <w:ind w:left="3770" w:hanging="360"/>
      </w:pPr>
      <w:rPr>
        <w:rFonts w:ascii="Courier New" w:hAnsi="Courier New" w:cs="Courier New" w:hint="default"/>
      </w:rPr>
    </w:lvl>
    <w:lvl w:ilvl="5" w:tplc="04100005" w:tentative="1">
      <w:start w:val="1"/>
      <w:numFmt w:val="bullet"/>
      <w:lvlText w:val=""/>
      <w:lvlJc w:val="left"/>
      <w:pPr>
        <w:ind w:left="4490" w:hanging="360"/>
      </w:pPr>
      <w:rPr>
        <w:rFonts w:ascii="Wingdings" w:hAnsi="Wingdings" w:hint="default"/>
      </w:rPr>
    </w:lvl>
    <w:lvl w:ilvl="6" w:tplc="04100001" w:tentative="1">
      <w:start w:val="1"/>
      <w:numFmt w:val="bullet"/>
      <w:lvlText w:val=""/>
      <w:lvlJc w:val="left"/>
      <w:pPr>
        <w:ind w:left="5210" w:hanging="360"/>
      </w:pPr>
      <w:rPr>
        <w:rFonts w:ascii="Symbol" w:hAnsi="Symbol" w:hint="default"/>
      </w:rPr>
    </w:lvl>
    <w:lvl w:ilvl="7" w:tplc="04100003" w:tentative="1">
      <w:start w:val="1"/>
      <w:numFmt w:val="bullet"/>
      <w:lvlText w:val="o"/>
      <w:lvlJc w:val="left"/>
      <w:pPr>
        <w:ind w:left="5930" w:hanging="360"/>
      </w:pPr>
      <w:rPr>
        <w:rFonts w:ascii="Courier New" w:hAnsi="Courier New" w:cs="Courier New" w:hint="default"/>
      </w:rPr>
    </w:lvl>
    <w:lvl w:ilvl="8" w:tplc="04100005" w:tentative="1">
      <w:start w:val="1"/>
      <w:numFmt w:val="bullet"/>
      <w:lvlText w:val=""/>
      <w:lvlJc w:val="left"/>
      <w:pPr>
        <w:ind w:left="6650" w:hanging="360"/>
      </w:pPr>
      <w:rPr>
        <w:rFonts w:ascii="Wingdings" w:hAnsi="Wingdings" w:hint="default"/>
      </w:rPr>
    </w:lvl>
  </w:abstractNum>
  <w:abstractNum w:abstractNumId="11" w15:restartNumberingAfterBreak="0">
    <w:nsid w:val="73572458"/>
    <w:multiLevelType w:val="hybridMultilevel"/>
    <w:tmpl w:val="033C742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2" w15:restartNumberingAfterBreak="0">
    <w:nsid w:val="7EB078D6"/>
    <w:multiLevelType w:val="hybridMultilevel"/>
    <w:tmpl w:val="64A8DBC4"/>
    <w:lvl w:ilvl="0" w:tplc="039E340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28274910">
    <w:abstractNumId w:val="3"/>
  </w:num>
  <w:num w:numId="2" w16cid:durableId="1429156310">
    <w:abstractNumId w:val="12"/>
  </w:num>
  <w:num w:numId="3" w16cid:durableId="500704844">
    <w:abstractNumId w:val="1"/>
  </w:num>
  <w:num w:numId="4" w16cid:durableId="1828010378">
    <w:abstractNumId w:val="0"/>
  </w:num>
  <w:num w:numId="5" w16cid:durableId="1375764126">
    <w:abstractNumId w:val="10"/>
  </w:num>
  <w:num w:numId="6" w16cid:durableId="1283223364">
    <w:abstractNumId w:val="4"/>
  </w:num>
  <w:num w:numId="7" w16cid:durableId="1387874615">
    <w:abstractNumId w:val="5"/>
  </w:num>
  <w:num w:numId="8" w16cid:durableId="2030830449">
    <w:abstractNumId w:val="2"/>
  </w:num>
  <w:num w:numId="9" w16cid:durableId="1760132959">
    <w:abstractNumId w:val="8"/>
  </w:num>
  <w:num w:numId="10" w16cid:durableId="115101959">
    <w:abstractNumId w:val="11"/>
  </w:num>
  <w:num w:numId="11" w16cid:durableId="763498115">
    <w:abstractNumId w:val="6"/>
  </w:num>
  <w:num w:numId="12" w16cid:durableId="306664279">
    <w:abstractNumId w:val="9"/>
  </w:num>
  <w:num w:numId="13" w16cid:durableId="10462996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hyphenationZone w:val="283"/>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FCF"/>
    <w:rsid w:val="0000640C"/>
    <w:rsid w:val="000174DB"/>
    <w:rsid w:val="000307D5"/>
    <w:rsid w:val="00055719"/>
    <w:rsid w:val="00056373"/>
    <w:rsid w:val="00080899"/>
    <w:rsid w:val="000B706D"/>
    <w:rsid w:val="000C4468"/>
    <w:rsid w:val="000E44A3"/>
    <w:rsid w:val="0010554C"/>
    <w:rsid w:val="00180F7A"/>
    <w:rsid w:val="001D195E"/>
    <w:rsid w:val="001E27A9"/>
    <w:rsid w:val="001E314A"/>
    <w:rsid w:val="001E7082"/>
    <w:rsid w:val="001F77E6"/>
    <w:rsid w:val="002072E2"/>
    <w:rsid w:val="00214DCC"/>
    <w:rsid w:val="00223CE1"/>
    <w:rsid w:val="00233CEE"/>
    <w:rsid w:val="00237AA7"/>
    <w:rsid w:val="00254441"/>
    <w:rsid w:val="002579A3"/>
    <w:rsid w:val="00271728"/>
    <w:rsid w:val="00272BE3"/>
    <w:rsid w:val="002746B5"/>
    <w:rsid w:val="00294DB3"/>
    <w:rsid w:val="002A041F"/>
    <w:rsid w:val="002B6623"/>
    <w:rsid w:val="002D704C"/>
    <w:rsid w:val="002F7B4A"/>
    <w:rsid w:val="00312373"/>
    <w:rsid w:val="0032197D"/>
    <w:rsid w:val="00326FCF"/>
    <w:rsid w:val="00331E6B"/>
    <w:rsid w:val="003357EF"/>
    <w:rsid w:val="00343F46"/>
    <w:rsid w:val="00363204"/>
    <w:rsid w:val="00376692"/>
    <w:rsid w:val="00385846"/>
    <w:rsid w:val="003B40C5"/>
    <w:rsid w:val="003C4526"/>
    <w:rsid w:val="003D5B48"/>
    <w:rsid w:val="003E1051"/>
    <w:rsid w:val="003E4A5E"/>
    <w:rsid w:val="003F789D"/>
    <w:rsid w:val="004014C1"/>
    <w:rsid w:val="0040753E"/>
    <w:rsid w:val="004164A6"/>
    <w:rsid w:val="0043296E"/>
    <w:rsid w:val="0044018D"/>
    <w:rsid w:val="004404D8"/>
    <w:rsid w:val="004A776C"/>
    <w:rsid w:val="004B0EBA"/>
    <w:rsid w:val="004E2802"/>
    <w:rsid w:val="004E3254"/>
    <w:rsid w:val="004E5A32"/>
    <w:rsid w:val="004E7EB1"/>
    <w:rsid w:val="00531121"/>
    <w:rsid w:val="00575A7F"/>
    <w:rsid w:val="005A3C31"/>
    <w:rsid w:val="005D207B"/>
    <w:rsid w:val="005D49DA"/>
    <w:rsid w:val="005E6463"/>
    <w:rsid w:val="005E6F16"/>
    <w:rsid w:val="005F30EA"/>
    <w:rsid w:val="005F5ECA"/>
    <w:rsid w:val="006011E9"/>
    <w:rsid w:val="00616112"/>
    <w:rsid w:val="00625047"/>
    <w:rsid w:val="00657A1A"/>
    <w:rsid w:val="00662709"/>
    <w:rsid w:val="00664ED3"/>
    <w:rsid w:val="00671F4E"/>
    <w:rsid w:val="006920FD"/>
    <w:rsid w:val="006B3140"/>
    <w:rsid w:val="006B37A4"/>
    <w:rsid w:val="006D2BCD"/>
    <w:rsid w:val="006E6BB4"/>
    <w:rsid w:val="00735990"/>
    <w:rsid w:val="00743B08"/>
    <w:rsid w:val="00776FF3"/>
    <w:rsid w:val="00791622"/>
    <w:rsid w:val="00794E04"/>
    <w:rsid w:val="007A561B"/>
    <w:rsid w:val="007C02D9"/>
    <w:rsid w:val="007C3468"/>
    <w:rsid w:val="007C4675"/>
    <w:rsid w:val="007D7333"/>
    <w:rsid w:val="007E1D99"/>
    <w:rsid w:val="007E70C9"/>
    <w:rsid w:val="007F4F0D"/>
    <w:rsid w:val="007F79B7"/>
    <w:rsid w:val="00805A68"/>
    <w:rsid w:val="00810CEE"/>
    <w:rsid w:val="00816D8C"/>
    <w:rsid w:val="0082004E"/>
    <w:rsid w:val="00832B27"/>
    <w:rsid w:val="0084551D"/>
    <w:rsid w:val="0085135E"/>
    <w:rsid w:val="00854749"/>
    <w:rsid w:val="0086695C"/>
    <w:rsid w:val="0089535E"/>
    <w:rsid w:val="008E6826"/>
    <w:rsid w:val="0090592E"/>
    <w:rsid w:val="009225CF"/>
    <w:rsid w:val="00962DEB"/>
    <w:rsid w:val="0096408E"/>
    <w:rsid w:val="009840B0"/>
    <w:rsid w:val="009B2D58"/>
    <w:rsid w:val="009D4B82"/>
    <w:rsid w:val="009E0D73"/>
    <w:rsid w:val="00A00631"/>
    <w:rsid w:val="00A518F1"/>
    <w:rsid w:val="00A77146"/>
    <w:rsid w:val="00A810C5"/>
    <w:rsid w:val="00A91EB3"/>
    <w:rsid w:val="00AE1E87"/>
    <w:rsid w:val="00AE64AE"/>
    <w:rsid w:val="00AF0328"/>
    <w:rsid w:val="00AF11BF"/>
    <w:rsid w:val="00AF4236"/>
    <w:rsid w:val="00B07B6A"/>
    <w:rsid w:val="00B35E5C"/>
    <w:rsid w:val="00B423CB"/>
    <w:rsid w:val="00BB6E06"/>
    <w:rsid w:val="00BC419C"/>
    <w:rsid w:val="00C336C6"/>
    <w:rsid w:val="00C34372"/>
    <w:rsid w:val="00C44736"/>
    <w:rsid w:val="00C761DA"/>
    <w:rsid w:val="00CC6147"/>
    <w:rsid w:val="00CD30D9"/>
    <w:rsid w:val="00CD3D39"/>
    <w:rsid w:val="00CF51E0"/>
    <w:rsid w:val="00D0701C"/>
    <w:rsid w:val="00D23E7C"/>
    <w:rsid w:val="00D24B63"/>
    <w:rsid w:val="00D259B9"/>
    <w:rsid w:val="00D25C1F"/>
    <w:rsid w:val="00D3402F"/>
    <w:rsid w:val="00D41458"/>
    <w:rsid w:val="00D84AAB"/>
    <w:rsid w:val="00DB5B64"/>
    <w:rsid w:val="00DC3D31"/>
    <w:rsid w:val="00DF2FC4"/>
    <w:rsid w:val="00E00254"/>
    <w:rsid w:val="00E10BB0"/>
    <w:rsid w:val="00E220B3"/>
    <w:rsid w:val="00E32623"/>
    <w:rsid w:val="00E43410"/>
    <w:rsid w:val="00E44CE7"/>
    <w:rsid w:val="00E579A7"/>
    <w:rsid w:val="00E7127D"/>
    <w:rsid w:val="00E75083"/>
    <w:rsid w:val="00E9647F"/>
    <w:rsid w:val="00EC480B"/>
    <w:rsid w:val="00EC7F66"/>
    <w:rsid w:val="00EC7FEC"/>
    <w:rsid w:val="00EE2253"/>
    <w:rsid w:val="00EF77CB"/>
    <w:rsid w:val="00F05991"/>
    <w:rsid w:val="00F1021C"/>
    <w:rsid w:val="00F421A8"/>
    <w:rsid w:val="00F52DC7"/>
    <w:rsid w:val="00F63781"/>
    <w:rsid w:val="00F63D1E"/>
    <w:rsid w:val="00F66937"/>
    <w:rsid w:val="00FC6173"/>
    <w:rsid w:val="00FD30CB"/>
    <w:rsid w:val="00FE33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D5343"/>
  <w15:docId w15:val="{805B7D94-AFED-9B4D-8131-536081E7B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kern w:val="24"/>
        <w:sz w:val="24"/>
        <w:szCs w:val="24"/>
        <w:lang w:val="it-IT" w:eastAsia="en-US" w:bidi="ar-SA"/>
      </w:rPr>
    </w:rPrDefault>
    <w:pPrDefault>
      <w:pPr>
        <w:spacing w:line="276" w:lineRule="auto"/>
        <w:ind w:left="17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31121"/>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D4B82"/>
    <w:pPr>
      <w:spacing w:line="240" w:lineRule="auto"/>
      <w:ind w:left="720"/>
      <w:contextualSpacing/>
      <w:jc w:val="left"/>
    </w:pPr>
    <w:rPr>
      <w:rFonts w:ascii="Arial" w:eastAsia="Times New Roman" w:hAnsi="Arial"/>
      <w:color w:val="auto"/>
      <w:kern w:val="0"/>
      <w:sz w:val="20"/>
      <w:szCs w:val="20"/>
    </w:rPr>
  </w:style>
  <w:style w:type="paragraph" w:styleId="Testofumetto">
    <w:name w:val="Balloon Text"/>
    <w:basedOn w:val="Normale"/>
    <w:link w:val="TestofumettoCarattere"/>
    <w:uiPriority w:val="99"/>
    <w:semiHidden/>
    <w:unhideWhenUsed/>
    <w:rsid w:val="004E5A32"/>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E5A32"/>
    <w:rPr>
      <w:rFonts w:ascii="Tahoma" w:hAnsi="Tahoma" w:cs="Tahoma"/>
      <w:sz w:val="16"/>
      <w:szCs w:val="16"/>
    </w:rPr>
  </w:style>
  <w:style w:type="paragraph" w:styleId="NormaleWeb">
    <w:name w:val="Normal (Web)"/>
    <w:basedOn w:val="Normale"/>
    <w:uiPriority w:val="99"/>
    <w:unhideWhenUsed/>
    <w:rsid w:val="00343F46"/>
    <w:pPr>
      <w:spacing w:before="100" w:beforeAutospacing="1" w:after="100" w:afterAutospacing="1" w:line="240" w:lineRule="auto"/>
      <w:ind w:left="0"/>
      <w:jc w:val="left"/>
    </w:pPr>
    <w:rPr>
      <w:rFonts w:eastAsia="Times New Roman"/>
      <w:color w:val="auto"/>
      <w:kern w:val="0"/>
      <w:lang w:eastAsia="it-IT"/>
    </w:rPr>
  </w:style>
  <w:style w:type="table" w:styleId="Grigliatabella">
    <w:name w:val="Table Grid"/>
    <w:basedOn w:val="Tabellanormale"/>
    <w:uiPriority w:val="39"/>
    <w:rsid w:val="00343F46"/>
    <w:pPr>
      <w:spacing w:line="240" w:lineRule="auto"/>
      <w:ind w:left="0"/>
      <w:jc w:val="left"/>
    </w:pPr>
    <w:rPr>
      <w:rFonts w:asciiTheme="minorHAnsi" w:hAnsiTheme="minorHAnsi" w:cstheme="minorBidi"/>
      <w:color w:val="auto"/>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semiHidden/>
    <w:unhideWhenUsed/>
    <w:rsid w:val="00343F46"/>
    <w:rPr>
      <w:color w:val="0000FF"/>
      <w:u w:val="single"/>
    </w:rPr>
  </w:style>
  <w:style w:type="character" w:customStyle="1" w:styleId="contentline-251">
    <w:name w:val="contentline-251"/>
    <w:basedOn w:val="Carpredefinitoparagrafo"/>
    <w:rsid w:val="00343F46"/>
  </w:style>
  <w:style w:type="paragraph" w:styleId="Intestazione">
    <w:name w:val="header"/>
    <w:basedOn w:val="Normale"/>
    <w:link w:val="IntestazioneCarattere"/>
    <w:uiPriority w:val="99"/>
    <w:semiHidden/>
    <w:unhideWhenUsed/>
    <w:rsid w:val="00214DCC"/>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semiHidden/>
    <w:rsid w:val="00214DCC"/>
  </w:style>
  <w:style w:type="paragraph" w:styleId="Pidipagina">
    <w:name w:val="footer"/>
    <w:basedOn w:val="Normale"/>
    <w:link w:val="PidipaginaCarattere"/>
    <w:uiPriority w:val="99"/>
    <w:unhideWhenUsed/>
    <w:rsid w:val="00214DCC"/>
    <w:pPr>
      <w:tabs>
        <w:tab w:val="center" w:pos="4819"/>
        <w:tab w:val="right" w:pos="9638"/>
      </w:tabs>
      <w:spacing w:line="240" w:lineRule="auto"/>
    </w:pPr>
  </w:style>
  <w:style w:type="character" w:customStyle="1" w:styleId="PidipaginaCarattere">
    <w:name w:val="Piè di pagina Carattere"/>
    <w:basedOn w:val="Carpredefinitoparagrafo"/>
    <w:link w:val="Pidipagina"/>
    <w:uiPriority w:val="99"/>
    <w:rsid w:val="00214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40274">
      <w:bodyDiv w:val="1"/>
      <w:marLeft w:val="0"/>
      <w:marRight w:val="0"/>
      <w:marTop w:val="0"/>
      <w:marBottom w:val="0"/>
      <w:divBdr>
        <w:top w:val="none" w:sz="0" w:space="0" w:color="auto"/>
        <w:left w:val="none" w:sz="0" w:space="0" w:color="auto"/>
        <w:bottom w:val="none" w:sz="0" w:space="0" w:color="auto"/>
        <w:right w:val="none" w:sz="0" w:space="0" w:color="auto"/>
      </w:divBdr>
      <w:divsChild>
        <w:div w:id="601767917">
          <w:marLeft w:val="0"/>
          <w:marRight w:val="0"/>
          <w:marTop w:val="0"/>
          <w:marBottom w:val="0"/>
          <w:divBdr>
            <w:top w:val="none" w:sz="0" w:space="0" w:color="auto"/>
            <w:left w:val="none" w:sz="0" w:space="0" w:color="auto"/>
            <w:bottom w:val="none" w:sz="0" w:space="0" w:color="auto"/>
            <w:right w:val="none" w:sz="0" w:space="0" w:color="auto"/>
          </w:divBdr>
          <w:divsChild>
            <w:div w:id="533467296">
              <w:marLeft w:val="0"/>
              <w:marRight w:val="0"/>
              <w:marTop w:val="0"/>
              <w:marBottom w:val="0"/>
              <w:divBdr>
                <w:top w:val="none" w:sz="0" w:space="0" w:color="auto"/>
                <w:left w:val="none" w:sz="0" w:space="0" w:color="auto"/>
                <w:bottom w:val="none" w:sz="0" w:space="0" w:color="auto"/>
                <w:right w:val="none" w:sz="0" w:space="0" w:color="auto"/>
              </w:divBdr>
              <w:divsChild>
                <w:div w:id="1739396625">
                  <w:marLeft w:val="0"/>
                  <w:marRight w:val="0"/>
                  <w:marTop w:val="0"/>
                  <w:marBottom w:val="0"/>
                  <w:divBdr>
                    <w:top w:val="none" w:sz="0" w:space="0" w:color="auto"/>
                    <w:left w:val="none" w:sz="0" w:space="0" w:color="auto"/>
                    <w:bottom w:val="none" w:sz="0" w:space="0" w:color="auto"/>
                    <w:right w:val="none" w:sz="0" w:space="0" w:color="auto"/>
                  </w:divBdr>
                </w:div>
              </w:divsChild>
            </w:div>
            <w:div w:id="1405227937">
              <w:marLeft w:val="0"/>
              <w:marRight w:val="0"/>
              <w:marTop w:val="0"/>
              <w:marBottom w:val="0"/>
              <w:divBdr>
                <w:top w:val="none" w:sz="0" w:space="0" w:color="auto"/>
                <w:left w:val="none" w:sz="0" w:space="0" w:color="auto"/>
                <w:bottom w:val="none" w:sz="0" w:space="0" w:color="auto"/>
                <w:right w:val="none" w:sz="0" w:space="0" w:color="auto"/>
              </w:divBdr>
              <w:divsChild>
                <w:div w:id="139863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803119">
          <w:marLeft w:val="0"/>
          <w:marRight w:val="0"/>
          <w:marTop w:val="0"/>
          <w:marBottom w:val="0"/>
          <w:divBdr>
            <w:top w:val="none" w:sz="0" w:space="0" w:color="auto"/>
            <w:left w:val="none" w:sz="0" w:space="0" w:color="auto"/>
            <w:bottom w:val="none" w:sz="0" w:space="0" w:color="auto"/>
            <w:right w:val="none" w:sz="0" w:space="0" w:color="auto"/>
          </w:divBdr>
          <w:divsChild>
            <w:div w:id="1438327988">
              <w:marLeft w:val="0"/>
              <w:marRight w:val="0"/>
              <w:marTop w:val="0"/>
              <w:marBottom w:val="0"/>
              <w:divBdr>
                <w:top w:val="none" w:sz="0" w:space="0" w:color="auto"/>
                <w:left w:val="none" w:sz="0" w:space="0" w:color="auto"/>
                <w:bottom w:val="none" w:sz="0" w:space="0" w:color="auto"/>
                <w:right w:val="none" w:sz="0" w:space="0" w:color="auto"/>
              </w:divBdr>
              <w:divsChild>
                <w:div w:id="2051302219">
                  <w:marLeft w:val="0"/>
                  <w:marRight w:val="0"/>
                  <w:marTop w:val="0"/>
                  <w:marBottom w:val="0"/>
                  <w:divBdr>
                    <w:top w:val="none" w:sz="0" w:space="0" w:color="auto"/>
                    <w:left w:val="none" w:sz="0" w:space="0" w:color="auto"/>
                    <w:bottom w:val="none" w:sz="0" w:space="0" w:color="auto"/>
                    <w:right w:val="none" w:sz="0" w:space="0" w:color="auto"/>
                  </w:divBdr>
                </w:div>
              </w:divsChild>
            </w:div>
            <w:div w:id="1781100785">
              <w:marLeft w:val="0"/>
              <w:marRight w:val="0"/>
              <w:marTop w:val="0"/>
              <w:marBottom w:val="0"/>
              <w:divBdr>
                <w:top w:val="none" w:sz="0" w:space="0" w:color="auto"/>
                <w:left w:val="none" w:sz="0" w:space="0" w:color="auto"/>
                <w:bottom w:val="none" w:sz="0" w:space="0" w:color="auto"/>
                <w:right w:val="none" w:sz="0" w:space="0" w:color="auto"/>
              </w:divBdr>
              <w:divsChild>
                <w:div w:id="41243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212977">
          <w:marLeft w:val="0"/>
          <w:marRight w:val="0"/>
          <w:marTop w:val="0"/>
          <w:marBottom w:val="0"/>
          <w:divBdr>
            <w:top w:val="none" w:sz="0" w:space="0" w:color="auto"/>
            <w:left w:val="none" w:sz="0" w:space="0" w:color="auto"/>
            <w:bottom w:val="none" w:sz="0" w:space="0" w:color="auto"/>
            <w:right w:val="none" w:sz="0" w:space="0" w:color="auto"/>
          </w:divBdr>
          <w:divsChild>
            <w:div w:id="1801724882">
              <w:marLeft w:val="0"/>
              <w:marRight w:val="0"/>
              <w:marTop w:val="0"/>
              <w:marBottom w:val="0"/>
              <w:divBdr>
                <w:top w:val="none" w:sz="0" w:space="0" w:color="auto"/>
                <w:left w:val="none" w:sz="0" w:space="0" w:color="auto"/>
                <w:bottom w:val="none" w:sz="0" w:space="0" w:color="auto"/>
                <w:right w:val="none" w:sz="0" w:space="0" w:color="auto"/>
              </w:divBdr>
              <w:divsChild>
                <w:div w:id="102421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536746">
      <w:bodyDiv w:val="1"/>
      <w:marLeft w:val="0"/>
      <w:marRight w:val="0"/>
      <w:marTop w:val="0"/>
      <w:marBottom w:val="0"/>
      <w:divBdr>
        <w:top w:val="none" w:sz="0" w:space="0" w:color="auto"/>
        <w:left w:val="none" w:sz="0" w:space="0" w:color="auto"/>
        <w:bottom w:val="none" w:sz="0" w:space="0" w:color="auto"/>
        <w:right w:val="none" w:sz="0" w:space="0" w:color="auto"/>
      </w:divBdr>
      <w:divsChild>
        <w:div w:id="110784021">
          <w:marLeft w:val="0"/>
          <w:marRight w:val="0"/>
          <w:marTop w:val="0"/>
          <w:marBottom w:val="0"/>
          <w:divBdr>
            <w:top w:val="none" w:sz="0" w:space="0" w:color="auto"/>
            <w:left w:val="none" w:sz="0" w:space="0" w:color="auto"/>
            <w:bottom w:val="none" w:sz="0" w:space="0" w:color="auto"/>
            <w:right w:val="none" w:sz="0" w:space="0" w:color="auto"/>
          </w:divBdr>
          <w:divsChild>
            <w:div w:id="2013726610">
              <w:marLeft w:val="0"/>
              <w:marRight w:val="0"/>
              <w:marTop w:val="0"/>
              <w:marBottom w:val="0"/>
              <w:divBdr>
                <w:top w:val="none" w:sz="0" w:space="0" w:color="auto"/>
                <w:left w:val="none" w:sz="0" w:space="0" w:color="auto"/>
                <w:bottom w:val="none" w:sz="0" w:space="0" w:color="auto"/>
                <w:right w:val="none" w:sz="0" w:space="0" w:color="auto"/>
              </w:divBdr>
              <w:divsChild>
                <w:div w:id="120005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892772">
      <w:bodyDiv w:val="1"/>
      <w:marLeft w:val="0"/>
      <w:marRight w:val="0"/>
      <w:marTop w:val="0"/>
      <w:marBottom w:val="0"/>
      <w:divBdr>
        <w:top w:val="none" w:sz="0" w:space="0" w:color="auto"/>
        <w:left w:val="none" w:sz="0" w:space="0" w:color="auto"/>
        <w:bottom w:val="none" w:sz="0" w:space="0" w:color="auto"/>
        <w:right w:val="none" w:sz="0" w:space="0" w:color="auto"/>
      </w:divBdr>
      <w:divsChild>
        <w:div w:id="1158422058">
          <w:marLeft w:val="0"/>
          <w:marRight w:val="0"/>
          <w:marTop w:val="0"/>
          <w:marBottom w:val="0"/>
          <w:divBdr>
            <w:top w:val="none" w:sz="0" w:space="0" w:color="auto"/>
            <w:left w:val="none" w:sz="0" w:space="0" w:color="auto"/>
            <w:bottom w:val="none" w:sz="0" w:space="0" w:color="auto"/>
            <w:right w:val="none" w:sz="0" w:space="0" w:color="auto"/>
          </w:divBdr>
          <w:divsChild>
            <w:div w:id="32853323">
              <w:marLeft w:val="0"/>
              <w:marRight w:val="0"/>
              <w:marTop w:val="0"/>
              <w:marBottom w:val="0"/>
              <w:divBdr>
                <w:top w:val="none" w:sz="0" w:space="0" w:color="auto"/>
                <w:left w:val="none" w:sz="0" w:space="0" w:color="auto"/>
                <w:bottom w:val="none" w:sz="0" w:space="0" w:color="auto"/>
                <w:right w:val="none" w:sz="0" w:space="0" w:color="auto"/>
              </w:divBdr>
              <w:divsChild>
                <w:div w:id="170806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432168">
      <w:bodyDiv w:val="1"/>
      <w:marLeft w:val="0"/>
      <w:marRight w:val="0"/>
      <w:marTop w:val="0"/>
      <w:marBottom w:val="0"/>
      <w:divBdr>
        <w:top w:val="none" w:sz="0" w:space="0" w:color="auto"/>
        <w:left w:val="none" w:sz="0" w:space="0" w:color="auto"/>
        <w:bottom w:val="none" w:sz="0" w:space="0" w:color="auto"/>
        <w:right w:val="none" w:sz="0" w:space="0" w:color="auto"/>
      </w:divBdr>
      <w:divsChild>
        <w:div w:id="454757416">
          <w:marLeft w:val="0"/>
          <w:marRight w:val="0"/>
          <w:marTop w:val="0"/>
          <w:marBottom w:val="0"/>
          <w:divBdr>
            <w:top w:val="none" w:sz="0" w:space="0" w:color="auto"/>
            <w:left w:val="none" w:sz="0" w:space="0" w:color="auto"/>
            <w:bottom w:val="none" w:sz="0" w:space="0" w:color="auto"/>
            <w:right w:val="none" w:sz="0" w:space="0" w:color="auto"/>
          </w:divBdr>
          <w:divsChild>
            <w:div w:id="797146221">
              <w:marLeft w:val="0"/>
              <w:marRight w:val="0"/>
              <w:marTop w:val="0"/>
              <w:marBottom w:val="0"/>
              <w:divBdr>
                <w:top w:val="none" w:sz="0" w:space="0" w:color="auto"/>
                <w:left w:val="none" w:sz="0" w:space="0" w:color="auto"/>
                <w:bottom w:val="none" w:sz="0" w:space="0" w:color="auto"/>
                <w:right w:val="none" w:sz="0" w:space="0" w:color="auto"/>
              </w:divBdr>
              <w:divsChild>
                <w:div w:id="130654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Foglio_di_lavoro_di_Microsoft_Excel.xlsx"/></Relationships>
</file>

<file path=word/charts/_rels/chart2.xml.rels><?xml version="1.0" encoding="UTF-8" standalone="yes"?>
<Relationships xmlns="http://schemas.openxmlformats.org/package/2006/relationships"><Relationship Id="rId1" Type="http://schemas.openxmlformats.org/officeDocument/2006/relationships/package" Target="../embeddings/Foglio_di_lavoro_di_Microsoft_Excel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Foglio_di_lavoro_di_Microsoft_Excel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Foglio1!$B$1</c:f>
              <c:strCache>
                <c:ptCount val="1"/>
                <c:pt idx="0">
                  <c:v>Serie 1</c:v>
                </c:pt>
              </c:strCache>
            </c:strRef>
          </c:tx>
          <c:invertIfNegative val="0"/>
          <c:cat>
            <c:strRef>
              <c:f>Foglio1!$A$2:$A$7</c:f>
              <c:strCache>
                <c:ptCount val="6"/>
                <c:pt idx="0">
                  <c:v>2016-17</c:v>
                </c:pt>
                <c:pt idx="1">
                  <c:v>2017-18</c:v>
                </c:pt>
                <c:pt idx="2">
                  <c:v>2018-19</c:v>
                </c:pt>
                <c:pt idx="3">
                  <c:v>2019-20</c:v>
                </c:pt>
                <c:pt idx="4">
                  <c:v>2020-21</c:v>
                </c:pt>
                <c:pt idx="5">
                  <c:v>2021-22</c:v>
                </c:pt>
              </c:strCache>
            </c:strRef>
          </c:cat>
          <c:val>
            <c:numRef>
              <c:f>Foglio1!$B$2:$B$7</c:f>
              <c:numCache>
                <c:formatCode>General</c:formatCode>
                <c:ptCount val="6"/>
                <c:pt idx="0">
                  <c:v>30</c:v>
                </c:pt>
                <c:pt idx="1">
                  <c:v>24</c:v>
                </c:pt>
                <c:pt idx="2">
                  <c:v>46</c:v>
                </c:pt>
                <c:pt idx="3">
                  <c:v>72</c:v>
                </c:pt>
                <c:pt idx="4">
                  <c:v>65</c:v>
                </c:pt>
                <c:pt idx="5">
                  <c:v>80</c:v>
                </c:pt>
              </c:numCache>
            </c:numRef>
          </c:val>
          <c:extLst>
            <c:ext xmlns:c16="http://schemas.microsoft.com/office/drawing/2014/chart" uri="{C3380CC4-5D6E-409C-BE32-E72D297353CC}">
              <c16:uniqueId val="{00000000-62FE-3D4E-96CF-3A8BC5B02CA7}"/>
            </c:ext>
          </c:extLst>
        </c:ser>
        <c:dLbls>
          <c:showLegendKey val="0"/>
          <c:showVal val="0"/>
          <c:showCatName val="0"/>
          <c:showSerName val="0"/>
          <c:showPercent val="0"/>
          <c:showBubbleSize val="0"/>
        </c:dLbls>
        <c:gapWidth val="150"/>
        <c:overlap val="100"/>
        <c:axId val="50246016"/>
        <c:axId val="73480448"/>
      </c:barChart>
      <c:catAx>
        <c:axId val="50246016"/>
        <c:scaling>
          <c:orientation val="minMax"/>
        </c:scaling>
        <c:delete val="0"/>
        <c:axPos val="b"/>
        <c:numFmt formatCode="General" sourceLinked="0"/>
        <c:majorTickMark val="out"/>
        <c:minorTickMark val="none"/>
        <c:tickLblPos val="nextTo"/>
        <c:crossAx val="73480448"/>
        <c:crosses val="autoZero"/>
        <c:auto val="1"/>
        <c:lblAlgn val="ctr"/>
        <c:lblOffset val="100"/>
        <c:noMultiLvlLbl val="0"/>
      </c:catAx>
      <c:valAx>
        <c:axId val="73480448"/>
        <c:scaling>
          <c:orientation val="minMax"/>
        </c:scaling>
        <c:delete val="0"/>
        <c:axPos val="l"/>
        <c:majorGridlines/>
        <c:numFmt formatCode="General" sourceLinked="1"/>
        <c:majorTickMark val="out"/>
        <c:minorTickMark val="none"/>
        <c:tickLblPos val="nextTo"/>
        <c:crossAx val="50246016"/>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Foglio1!$B$1</c:f>
              <c:strCache>
                <c:ptCount val="1"/>
                <c:pt idx="0">
                  <c:v>Serie 1</c:v>
                </c:pt>
              </c:strCache>
            </c:strRef>
          </c:tx>
          <c:invertIfNegative val="0"/>
          <c:cat>
            <c:strRef>
              <c:f>Foglio1!$A$2:$A$8</c:f>
              <c:strCache>
                <c:ptCount val="7"/>
                <c:pt idx="0">
                  <c:v>FILCOSPE</c:v>
                </c:pt>
                <c:pt idx="1">
                  <c:v>GIURISP.</c:v>
                </c:pt>
                <c:pt idx="2">
                  <c:v>SC. FORM.</c:v>
                </c:pt>
                <c:pt idx="3">
                  <c:v>LINGUE</c:v>
                </c:pt>
                <c:pt idx="4">
                  <c:v>EGA</c:v>
                </c:pt>
                <c:pt idx="5">
                  <c:v>STUDUM</c:v>
                </c:pt>
                <c:pt idx="6">
                  <c:v>SC. POL.</c:v>
                </c:pt>
              </c:strCache>
            </c:strRef>
          </c:cat>
          <c:val>
            <c:numRef>
              <c:f>Foglio1!$B$2:$B$8</c:f>
              <c:numCache>
                <c:formatCode>General</c:formatCode>
                <c:ptCount val="7"/>
                <c:pt idx="0">
                  <c:v>32</c:v>
                </c:pt>
                <c:pt idx="1">
                  <c:v>17</c:v>
                </c:pt>
                <c:pt idx="2">
                  <c:v>13</c:v>
                </c:pt>
                <c:pt idx="3">
                  <c:v>8</c:v>
                </c:pt>
                <c:pt idx="4">
                  <c:v>7</c:v>
                </c:pt>
                <c:pt idx="5">
                  <c:v>2</c:v>
                </c:pt>
                <c:pt idx="6">
                  <c:v>1</c:v>
                </c:pt>
              </c:numCache>
            </c:numRef>
          </c:val>
          <c:extLst>
            <c:ext xmlns:c16="http://schemas.microsoft.com/office/drawing/2014/chart" uri="{C3380CC4-5D6E-409C-BE32-E72D297353CC}">
              <c16:uniqueId val="{00000000-0771-0243-AF37-D9533D9ADD18}"/>
            </c:ext>
          </c:extLst>
        </c:ser>
        <c:dLbls>
          <c:showLegendKey val="0"/>
          <c:showVal val="0"/>
          <c:showCatName val="0"/>
          <c:showSerName val="0"/>
          <c:showPercent val="0"/>
          <c:showBubbleSize val="0"/>
        </c:dLbls>
        <c:gapWidth val="150"/>
        <c:overlap val="100"/>
        <c:axId val="46385408"/>
        <c:axId val="48365568"/>
      </c:barChart>
      <c:catAx>
        <c:axId val="46385408"/>
        <c:scaling>
          <c:orientation val="minMax"/>
        </c:scaling>
        <c:delete val="0"/>
        <c:axPos val="b"/>
        <c:numFmt formatCode="General" sourceLinked="0"/>
        <c:majorTickMark val="out"/>
        <c:minorTickMark val="none"/>
        <c:tickLblPos val="nextTo"/>
        <c:crossAx val="48365568"/>
        <c:crosses val="autoZero"/>
        <c:auto val="1"/>
        <c:lblAlgn val="ctr"/>
        <c:lblOffset val="100"/>
        <c:noMultiLvlLbl val="0"/>
      </c:catAx>
      <c:valAx>
        <c:axId val="48365568"/>
        <c:scaling>
          <c:orientation val="minMax"/>
        </c:scaling>
        <c:delete val="0"/>
        <c:axPos val="l"/>
        <c:majorGridlines/>
        <c:numFmt formatCode="General" sourceLinked="1"/>
        <c:majorTickMark val="out"/>
        <c:minorTickMark val="none"/>
        <c:tickLblPos val="nextTo"/>
        <c:crossAx val="46385408"/>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Foglio1!$B$1</c:f>
              <c:strCache>
                <c:ptCount val="1"/>
                <c:pt idx="0">
                  <c:v>Serie 1</c:v>
                </c:pt>
              </c:strCache>
            </c:strRef>
          </c:tx>
          <c:invertIfNegative val="0"/>
          <c:cat>
            <c:strRef>
              <c:f>Foglio1!$A$2:$A$7</c:f>
              <c:strCache>
                <c:ptCount val="6"/>
                <c:pt idx="0">
                  <c:v>ROMA CR</c:v>
                </c:pt>
                <c:pt idx="1">
                  <c:v>VITERBO</c:v>
                </c:pt>
                <c:pt idx="2">
                  <c:v>VELLETRI</c:v>
                </c:pt>
                <c:pt idx="3">
                  <c:v>CIVITAV.</c:v>
                </c:pt>
                <c:pt idx="4">
                  <c:v>ROMA FEM.</c:v>
                </c:pt>
                <c:pt idx="5">
                  <c:v>FROSINONE</c:v>
                </c:pt>
              </c:strCache>
            </c:strRef>
          </c:cat>
          <c:val>
            <c:numRef>
              <c:f>Foglio1!$B$2:$B$7</c:f>
              <c:numCache>
                <c:formatCode>General</c:formatCode>
                <c:ptCount val="6"/>
                <c:pt idx="0">
                  <c:v>20</c:v>
                </c:pt>
                <c:pt idx="1">
                  <c:v>19</c:v>
                </c:pt>
                <c:pt idx="2">
                  <c:v>13</c:v>
                </c:pt>
                <c:pt idx="3">
                  <c:v>13</c:v>
                </c:pt>
                <c:pt idx="4">
                  <c:v>8</c:v>
                </c:pt>
                <c:pt idx="5">
                  <c:v>6</c:v>
                </c:pt>
              </c:numCache>
            </c:numRef>
          </c:val>
          <c:extLst>
            <c:ext xmlns:c16="http://schemas.microsoft.com/office/drawing/2014/chart" uri="{C3380CC4-5D6E-409C-BE32-E72D297353CC}">
              <c16:uniqueId val="{00000000-DA0B-2640-8769-7BC53459BF9C}"/>
            </c:ext>
          </c:extLst>
        </c:ser>
        <c:dLbls>
          <c:showLegendKey val="0"/>
          <c:showVal val="0"/>
          <c:showCatName val="0"/>
          <c:showSerName val="0"/>
          <c:showPercent val="0"/>
          <c:showBubbleSize val="0"/>
        </c:dLbls>
        <c:gapWidth val="150"/>
        <c:overlap val="100"/>
        <c:axId val="48373120"/>
        <c:axId val="48809088"/>
      </c:barChart>
      <c:catAx>
        <c:axId val="48373120"/>
        <c:scaling>
          <c:orientation val="minMax"/>
        </c:scaling>
        <c:delete val="0"/>
        <c:axPos val="b"/>
        <c:numFmt formatCode="General" sourceLinked="0"/>
        <c:majorTickMark val="out"/>
        <c:minorTickMark val="none"/>
        <c:tickLblPos val="nextTo"/>
        <c:crossAx val="48809088"/>
        <c:crosses val="autoZero"/>
        <c:auto val="1"/>
        <c:lblAlgn val="ctr"/>
        <c:lblOffset val="100"/>
        <c:noMultiLvlLbl val="0"/>
      </c:catAx>
      <c:valAx>
        <c:axId val="48809088"/>
        <c:scaling>
          <c:orientation val="minMax"/>
        </c:scaling>
        <c:delete val="0"/>
        <c:axPos val="l"/>
        <c:majorGridlines/>
        <c:numFmt formatCode="General" sourceLinked="1"/>
        <c:majorTickMark val="out"/>
        <c:minorTickMark val="none"/>
        <c:tickLblPos val="nextTo"/>
        <c:crossAx val="4837312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9</Pages>
  <Words>3437</Words>
  <Characters>19594</Characters>
  <Application>Microsoft Office Word</Application>
  <DocSecurity>0</DocSecurity>
  <Lines>163</Lines>
  <Paragraphs>45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dc:creator>
  <cp:lastModifiedBy>Giancarlo Monina</cp:lastModifiedBy>
  <cp:revision>3</cp:revision>
  <dcterms:created xsi:type="dcterms:W3CDTF">2022-09-23T14:37:00Z</dcterms:created>
  <dcterms:modified xsi:type="dcterms:W3CDTF">2022-09-23T14:51:00Z</dcterms:modified>
</cp:coreProperties>
</file>