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339" w:rsidRDefault="00424339" w:rsidP="00424339">
      <w:r>
        <w:t>Selezione per n. 5 tirocini extracurriculari presso la Commissione di vigilanza sui fondi pensione (COVIP)</w:t>
      </w:r>
    </w:p>
    <w:p w:rsidR="00424339" w:rsidRDefault="00424339" w:rsidP="00424339"/>
    <w:p w:rsidR="00424339" w:rsidRDefault="00424339" w:rsidP="00424339">
      <w:r>
        <w:t>È indetta una selezione per l’attivazione di 5 tirocini formativi e di orientamento extracurriculari presso la Commissione di vigilanza sui fondi pensione (COVIP). L’iniziativa, riservata a giovani laureati, è finalizzata a integrare e approfondire il percorso di studi concluso e a orientare le scelte professionali dei tirocinanti, mediante la partecipazione operativa alle attività istituzionali COVIP.</w:t>
      </w:r>
    </w:p>
    <w:p w:rsidR="00424339" w:rsidRDefault="00424339" w:rsidP="00424339"/>
    <w:p w:rsidR="00424339" w:rsidRDefault="00424339" w:rsidP="00424339">
      <w:r>
        <w:t>I tirocini sono proposti nei seguenti ambiti di materie:</w:t>
      </w:r>
    </w:p>
    <w:p w:rsidR="00424339" w:rsidRDefault="00424339" w:rsidP="00424339"/>
    <w:p w:rsidR="00424339" w:rsidRDefault="00424339" w:rsidP="00424339">
      <w:r>
        <w:t>- Scienze matematiche, statistiche e informatiche (3 posizioni)</w:t>
      </w:r>
    </w:p>
    <w:p w:rsidR="00424339" w:rsidRDefault="00424339" w:rsidP="00424339"/>
    <w:p w:rsidR="00424339" w:rsidRDefault="00424339" w:rsidP="00424339">
      <w:r>
        <w:t>- Scienze economiche e statistiche (2 posizioni)</w:t>
      </w:r>
    </w:p>
    <w:p w:rsidR="00424339" w:rsidRDefault="00424339" w:rsidP="00424339"/>
    <w:p w:rsidR="0060641F" w:rsidRDefault="00424339" w:rsidP="00424339">
      <w:r>
        <w:t>Le candidature dovranno essere inviate con le modalità descritte nell'avviso scaricabile al seguente linkhttps://www.covip.it/amministrazione-trasparente/bandi-concorso/selezione-tirocini-extracurriculari-scadenza-termine” entro il 5 gennaio 2022.</w:t>
      </w:r>
      <w:bookmarkStart w:id="0" w:name="_GoBack"/>
      <w:bookmarkEnd w:id="0"/>
    </w:p>
    <w:sectPr w:rsidR="006064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339" w:rsidRDefault="00424339" w:rsidP="00424339">
      <w:pPr>
        <w:spacing w:after="0" w:line="240" w:lineRule="auto"/>
      </w:pPr>
      <w:r>
        <w:separator/>
      </w:r>
    </w:p>
  </w:endnote>
  <w:endnote w:type="continuationSeparator" w:id="0">
    <w:p w:rsidR="00424339" w:rsidRDefault="00424339" w:rsidP="00424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339" w:rsidRDefault="00424339" w:rsidP="00424339">
      <w:pPr>
        <w:spacing w:after="0" w:line="240" w:lineRule="auto"/>
      </w:pPr>
      <w:r>
        <w:separator/>
      </w:r>
    </w:p>
  </w:footnote>
  <w:footnote w:type="continuationSeparator" w:id="0">
    <w:p w:rsidR="00424339" w:rsidRDefault="00424339" w:rsidP="004243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339"/>
    <w:rsid w:val="00424339"/>
    <w:rsid w:val="0060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6E7A9FA-5C15-48CC-8493-CFF01D9E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2022-01-21T15:00:00Z</dcterms:created>
  <dcterms:modified xsi:type="dcterms:W3CDTF">2022-01-21T15:01:00Z</dcterms:modified>
</cp:coreProperties>
</file>