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429" w:rsidRDefault="00ED3844" w:rsidP="00ED3844">
      <w:pPr>
        <w:tabs>
          <w:tab w:val="left" w:pos="993"/>
        </w:tabs>
      </w:pPr>
      <w:r>
        <w:rPr>
          <w:rFonts w:ascii="Open Sans" w:hAnsi="Open Sans" w:cs="Helvetica"/>
          <w:noProof/>
          <w:color w:val="333333"/>
          <w:sz w:val="27"/>
          <w:szCs w:val="27"/>
          <w:lang w:eastAsia="it-IT"/>
        </w:rPr>
        <w:drawing>
          <wp:inline distT="0" distB="0" distL="0" distR="0">
            <wp:extent cx="6120130" cy="1591022"/>
            <wp:effectExtent l="0" t="0" r="0" b="9525"/>
            <wp:docPr id="1" name="Immagine 1" descr="https://www.uniroma1.it/sites/default/files/styles/1150_300/public/carta_del_docente_1.jpg?itok=FGOLWuuN&amp;c=94500feca0559ed24bd93b82d9352e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niroma1.it/sites/default/files/styles/1150_300/public/carta_del_docente_1.jpg?itok=FGOLWuuN&amp;c=94500feca0559ed24bd93b82d9352eb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91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844" w:rsidRPr="00ED3844" w:rsidRDefault="00ED3844" w:rsidP="00ED3844">
      <w:pPr>
        <w:spacing w:before="300" w:after="150" w:line="240" w:lineRule="auto"/>
        <w:outlineLvl w:val="1"/>
        <w:rPr>
          <w:rFonts w:ascii="inherit" w:eastAsia="Times New Roman" w:hAnsi="inherit" w:cs="Helvetica"/>
          <w:color w:val="333333"/>
          <w:sz w:val="45"/>
          <w:szCs w:val="45"/>
          <w:lang w:eastAsia="it-IT"/>
        </w:rPr>
      </w:pPr>
      <w:r w:rsidRPr="00ED3844">
        <w:rPr>
          <w:rFonts w:ascii="inherit" w:eastAsia="Times New Roman" w:hAnsi="inherit" w:cs="Helvetica"/>
          <w:color w:val="333333"/>
          <w:sz w:val="45"/>
          <w:szCs w:val="45"/>
          <w:lang w:eastAsia="it-IT"/>
        </w:rPr>
        <w:t>Carta del docente</w:t>
      </w:r>
    </w:p>
    <w:p w:rsidR="00ED3844" w:rsidRDefault="00ED3844" w:rsidP="00A05575">
      <w:pPr>
        <w:spacing w:after="0" w:line="240" w:lineRule="auto"/>
        <w:jc w:val="both"/>
        <w:rPr>
          <w:rFonts w:ascii="Open Sans" w:hAnsi="Open Sans" w:cs="Helvetica"/>
          <w:color w:val="333333"/>
          <w:sz w:val="27"/>
          <w:szCs w:val="27"/>
        </w:rPr>
      </w:pPr>
      <w:r>
        <w:rPr>
          <w:rFonts w:ascii="Open Sans" w:hAnsi="Open Sans" w:cs="Helvetica"/>
          <w:color w:val="333333"/>
          <w:sz w:val="27"/>
          <w:szCs w:val="27"/>
        </w:rPr>
        <w:t>Con la legge 107/2016 ("Buona Scuola"), i docenti di ruolo delle istituzioni scolastiche di ogni ordine e grado hanno a disposizione un bonus da 500 euro da spendere in formazione e aggiornamento professionale. </w:t>
      </w:r>
    </w:p>
    <w:p w:rsidR="00A05575" w:rsidRDefault="00A05575" w:rsidP="00ED3844">
      <w:p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</w:p>
    <w:p w:rsidR="00EB4AC8" w:rsidRDefault="00EB4AC8" w:rsidP="00EB4AC8">
      <w:p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  <w:r w:rsidRPr="00EB4AC8">
        <w:rPr>
          <w:rFonts w:ascii="Open Sans" w:hAnsi="Open Sans" w:cs="Helvetica"/>
          <w:color w:val="333333"/>
          <w:sz w:val="27"/>
          <w:szCs w:val="27"/>
        </w:rPr>
        <w:t>Il bonus può</w:t>
      </w:r>
      <w:bookmarkStart w:id="0" w:name="_GoBack"/>
      <w:bookmarkEnd w:id="0"/>
      <w:r w:rsidRPr="00EB4AC8">
        <w:rPr>
          <w:rFonts w:ascii="Open Sans" w:hAnsi="Open Sans" w:cs="Helvetica"/>
          <w:color w:val="333333"/>
          <w:sz w:val="27"/>
          <w:szCs w:val="27"/>
        </w:rPr>
        <w:t xml:space="preserve">essere utilizzato </w:t>
      </w:r>
      <w:r>
        <w:rPr>
          <w:rFonts w:ascii="Open Sans" w:hAnsi="Open Sans" w:cs="Helvetica"/>
          <w:color w:val="333333"/>
          <w:sz w:val="27"/>
          <w:szCs w:val="27"/>
        </w:rPr>
        <w:t xml:space="preserve">presso </w:t>
      </w:r>
      <w:r w:rsidRPr="00EB4AC8">
        <w:rPr>
          <w:rFonts w:ascii="Open Sans" w:hAnsi="Open Sans" w:cs="Helvetica"/>
          <w:color w:val="333333"/>
          <w:sz w:val="27"/>
          <w:szCs w:val="27"/>
        </w:rPr>
        <w:t>l’Università Roma Tre per l’iscrizione a:</w:t>
      </w:r>
    </w:p>
    <w:p w:rsidR="00EB4AC8" w:rsidRDefault="00EB4AC8" w:rsidP="00EB4AC8">
      <w:p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</w:p>
    <w:p w:rsidR="00EB4AC8" w:rsidRPr="00EB4AC8" w:rsidRDefault="00EB4AC8" w:rsidP="00EB4AC8">
      <w:pPr>
        <w:pStyle w:val="Paragrafoelenco"/>
        <w:numPr>
          <w:ilvl w:val="0"/>
          <w:numId w:val="6"/>
        </w:num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  <w:r w:rsidRPr="00EB4AC8">
        <w:rPr>
          <w:rFonts w:ascii="Open Sans" w:hAnsi="Open Sans" w:cs="Helvetica"/>
          <w:color w:val="333333"/>
          <w:sz w:val="27"/>
          <w:szCs w:val="27"/>
        </w:rPr>
        <w:t>Corsi di Aggiornamento</w:t>
      </w:r>
    </w:p>
    <w:p w:rsidR="00EB4AC8" w:rsidRPr="00EB4AC8" w:rsidRDefault="00EB4AC8" w:rsidP="00EB4AC8">
      <w:pPr>
        <w:pStyle w:val="Paragrafoelenco"/>
        <w:numPr>
          <w:ilvl w:val="0"/>
          <w:numId w:val="6"/>
        </w:num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  <w:r w:rsidRPr="00EB4AC8">
        <w:rPr>
          <w:rFonts w:ascii="Open Sans" w:hAnsi="Open Sans" w:cs="Helvetica"/>
          <w:color w:val="333333"/>
          <w:sz w:val="27"/>
          <w:szCs w:val="27"/>
        </w:rPr>
        <w:t>Corsi di Perfezionamento</w:t>
      </w:r>
    </w:p>
    <w:p w:rsidR="00EB4AC8" w:rsidRPr="00EB4AC8" w:rsidRDefault="00EB4AC8" w:rsidP="00EB4AC8">
      <w:pPr>
        <w:pStyle w:val="Paragrafoelenco"/>
        <w:numPr>
          <w:ilvl w:val="0"/>
          <w:numId w:val="6"/>
        </w:num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  <w:r w:rsidRPr="00EB4AC8">
        <w:rPr>
          <w:rFonts w:ascii="Open Sans" w:hAnsi="Open Sans" w:cs="Helvetica"/>
          <w:color w:val="333333"/>
          <w:sz w:val="27"/>
          <w:szCs w:val="27"/>
        </w:rPr>
        <w:t>Master di I e di II livello</w:t>
      </w:r>
    </w:p>
    <w:p w:rsidR="00EB4AC8" w:rsidRPr="00EB4AC8" w:rsidRDefault="00EB4AC8" w:rsidP="00EB4AC8">
      <w:pPr>
        <w:spacing w:after="0" w:line="240" w:lineRule="auto"/>
        <w:rPr>
          <w:rFonts w:ascii="Open Sans" w:hAnsi="Open Sans" w:cs="Helvetica"/>
          <w:color w:val="333333"/>
          <w:sz w:val="27"/>
          <w:szCs w:val="27"/>
        </w:rPr>
      </w:pPr>
    </w:p>
    <w:p w:rsidR="00EB4AC8" w:rsidRDefault="00EB4AC8" w:rsidP="00EB4AC8">
      <w:pPr>
        <w:spacing w:after="150" w:line="240" w:lineRule="auto"/>
        <w:rPr>
          <w:rFonts w:ascii="Open Sans" w:eastAsia="Times New Roman" w:hAnsi="Open Sans" w:cs="Helvetica"/>
          <w:b/>
          <w:bCs/>
          <w:color w:val="333333"/>
          <w:sz w:val="27"/>
          <w:szCs w:val="27"/>
          <w:lang w:eastAsia="it-IT"/>
        </w:rPr>
      </w:pPr>
      <w:r w:rsidRPr="00ED3844">
        <w:rPr>
          <w:rFonts w:ascii="Open Sans" w:eastAsia="Times New Roman" w:hAnsi="Open Sans" w:cs="Helvetica"/>
          <w:b/>
          <w:bCs/>
          <w:color w:val="333333"/>
          <w:sz w:val="27"/>
          <w:szCs w:val="27"/>
          <w:lang w:eastAsia="it-IT"/>
        </w:rPr>
        <w:t xml:space="preserve">Come utilizzare il bonus </w:t>
      </w:r>
    </w:p>
    <w:p w:rsidR="00EB4AC8" w:rsidRPr="004C7FA6" w:rsidRDefault="00EB4AC8" w:rsidP="00EB4AC8">
      <w:pPr>
        <w:spacing w:after="150" w:line="240" w:lineRule="auto"/>
        <w:jc w:val="both"/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</w:pPr>
      <w:r>
        <w:rPr>
          <w:rFonts w:ascii="Open Sans" w:eastAsia="Times New Roman" w:hAnsi="Open Sans" w:cs="Helvetica"/>
          <w:bCs/>
          <w:color w:val="333333"/>
          <w:sz w:val="27"/>
          <w:szCs w:val="27"/>
          <w:lang w:eastAsia="it-IT"/>
        </w:rPr>
        <w:t>E’ possibile utilizzare il bonus per il pagamento delle tasse di iscrizione, esclusi imposta di bollo e costo del diploma o dell’attestato.</w:t>
      </w:r>
    </w:p>
    <w:p w:rsidR="00EB4AC8" w:rsidRPr="00ED3844" w:rsidRDefault="00EB4AC8" w:rsidP="00EB4AC8">
      <w:pPr>
        <w:spacing w:after="150" w:line="240" w:lineRule="auto"/>
        <w:jc w:val="both"/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</w:pP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lastRenderedPageBreak/>
        <w:t>E’</w:t>
      </w:r>
      <w:r w:rsidRPr="00ED3844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necessario collegarsi alla piattaforma </w:t>
      </w: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 del </w:t>
      </w:r>
      <w:hyperlink r:id="rId6" w:anchor="/" w:history="1">
        <w:proofErr w:type="spellStart"/>
        <w:r w:rsidRPr="007D593A">
          <w:rPr>
            <w:rStyle w:val="Collegamentoipertestuale"/>
            <w:rFonts w:ascii="Open Sans" w:eastAsia="Times New Roman" w:hAnsi="Open Sans" w:cs="Helvetica"/>
            <w:sz w:val="27"/>
            <w:szCs w:val="27"/>
            <w:lang w:eastAsia="it-IT"/>
          </w:rPr>
          <w:t>Miur</w:t>
        </w:r>
        <w:proofErr w:type="spellEnd"/>
        <w:r w:rsidRPr="007D593A">
          <w:rPr>
            <w:rStyle w:val="Collegamentoipertestuale"/>
            <w:rFonts w:ascii="Open Sans" w:eastAsia="Times New Roman" w:hAnsi="Open Sans" w:cs="Helvetica"/>
            <w:sz w:val="27"/>
            <w:szCs w:val="27"/>
            <w:lang w:eastAsia="it-IT"/>
          </w:rPr>
          <w:t xml:space="preserve"> Carta del docente</w:t>
        </w:r>
      </w:hyperlink>
      <w:r w:rsidRPr="00ED3844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 (attraverso le credenziali del Sistema Pubblico di Identità Digitale - SPID)</w:t>
      </w: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</w:t>
      </w:r>
      <w:r w:rsidRPr="00ED3844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e seguire le seguenti istruzioni:</w:t>
      </w:r>
    </w:p>
    <w:p w:rsidR="00EB4AC8" w:rsidRPr="007D593A" w:rsidRDefault="00EB4AC8" w:rsidP="00EB4AC8">
      <w:pPr>
        <w:pStyle w:val="Paragrafoelenco"/>
        <w:numPr>
          <w:ilvl w:val="0"/>
          <w:numId w:val="4"/>
        </w:numPr>
        <w:tabs>
          <w:tab w:val="num" w:pos="426"/>
        </w:tabs>
        <w:spacing w:before="100" w:beforeAutospacing="1" w:after="100" w:afterAutospacing="1" w:line="240" w:lineRule="auto"/>
        <w:ind w:hanging="2160"/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</w:pPr>
      <w:proofErr w:type="gramStart"/>
      <w:r w:rsidRPr="007D593A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accedere</w:t>
      </w:r>
      <w:proofErr w:type="gramEnd"/>
      <w:r w:rsidRPr="007D593A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dal men</w:t>
      </w: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ù</w:t>
      </w:r>
      <w:r w:rsidRPr="007D593A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alla pagina 'crea buono'</w:t>
      </w: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;</w:t>
      </w:r>
    </w:p>
    <w:p w:rsidR="00EB4AC8" w:rsidRPr="00EB4AC8" w:rsidRDefault="00EB4AC8" w:rsidP="00EB4AC8">
      <w:pPr>
        <w:pStyle w:val="Paragrafoelenco"/>
        <w:numPr>
          <w:ilvl w:val="0"/>
          <w:numId w:val="4"/>
        </w:numPr>
        <w:tabs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</w:pPr>
      <w:proofErr w:type="gramStart"/>
      <w:r w:rsidRPr="007D593A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inserire</w:t>
      </w:r>
      <w:proofErr w:type="gramEnd"/>
      <w:r w:rsidRPr="007D593A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l'importo del buono</w:t>
      </w:r>
      <w:r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</w:t>
      </w:r>
      <w:r w:rsidR="002B004E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per un valore massimo di 500 euro o corrispondente alla tassa dovuta in caso di importo inferiore;</w:t>
      </w:r>
    </w:p>
    <w:p w:rsidR="00EB4AC8" w:rsidRPr="00EB4AC8" w:rsidRDefault="00EB4AC8" w:rsidP="00EB4AC8">
      <w:pPr>
        <w:pStyle w:val="Paragrafoelenco"/>
        <w:numPr>
          <w:ilvl w:val="0"/>
          <w:numId w:val="4"/>
        </w:numPr>
        <w:tabs>
          <w:tab w:val="num" w:pos="426"/>
        </w:tabs>
        <w:spacing w:before="100" w:beforeAutospacing="1" w:after="0" w:afterAutospacing="1" w:line="240" w:lineRule="auto"/>
        <w:ind w:left="426" w:hanging="426"/>
        <w:jc w:val="both"/>
      </w:pPr>
      <w:proofErr w:type="gramStart"/>
      <w:r w:rsidRP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inviare</w:t>
      </w:r>
      <w:proofErr w:type="gramEnd"/>
      <w:r w:rsidRP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il bonus generato all’Ufficio Esami di Stato e Corsi Post </w:t>
      </w:r>
      <w:proofErr w:type="spellStart"/>
      <w:r w:rsidRP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Lauream</w:t>
      </w:r>
      <w:proofErr w:type="spellEnd"/>
      <w:r w:rsidRP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tramite email all’indirizzo </w:t>
      </w:r>
      <w:hyperlink r:id="rId7" w:history="1">
        <w:r w:rsidRPr="00EB4AC8">
          <w:rPr>
            <w:rStyle w:val="Collegamentoipertestuale"/>
            <w:rFonts w:ascii="Open Sans" w:eastAsia="Times New Roman" w:hAnsi="Open Sans" w:cs="Helvetica"/>
            <w:sz w:val="27"/>
            <w:szCs w:val="27"/>
            <w:lang w:eastAsia="it-IT"/>
          </w:rPr>
          <w:t>sspl@uniroma3.it</w:t>
        </w:r>
      </w:hyperlink>
    </w:p>
    <w:p w:rsidR="00ED3844" w:rsidRDefault="00492E9E" w:rsidP="00AF468B">
      <w:pPr>
        <w:pStyle w:val="Paragrafoelenco"/>
        <w:numPr>
          <w:ilvl w:val="0"/>
          <w:numId w:val="4"/>
        </w:numPr>
        <w:tabs>
          <w:tab w:val="num" w:pos="426"/>
        </w:tabs>
        <w:spacing w:before="100" w:beforeAutospacing="1" w:after="0" w:afterAutospacing="1" w:line="240" w:lineRule="auto"/>
        <w:ind w:left="426" w:hanging="426"/>
        <w:jc w:val="both"/>
      </w:pPr>
      <w:r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Ricevuto il buono </w:t>
      </w:r>
      <w:r w:rsid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l’Ufficio provvederà</w:t>
      </w:r>
      <w:r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 all’</w:t>
      </w:r>
      <w:r w:rsidR="00615BE0"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acquisizione dalla piattaforma del MIUR e </w:t>
      </w:r>
      <w:r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al</w:t>
      </w:r>
      <w:r w:rsidR="00615BE0"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l’inserimento del relativo pagamento </w:t>
      </w:r>
      <w:r w:rsidR="00EB4AC8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 xml:space="preserve">delle tasse </w:t>
      </w:r>
      <w:r w:rsidR="00615BE0" w:rsidRPr="00D76891"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  <w:t>in GOMP.</w:t>
      </w:r>
    </w:p>
    <w:p w:rsidR="00ED3844" w:rsidRPr="00ED3844" w:rsidRDefault="00ED3844" w:rsidP="00ED3844">
      <w:pPr>
        <w:spacing w:after="0" w:line="240" w:lineRule="auto"/>
        <w:rPr>
          <w:rFonts w:ascii="Open Sans" w:eastAsia="Times New Roman" w:hAnsi="Open Sans" w:cs="Helvetica"/>
          <w:color w:val="333333"/>
          <w:sz w:val="27"/>
          <w:szCs w:val="27"/>
          <w:lang w:eastAsia="it-IT"/>
        </w:rPr>
      </w:pPr>
    </w:p>
    <w:p w:rsidR="00ED3844" w:rsidRDefault="00ED3844"/>
    <w:sectPr w:rsidR="00ED38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2B9E"/>
    <w:multiLevelType w:val="hybridMultilevel"/>
    <w:tmpl w:val="1786E7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152E"/>
    <w:multiLevelType w:val="multilevel"/>
    <w:tmpl w:val="D4D8FF7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D701D"/>
    <w:multiLevelType w:val="multilevel"/>
    <w:tmpl w:val="D4D8FF7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9789A"/>
    <w:multiLevelType w:val="hybridMultilevel"/>
    <w:tmpl w:val="B0A095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D1742"/>
    <w:multiLevelType w:val="multilevel"/>
    <w:tmpl w:val="D4D8FF7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E59F4"/>
    <w:multiLevelType w:val="multilevel"/>
    <w:tmpl w:val="D4D8FF7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44"/>
    <w:rsid w:val="002B004E"/>
    <w:rsid w:val="003361DC"/>
    <w:rsid w:val="003434AE"/>
    <w:rsid w:val="00492E9E"/>
    <w:rsid w:val="004C7FA6"/>
    <w:rsid w:val="00615BE0"/>
    <w:rsid w:val="006E28D9"/>
    <w:rsid w:val="007769DA"/>
    <w:rsid w:val="007D593A"/>
    <w:rsid w:val="00A05575"/>
    <w:rsid w:val="00D76891"/>
    <w:rsid w:val="00DB4429"/>
    <w:rsid w:val="00EB4AC8"/>
    <w:rsid w:val="00ED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06CD8-85CE-4EE6-98C9-FE6324BC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ED3844"/>
    <w:pPr>
      <w:spacing w:before="300" w:after="150" w:line="240" w:lineRule="auto"/>
      <w:outlineLvl w:val="1"/>
    </w:pPr>
    <w:rPr>
      <w:rFonts w:ascii="inherit" w:eastAsia="Times New Roman" w:hAnsi="inherit" w:cs="Times New Roman"/>
      <w:sz w:val="45"/>
      <w:szCs w:val="4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ED3844"/>
    <w:rPr>
      <w:rFonts w:ascii="inherit" w:eastAsia="Times New Roman" w:hAnsi="inherit" w:cs="Times New Roman"/>
      <w:sz w:val="45"/>
      <w:szCs w:val="45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D3844"/>
    <w:rPr>
      <w:strike w:val="0"/>
      <w:dstrike w:val="0"/>
      <w:color w:val="000000"/>
      <w:u w:val="none"/>
      <w:effect w:val="none"/>
      <w:shd w:val="clear" w:color="auto" w:fill="auto"/>
    </w:rPr>
  </w:style>
  <w:style w:type="character" w:styleId="Enfasigrassetto">
    <w:name w:val="Strong"/>
    <w:basedOn w:val="Carpredefinitoparagrafo"/>
    <w:uiPriority w:val="22"/>
    <w:qFormat/>
    <w:rsid w:val="00ED3844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ED384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ED3844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7D59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144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9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3681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62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204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45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230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89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098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0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713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54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44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2084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37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70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05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920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0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919379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83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70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608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84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680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6264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9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2480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342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546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00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192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spl@uniroma3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rtadeldocente.istruzione.i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4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Filippone Rosella</dc:creator>
  <cp:keywords/>
  <dc:description/>
  <cp:lastModifiedBy>Natalia Proietti Monaco</cp:lastModifiedBy>
  <cp:revision>2</cp:revision>
  <dcterms:created xsi:type="dcterms:W3CDTF">2018-11-19T11:21:00Z</dcterms:created>
  <dcterms:modified xsi:type="dcterms:W3CDTF">2018-11-19T11:21:00Z</dcterms:modified>
</cp:coreProperties>
</file>