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E90AE5" w14:textId="77777777" w:rsidR="00E017F5" w:rsidRPr="00E017F5" w:rsidRDefault="00E017F5" w:rsidP="00E017F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</w:pPr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 tirocini curriculari presso il Palazzo del Quirinale</w:t>
      </w:r>
    </w:p>
    <w:p w14:paraId="2253D7D2" w14:textId="77777777" w:rsidR="00E017F5" w:rsidRPr="00E017F5" w:rsidRDefault="00E017F5" w:rsidP="00E017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>Dopo l’interruzione dovuta all’emergenza sanitaria, si riprende l’iniziativa fortemente voluta dal Presidente della Repubblica di aprire il Palazzo del Quirinale al pubblico, progetto avviato già dal mese di giugno 2015.</w:t>
      </w:r>
    </w:p>
    <w:p w14:paraId="058B6AF6" w14:textId="77777777" w:rsidR="00E017F5" w:rsidRPr="00E017F5" w:rsidRDefault="00E017F5" w:rsidP="00E017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 seguito di comunicazione da parte del Segretariato Generale della Presidenza della </w:t>
      </w:r>
      <w:proofErr w:type="gramStart"/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>Repubblica  sono</w:t>
      </w:r>
      <w:proofErr w:type="gramEnd"/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stati confermati i prossimi </w:t>
      </w:r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6 tirocini</w:t>
      </w: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curriculari</w:t>
      </w: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presso Palazzo del Quirinale, che inizieranno con un periodo di formazione nella seconda metà del mese di settembre 2021 (inizio </w:t>
      </w:r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15 settembre </w:t>
      </w: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p.v. – fine </w:t>
      </w:r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31 dicembre</w:t>
      </w: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p.v.).</w:t>
      </w:r>
    </w:p>
    <w:p w14:paraId="50930069" w14:textId="77777777" w:rsidR="00E017F5" w:rsidRPr="00E017F5" w:rsidRDefault="00E017F5" w:rsidP="00E017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>Il tirocinio è articolato in due fasi: una prima fase di formazione e approfondimento dei luoghi, della storia e delle attività del Palazzo che si svolgerà nel mese di settembre e che si chiuderà con una verifica orale delle conoscenze acquisite in ambito storico, istituzionale e artistico, ed una seconda fase, consistente nella parte pratica del tirocinio, ovvero nell’attività di accompagnamento ed informazione rivolta ai visitatori del Palazzo del Quirinale.</w:t>
      </w:r>
    </w:p>
    <w:p w14:paraId="328399F5" w14:textId="77777777" w:rsidR="00E017F5" w:rsidRPr="00E017F5" w:rsidRDefault="00E017F5" w:rsidP="00E017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>Il rimborso previsto al termine del tirocinio è di 250 euro totali lordi ciascuno.</w:t>
      </w:r>
    </w:p>
    <w:p w14:paraId="7DB60F5C" w14:textId="77777777" w:rsidR="00E017F5" w:rsidRPr="00E017F5" w:rsidRDefault="00E017F5" w:rsidP="00E017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>La ripartizione dei posti e i corsi coinvolti saranno i seguenti:</w:t>
      </w:r>
    </w:p>
    <w:p w14:paraId="4C7847F0" w14:textId="77777777" w:rsidR="00E017F5" w:rsidRPr="00E017F5" w:rsidRDefault="00E017F5" w:rsidP="00E017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4 tirocini</w:t>
      </w: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il Dipartimento di Studi Umanistici di cui </w:t>
      </w:r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</w:t>
      </w: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studenti in Storia e Società e </w:t>
      </w:r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</w:t>
      </w: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studenti in Storia dell’arte.</w:t>
      </w:r>
    </w:p>
    <w:p w14:paraId="3D6CA46B" w14:textId="77777777" w:rsidR="00E017F5" w:rsidRPr="00E017F5" w:rsidRDefault="00E017F5" w:rsidP="00E017F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2 tirocini</w:t>
      </w: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per il Dipartimento di Architettura per studenti in Scienze dell’architettura e della laurea Magistrale in Architettura: Progettazione architettonica – Progettazione Urbana- </w:t>
      </w:r>
      <w:proofErr w:type="gramStart"/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>Restauro .</w:t>
      </w:r>
      <w:proofErr w:type="gramEnd"/>
    </w:p>
    <w:p w14:paraId="0BEC7BBC" w14:textId="77777777" w:rsidR="00E017F5" w:rsidRPr="00E017F5" w:rsidRDefault="00E017F5" w:rsidP="00E017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Gli studenti interessati dovranno presentare la domanda, usando il Link </w:t>
      </w:r>
      <w:proofErr w:type="spellStart"/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>identifier</w:t>
      </w:r>
      <w:proofErr w:type="spellEnd"/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#identifier__50884-6</w:t>
      </w:r>
      <w:hyperlink r:id="rId10" w:history="1">
        <w:r w:rsidRPr="00E017F5">
          <w:rPr>
            <w:rFonts w:ascii="Times New Roman" w:eastAsia="Times New Roman" w:hAnsi="Times New Roman" w:cs="Times New Roman"/>
            <w:b/>
            <w:bCs/>
            <w:color w:val="07599B"/>
            <w:sz w:val="24"/>
            <w:szCs w:val="24"/>
            <w:u w:val="single"/>
            <w:lang w:eastAsia="it-IT"/>
          </w:rPr>
          <w:t>modulo di domanda</w:t>
        </w:r>
      </w:hyperlink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allegato all’Link </w:t>
      </w:r>
      <w:proofErr w:type="spellStart"/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>identifier</w:t>
      </w:r>
      <w:proofErr w:type="spellEnd"/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#identifier__1949-7</w:t>
      </w:r>
      <w:hyperlink r:id="rId11" w:history="1">
        <w:r w:rsidRPr="00E017F5">
          <w:rPr>
            <w:rFonts w:ascii="Times New Roman" w:eastAsia="Times New Roman" w:hAnsi="Times New Roman" w:cs="Times New Roman"/>
            <w:b/>
            <w:bCs/>
            <w:color w:val="07599B"/>
            <w:sz w:val="24"/>
            <w:szCs w:val="24"/>
            <w:u w:val="single"/>
            <w:lang w:eastAsia="it-IT"/>
          </w:rPr>
          <w:t>Avviso</w:t>
        </w:r>
      </w:hyperlink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, tramite posta elettronica </w:t>
      </w:r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entro il 9/07/2021, </w:t>
      </w: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al seguente indirizzo di posta elettronica: </w:t>
      </w:r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Link </w:t>
      </w:r>
      <w:proofErr w:type="spellStart"/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>identifier</w:t>
      </w:r>
      <w:proofErr w:type="spellEnd"/>
      <w:r w:rsidRPr="00E017F5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t xml:space="preserve"> #identifier__142706-8</w:t>
      </w:r>
      <w:hyperlink r:id="rId12" w:history="1">
        <w:r w:rsidRPr="00E017F5">
          <w:rPr>
            <w:rFonts w:ascii="Times New Roman" w:eastAsia="Times New Roman" w:hAnsi="Times New Roman" w:cs="Times New Roman"/>
            <w:b/>
            <w:bCs/>
            <w:color w:val="07599B"/>
            <w:sz w:val="24"/>
            <w:szCs w:val="24"/>
            <w:u w:val="single"/>
            <w:lang w:eastAsia="it-IT"/>
          </w:rPr>
          <w:t>candidatureavvisi.stage@uniroma3.it</w:t>
        </w:r>
      </w:hyperlink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>.</w:t>
      </w:r>
    </w:p>
    <w:p w14:paraId="0A538D21" w14:textId="77777777" w:rsidR="00E017F5" w:rsidRPr="00E017F5" w:rsidRDefault="00E017F5" w:rsidP="00E017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E017F5">
        <w:rPr>
          <w:rFonts w:ascii="Times New Roman" w:eastAsia="Times New Roman" w:hAnsi="Times New Roman" w:cs="Times New Roman"/>
          <w:sz w:val="24"/>
          <w:szCs w:val="24"/>
          <w:lang w:eastAsia="it-IT"/>
        </w:rPr>
        <w:t>La pubblicazione degli esiti della valutazione delle domande pervenute è prevista entro e non oltre il 19 luglio 2021 presso i siti web delle Segreterie Didattiche di appartenenza.</w:t>
      </w:r>
    </w:p>
    <w:p w14:paraId="4259D672" w14:textId="77777777" w:rsidR="007E6644" w:rsidRDefault="00E017F5">
      <w:bookmarkStart w:id="0" w:name="_GoBack"/>
      <w:bookmarkEnd w:id="0"/>
    </w:p>
    <w:sectPr w:rsidR="007E664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836CF9" w14:textId="77777777" w:rsidR="00E017F5" w:rsidRDefault="00E017F5" w:rsidP="00E017F5">
      <w:pPr>
        <w:spacing w:after="0" w:line="240" w:lineRule="auto"/>
      </w:pPr>
      <w:r>
        <w:separator/>
      </w:r>
    </w:p>
  </w:endnote>
  <w:endnote w:type="continuationSeparator" w:id="0">
    <w:p w14:paraId="537BF7A4" w14:textId="77777777" w:rsidR="00E017F5" w:rsidRDefault="00E017F5" w:rsidP="00E017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0796F7" w14:textId="77777777" w:rsidR="00E017F5" w:rsidRDefault="00E017F5" w:rsidP="00E017F5">
      <w:pPr>
        <w:spacing w:after="0" w:line="240" w:lineRule="auto"/>
      </w:pPr>
      <w:r>
        <w:separator/>
      </w:r>
    </w:p>
  </w:footnote>
  <w:footnote w:type="continuationSeparator" w:id="0">
    <w:p w14:paraId="7281DB93" w14:textId="77777777" w:rsidR="00E017F5" w:rsidRDefault="00E017F5" w:rsidP="00E017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A63692"/>
    <w:multiLevelType w:val="multilevel"/>
    <w:tmpl w:val="96025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17F5"/>
    <w:rsid w:val="00762F76"/>
    <w:rsid w:val="007A5A38"/>
    <w:rsid w:val="00E0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0DFEF1"/>
  <w15:chartTrackingRefBased/>
  <w15:docId w15:val="{529B1859-EF28-4D67-91BE-7F80F1F0A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paragraph" w:styleId="Titolo4">
    <w:name w:val="heading 4"/>
    <w:basedOn w:val="Normale"/>
    <w:link w:val="Titolo4Carattere"/>
    <w:uiPriority w:val="9"/>
    <w:qFormat/>
    <w:rsid w:val="00E017F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basedOn w:val="Carpredefinitoparagrafo"/>
    <w:link w:val="Titolo4"/>
    <w:uiPriority w:val="9"/>
    <w:rsid w:val="00E017F5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E017F5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E01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screen-reader-text2">
    <w:name w:val="screen-reader-text2"/>
    <w:basedOn w:val="Carpredefinitoparagrafo"/>
    <w:rsid w:val="00E017F5"/>
  </w:style>
  <w:style w:type="character" w:customStyle="1" w:styleId="screen-reader-text3">
    <w:name w:val="screen-reader-text3"/>
    <w:basedOn w:val="Carpredefinitoparagrafo"/>
    <w:rsid w:val="00E017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9658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5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98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46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candidatureavvisi.stage@uniroma3.it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niroma3.it/?hd=WG9XcXBIeHZZY1hER0grVHhlM2d5dz09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uniroma3.it/?hd=anZkSkQvRnlPcEtZMDlLb2VJSE42dz09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D58C097C23FBA45B9EC6ADDD5BAEF34" ma:contentTypeVersion="13" ma:contentTypeDescription="Creare un nuovo documento." ma:contentTypeScope="" ma:versionID="beb433fa9bd6c2ccdc425b649675abbd">
  <xsd:schema xmlns:xsd="http://www.w3.org/2001/XMLSchema" xmlns:xs="http://www.w3.org/2001/XMLSchema" xmlns:p="http://schemas.microsoft.com/office/2006/metadata/properties" xmlns:ns2="d5b050f9-afcf-4c15-935c-77dbe3c539c7" xmlns:ns3="09c87b53-9a22-4373-9f32-7c95a125b343" targetNamespace="http://schemas.microsoft.com/office/2006/metadata/properties" ma:root="true" ma:fieldsID="609eb9f047828cadea791db451fd7d16" ns2:_="" ns3:_="">
    <xsd:import namespace="d5b050f9-afcf-4c15-935c-77dbe3c539c7"/>
    <xsd:import namespace="09c87b53-9a22-4373-9f32-7c95a125b34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c87b53-9a22-4373-9f32-7c95a125b3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64C6EA9-348E-46E3-9767-250EDB72CA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b050f9-afcf-4c15-935c-77dbe3c539c7"/>
    <ds:schemaRef ds:uri="09c87b53-9a22-4373-9f32-7c95a125b3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81A486-9726-48F1-922C-4A77D20AB86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78B651-6D3C-4B87-B85B-ADB449066E5E}">
  <ds:schemaRefs>
    <ds:schemaRef ds:uri="http://schemas.microsoft.com/office/2006/documentManagement/types"/>
    <ds:schemaRef ds:uri="d5b050f9-afcf-4c15-935c-77dbe3c539c7"/>
    <ds:schemaRef ds:uri="http://www.w3.org/XML/1998/namespace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09c87b53-9a22-4373-9f32-7c95a125b343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Roma Tre</Company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Mariantoni</dc:creator>
  <cp:keywords/>
  <dc:description/>
  <cp:lastModifiedBy>Marina Mariantoni</cp:lastModifiedBy>
  <cp:revision>1</cp:revision>
  <dcterms:created xsi:type="dcterms:W3CDTF">2021-07-13T11:01:00Z</dcterms:created>
  <dcterms:modified xsi:type="dcterms:W3CDTF">2021-07-13T11:02:00Z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0x0101004D58C097C23FBA45B9EC6ADDD5BAEF34</vt:lpwstr>
  </property>
</Properties>
</file>