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B27" w:rsidRPr="00EB43E9" w:rsidRDefault="00D43B27" w:rsidP="00D43B27">
      <w:pPr>
        <w:rPr>
          <w:b/>
          <w:noProof/>
          <w:lang w:eastAsia="it-IT"/>
        </w:rPr>
      </w:pPr>
      <w:r w:rsidRPr="00EB43E9">
        <w:rPr>
          <w:b/>
          <w:noProof/>
          <w:lang w:eastAsia="it-IT"/>
        </w:rPr>
        <w:t>ASSISTENTE SOCIALE 201</w:t>
      </w:r>
      <w:r w:rsidR="00EB43E9" w:rsidRPr="00EB43E9">
        <w:rPr>
          <w:b/>
          <w:noProof/>
          <w:lang w:eastAsia="it-IT"/>
        </w:rPr>
        <w:t>6</w:t>
      </w:r>
      <w:bookmarkStart w:id="0" w:name="_GoBack"/>
      <w:bookmarkEnd w:id="0"/>
    </w:p>
    <w:p w:rsidR="00AA266D" w:rsidRDefault="00AA266D" w:rsidP="00D43B27">
      <w:pPr>
        <w:rPr>
          <w:noProof/>
          <w:lang w:eastAsia="it-IT"/>
        </w:rPr>
      </w:pP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2"/>
        <w:gridCol w:w="6996"/>
      </w:tblGrid>
      <w:tr w:rsidR="00D43B27" w:rsidRPr="006514DB" w:rsidTr="0079648E">
        <w:trPr>
          <w:trHeight w:val="156"/>
        </w:trPr>
        <w:tc>
          <w:tcPr>
            <w:tcW w:w="2472" w:type="dxa"/>
          </w:tcPr>
          <w:p w:rsidR="00D43B27" w:rsidRPr="006514DB" w:rsidRDefault="00D43B27" w:rsidP="00D43B27">
            <w:pPr>
              <w:ind w:left="6"/>
            </w:pPr>
            <w:r>
              <w:t>I sessione</w:t>
            </w:r>
          </w:p>
        </w:tc>
        <w:tc>
          <w:tcPr>
            <w:tcW w:w="6996" w:type="dxa"/>
          </w:tcPr>
          <w:p w:rsidR="00D43B27" w:rsidRPr="006514DB" w:rsidRDefault="00D43B27" w:rsidP="0079648E">
            <w:pPr>
              <w:ind w:left="6"/>
            </w:pP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I prova scritta</w:t>
            </w:r>
          </w:p>
          <w:p w:rsidR="00D43B27" w:rsidRDefault="00D43B27" w:rsidP="0079648E">
            <w:pPr>
              <w:rPr>
                <w:i/>
                <w:noProof/>
                <w:lang w:eastAsia="it-IT"/>
              </w:rPr>
            </w:pPr>
          </w:p>
        </w:tc>
        <w:tc>
          <w:tcPr>
            <w:tcW w:w="6996" w:type="dxa"/>
          </w:tcPr>
          <w:p w:rsidR="00D43B27" w:rsidRPr="006514DB" w:rsidRDefault="00AA266D" w:rsidP="0079648E">
            <w:pPr>
              <w:ind w:left="6"/>
            </w:pPr>
            <w:r>
              <w:t>Il/la candidato/a illustri i principali strumenti operativi del Servizio Sociale</w:t>
            </w: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II prova scritta</w:t>
            </w:r>
          </w:p>
          <w:p w:rsidR="00D43B27" w:rsidRDefault="00D43B27" w:rsidP="0079648E">
            <w:pPr>
              <w:rPr>
                <w:i/>
                <w:noProof/>
                <w:lang w:eastAsia="it-IT"/>
              </w:rPr>
            </w:pPr>
          </w:p>
        </w:tc>
        <w:tc>
          <w:tcPr>
            <w:tcW w:w="6996" w:type="dxa"/>
          </w:tcPr>
          <w:p w:rsidR="00D43B27" w:rsidRPr="006514DB" w:rsidRDefault="00AA266D" w:rsidP="00AA266D">
            <w:pPr>
              <w:ind w:left="6"/>
            </w:pPr>
            <w:r>
              <w:t>Il/la candidato/a illustri le linee di indirizzo di politica sociale, la normativa di riferimento e i modelli organizzativi relativi ai servizi integrati e risorse attivabili in favore dei minori e delle loro famiglie</w:t>
            </w: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Prova pratica</w:t>
            </w:r>
          </w:p>
        </w:tc>
        <w:tc>
          <w:tcPr>
            <w:tcW w:w="6996" w:type="dxa"/>
          </w:tcPr>
          <w:p w:rsidR="00D43B27" w:rsidRDefault="00EB43E9" w:rsidP="00EB43E9">
            <w:r>
              <w:t>Il/la candidato/a</w:t>
            </w:r>
            <w:r>
              <w:t xml:space="preserve"> elabori un progetto di intervento nelle sue diverse fasi relativamente alla segnalazione pervenuta all’Ufficio di Servizio Sociale da parte dell’amministratore di un condominio del centro storico di una grande città, relativamente ad una donna molto anziana che vive con il figlio adulto il quale, da quanto riferito dal portiere dello stabile, sembrerebbe presentare un certo disagio psichico. Da qualche tempo pare che i signori non escano di casa e risultino morosi per diverse rate condominiali. Di recente dalla loro abitazione fuoriesce un intenso cattivo odore tanto da generare allarme nei condomini</w:t>
            </w:r>
          </w:p>
        </w:tc>
      </w:tr>
    </w:tbl>
    <w:p w:rsidR="00853BED" w:rsidRDefault="00853BED"/>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2"/>
        <w:gridCol w:w="6996"/>
      </w:tblGrid>
      <w:tr w:rsidR="00D43B27" w:rsidRPr="006514DB" w:rsidTr="0079648E">
        <w:trPr>
          <w:trHeight w:val="156"/>
        </w:trPr>
        <w:tc>
          <w:tcPr>
            <w:tcW w:w="2472" w:type="dxa"/>
          </w:tcPr>
          <w:p w:rsidR="00D43B27" w:rsidRPr="006514DB" w:rsidRDefault="00D43B27" w:rsidP="0079648E">
            <w:pPr>
              <w:ind w:left="6"/>
            </w:pPr>
            <w:r>
              <w:t>II sessione</w:t>
            </w:r>
          </w:p>
        </w:tc>
        <w:tc>
          <w:tcPr>
            <w:tcW w:w="6996" w:type="dxa"/>
          </w:tcPr>
          <w:p w:rsidR="00D43B27" w:rsidRPr="006514DB" w:rsidRDefault="00D43B27" w:rsidP="0079648E">
            <w:pPr>
              <w:ind w:left="6"/>
            </w:pP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I prova scritta</w:t>
            </w:r>
          </w:p>
          <w:p w:rsidR="00D43B27" w:rsidRDefault="00D43B27" w:rsidP="0079648E">
            <w:pPr>
              <w:rPr>
                <w:i/>
                <w:noProof/>
                <w:lang w:eastAsia="it-IT"/>
              </w:rPr>
            </w:pPr>
          </w:p>
        </w:tc>
        <w:tc>
          <w:tcPr>
            <w:tcW w:w="6996" w:type="dxa"/>
          </w:tcPr>
          <w:p w:rsidR="00D43B27" w:rsidRPr="006514DB" w:rsidRDefault="00AA266D" w:rsidP="00AA266D">
            <w:pPr>
              <w:ind w:left="6"/>
            </w:pPr>
            <w:r>
              <w:t>Il/la candidato/a illustri i principali modelli teorici di riferimento nell’azione professionale dell’assistente sociale</w:t>
            </w: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II prova scritta</w:t>
            </w:r>
          </w:p>
          <w:p w:rsidR="00D43B27" w:rsidRDefault="00D43B27" w:rsidP="0079648E">
            <w:pPr>
              <w:rPr>
                <w:i/>
                <w:noProof/>
                <w:lang w:eastAsia="it-IT"/>
              </w:rPr>
            </w:pPr>
          </w:p>
        </w:tc>
        <w:tc>
          <w:tcPr>
            <w:tcW w:w="6996" w:type="dxa"/>
          </w:tcPr>
          <w:p w:rsidR="00D43B27" w:rsidRPr="006514DB" w:rsidRDefault="00AA266D" w:rsidP="0079648E">
            <w:pPr>
              <w:ind w:left="6"/>
            </w:pPr>
            <w:r>
              <w:t>Il/la candidato/a</w:t>
            </w:r>
            <w:r>
              <w:t xml:space="preserve"> illustri i principi ispiratori delle politiche sociali all’interno della programmazione dei servizi n favore della popolazione anziana</w:t>
            </w:r>
          </w:p>
        </w:tc>
      </w:tr>
      <w:tr w:rsidR="00D43B27" w:rsidRPr="006514DB" w:rsidTr="0079648E">
        <w:trPr>
          <w:trHeight w:val="408"/>
        </w:trPr>
        <w:tc>
          <w:tcPr>
            <w:tcW w:w="2472" w:type="dxa"/>
          </w:tcPr>
          <w:p w:rsidR="00D43B27" w:rsidRDefault="00D43B27" w:rsidP="0079648E">
            <w:pPr>
              <w:rPr>
                <w:noProof/>
                <w:lang w:eastAsia="it-IT"/>
              </w:rPr>
            </w:pPr>
            <w:r>
              <w:rPr>
                <w:noProof/>
                <w:lang w:eastAsia="it-IT"/>
              </w:rPr>
              <w:t>Prova pratica</w:t>
            </w:r>
          </w:p>
        </w:tc>
        <w:tc>
          <w:tcPr>
            <w:tcW w:w="6996" w:type="dxa"/>
          </w:tcPr>
          <w:p w:rsidR="00D43B27" w:rsidRDefault="00EB43E9" w:rsidP="00D43B27">
            <w:r>
              <w:t>Il parroco di zona segnala al servizio sociale la presenza di una ragazza disabile che da poco tempo ha perso l’anziana madre che si prendeva cura di lei. Formuli il/la candidato/a proposte di intervento e un possibile progetto di inclusione</w:t>
            </w:r>
          </w:p>
        </w:tc>
      </w:tr>
    </w:tbl>
    <w:p w:rsidR="00D43B27" w:rsidRDefault="00D43B27"/>
    <w:sectPr w:rsidR="00D43B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B539A2"/>
    <w:multiLevelType w:val="hybridMultilevel"/>
    <w:tmpl w:val="73666A1C"/>
    <w:lvl w:ilvl="0" w:tplc="4B4CEFB4">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B27"/>
    <w:rsid w:val="00853BED"/>
    <w:rsid w:val="00A7553C"/>
    <w:rsid w:val="00AA266D"/>
    <w:rsid w:val="00D43B27"/>
    <w:rsid w:val="00EB43E9"/>
    <w:rsid w:val="00F910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375876-7641-4A92-B8BB-DD65EE1AE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43B2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43B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238</Words>
  <Characters>1361</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Proietti Monaco</dc:creator>
  <cp:keywords/>
  <dc:description/>
  <cp:lastModifiedBy>Natalia Proietti Monaco</cp:lastModifiedBy>
  <cp:revision>3</cp:revision>
  <dcterms:created xsi:type="dcterms:W3CDTF">2018-09-26T13:42:00Z</dcterms:created>
  <dcterms:modified xsi:type="dcterms:W3CDTF">2018-09-26T13:59:00Z</dcterms:modified>
</cp:coreProperties>
</file>