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26045" w14:textId="45EFD287" w:rsidR="001664A4" w:rsidRPr="00981412" w:rsidRDefault="001664A4" w:rsidP="007615AC">
      <w:pPr>
        <w:autoSpaceDE w:val="0"/>
        <w:autoSpaceDN w:val="0"/>
        <w:adjustRightInd w:val="0"/>
        <w:ind w:right="-285"/>
        <w:rPr>
          <w:rFonts w:ascii="Arial" w:hAnsi="Arial" w:cs="Arial"/>
          <w:b/>
          <w:bCs/>
          <w:u w:val="single"/>
        </w:rPr>
      </w:pPr>
      <w:r w:rsidRPr="00981412">
        <w:rPr>
          <w:rFonts w:ascii="Arial" w:hAnsi="Arial" w:cs="Arial"/>
          <w:b/>
          <w:bCs/>
          <w:u w:val="single"/>
        </w:rPr>
        <w:t xml:space="preserve">Allegato </w:t>
      </w:r>
      <w:r w:rsidR="005D750D" w:rsidRPr="00981412">
        <w:rPr>
          <w:rFonts w:ascii="Arial" w:hAnsi="Arial" w:cs="Arial"/>
          <w:b/>
          <w:bCs/>
          <w:u w:val="single"/>
        </w:rPr>
        <w:t>1</w:t>
      </w:r>
      <w:r w:rsidR="007615AC" w:rsidRPr="00981412">
        <w:rPr>
          <w:rFonts w:ascii="Arial" w:hAnsi="Arial" w:cs="Arial"/>
          <w:b/>
          <w:bCs/>
          <w:u w:val="single"/>
        </w:rPr>
        <w:t xml:space="preserve"> al Regolamento dei Corsi di Master, di Perfezionamento e di Aggiornamento</w:t>
      </w:r>
    </w:p>
    <w:p w14:paraId="429426C9" w14:textId="77777777" w:rsidR="001664A4" w:rsidRPr="00981412" w:rsidRDefault="001664A4" w:rsidP="00016399">
      <w:pPr>
        <w:autoSpaceDE w:val="0"/>
        <w:autoSpaceDN w:val="0"/>
        <w:adjustRightInd w:val="0"/>
        <w:jc w:val="right"/>
        <w:rPr>
          <w:rFonts w:ascii="Arial" w:hAnsi="Arial" w:cs="Arial"/>
          <w:b/>
          <w:bCs/>
          <w:u w:val="single"/>
        </w:rPr>
      </w:pPr>
    </w:p>
    <w:p w14:paraId="48A0C044" w14:textId="77777777" w:rsidR="00C77369" w:rsidRPr="00981412" w:rsidRDefault="00C77369" w:rsidP="00016399">
      <w:pPr>
        <w:autoSpaceDE w:val="0"/>
        <w:autoSpaceDN w:val="0"/>
        <w:adjustRightInd w:val="0"/>
        <w:jc w:val="right"/>
        <w:rPr>
          <w:rFonts w:ascii="Arial" w:hAnsi="Arial" w:cs="Arial"/>
          <w:b/>
          <w:bCs/>
          <w:u w:val="single"/>
        </w:rPr>
      </w:pPr>
    </w:p>
    <w:p w14:paraId="59FCC2F9" w14:textId="77777777" w:rsidR="00C77369" w:rsidRPr="00981412" w:rsidRDefault="00C77369" w:rsidP="00016399">
      <w:pPr>
        <w:autoSpaceDE w:val="0"/>
        <w:autoSpaceDN w:val="0"/>
        <w:adjustRightInd w:val="0"/>
        <w:jc w:val="right"/>
        <w:rPr>
          <w:rFonts w:ascii="Arial" w:hAnsi="Arial" w:cs="Arial"/>
          <w:b/>
          <w:bCs/>
          <w:u w:val="single"/>
        </w:rPr>
      </w:pPr>
    </w:p>
    <w:p w14:paraId="50D0B53B" w14:textId="77777777" w:rsidR="001664A4" w:rsidRPr="00981412" w:rsidRDefault="001664A4" w:rsidP="00016399">
      <w:pPr>
        <w:autoSpaceDE w:val="0"/>
        <w:autoSpaceDN w:val="0"/>
        <w:adjustRightInd w:val="0"/>
        <w:jc w:val="right"/>
        <w:rPr>
          <w:rFonts w:ascii="Arial" w:hAnsi="Arial" w:cs="Arial"/>
          <w:b/>
          <w:bCs/>
          <w:u w:val="single"/>
        </w:rPr>
      </w:pPr>
    </w:p>
    <w:p w14:paraId="71C56C0D" w14:textId="77777777" w:rsidR="0081382A" w:rsidRPr="00981412" w:rsidRDefault="0081382A" w:rsidP="00C77369">
      <w:pPr>
        <w:pStyle w:val="Titolo"/>
        <w:rPr>
          <w:rFonts w:ascii="Arial" w:hAnsi="Arial" w:cs="Arial"/>
          <w:sz w:val="32"/>
        </w:rPr>
      </w:pPr>
      <w:r w:rsidRPr="00981412">
        <w:rPr>
          <w:rFonts w:ascii="Arial" w:hAnsi="Arial" w:cs="Arial"/>
          <w:sz w:val="32"/>
        </w:rPr>
        <w:t xml:space="preserve">PARTE I - INFORMAZIONI </w:t>
      </w:r>
      <w:r w:rsidR="00E73DDA" w:rsidRPr="00981412">
        <w:rPr>
          <w:rFonts w:ascii="Arial" w:hAnsi="Arial" w:cs="Arial"/>
          <w:sz w:val="32"/>
        </w:rPr>
        <w:t>GENERALI</w:t>
      </w:r>
    </w:p>
    <w:p w14:paraId="3DCF23D6" w14:textId="77777777" w:rsidR="00E73DDA" w:rsidRPr="00981412" w:rsidRDefault="00E73DDA" w:rsidP="007C4343">
      <w:pPr>
        <w:autoSpaceDE w:val="0"/>
        <w:autoSpaceDN w:val="0"/>
        <w:adjustRightInd w:val="0"/>
        <w:jc w:val="both"/>
        <w:rPr>
          <w:rFonts w:ascii="Arial" w:hAnsi="Arial" w:cs="Arial"/>
        </w:rPr>
      </w:pPr>
    </w:p>
    <w:p w14:paraId="4E9E9EFC" w14:textId="77777777" w:rsidR="00124C5B" w:rsidRPr="00981412" w:rsidRDefault="00124C5B" w:rsidP="007C4343">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7"/>
        <w:gridCol w:w="5461"/>
      </w:tblGrid>
      <w:tr w:rsidR="00E73DDA" w:rsidRPr="00981412" w14:paraId="7A389BA1" w14:textId="77777777" w:rsidTr="00E111EC">
        <w:tc>
          <w:tcPr>
            <w:tcW w:w="4219" w:type="dxa"/>
            <w:shd w:val="clear" w:color="auto" w:fill="auto"/>
          </w:tcPr>
          <w:p w14:paraId="36460602" w14:textId="77777777" w:rsidR="00E73DDA" w:rsidRPr="00981412" w:rsidRDefault="00E73DDA" w:rsidP="00E6687D">
            <w:pPr>
              <w:autoSpaceDE w:val="0"/>
              <w:autoSpaceDN w:val="0"/>
              <w:adjustRightInd w:val="0"/>
              <w:jc w:val="both"/>
              <w:rPr>
                <w:rFonts w:ascii="Arial" w:hAnsi="Arial" w:cs="Arial"/>
                <w:b/>
                <w:sz w:val="22"/>
              </w:rPr>
            </w:pPr>
            <w:r w:rsidRPr="00981412">
              <w:rPr>
                <w:rFonts w:ascii="Arial" w:hAnsi="Arial" w:cs="Arial"/>
                <w:b/>
                <w:sz w:val="22"/>
              </w:rPr>
              <w:t>Tipologia di corso</w:t>
            </w:r>
          </w:p>
          <w:p w14:paraId="37615A1C" w14:textId="77777777" w:rsidR="000914A3" w:rsidRPr="00981412" w:rsidRDefault="000914A3" w:rsidP="00E6687D">
            <w:pPr>
              <w:autoSpaceDE w:val="0"/>
              <w:autoSpaceDN w:val="0"/>
              <w:adjustRightInd w:val="0"/>
              <w:jc w:val="both"/>
              <w:rPr>
                <w:rFonts w:ascii="Arial" w:hAnsi="Arial" w:cs="Arial"/>
                <w:b/>
                <w:sz w:val="22"/>
              </w:rPr>
            </w:pPr>
          </w:p>
        </w:tc>
        <w:tc>
          <w:tcPr>
            <w:tcW w:w="5528" w:type="dxa"/>
            <w:shd w:val="clear" w:color="auto" w:fill="auto"/>
          </w:tcPr>
          <w:p w14:paraId="2CCAC6C7" w14:textId="649CC85F" w:rsidR="00E73DDA" w:rsidRPr="00981412" w:rsidRDefault="00E3164C" w:rsidP="001A262E">
            <w:pPr>
              <w:autoSpaceDE w:val="0"/>
              <w:autoSpaceDN w:val="0"/>
              <w:adjustRightInd w:val="0"/>
              <w:jc w:val="center"/>
              <w:rPr>
                <w:rFonts w:ascii="Arial" w:hAnsi="Arial" w:cs="Arial"/>
                <w:i/>
                <w:sz w:val="22"/>
              </w:rPr>
            </w:pPr>
            <w:r w:rsidRPr="00981412">
              <w:rPr>
                <w:rFonts w:ascii="Arial" w:hAnsi="Arial" w:cs="Arial"/>
                <w:i/>
                <w:sz w:val="22"/>
              </w:rPr>
              <w:t>Master di II livello</w:t>
            </w:r>
          </w:p>
        </w:tc>
      </w:tr>
      <w:tr w:rsidR="00E73DDA" w:rsidRPr="00981412" w14:paraId="14EB799F" w14:textId="77777777" w:rsidTr="00E111EC">
        <w:tc>
          <w:tcPr>
            <w:tcW w:w="4219" w:type="dxa"/>
            <w:shd w:val="clear" w:color="auto" w:fill="auto"/>
          </w:tcPr>
          <w:p w14:paraId="68B7596F" w14:textId="77777777" w:rsidR="00E73DDA" w:rsidRPr="00981412" w:rsidRDefault="00FF30E2" w:rsidP="00E6687D">
            <w:pPr>
              <w:autoSpaceDE w:val="0"/>
              <w:autoSpaceDN w:val="0"/>
              <w:adjustRightInd w:val="0"/>
              <w:jc w:val="both"/>
              <w:rPr>
                <w:rFonts w:ascii="Arial" w:hAnsi="Arial" w:cs="Arial"/>
                <w:b/>
                <w:sz w:val="22"/>
              </w:rPr>
            </w:pPr>
            <w:r w:rsidRPr="00981412">
              <w:rPr>
                <w:rFonts w:ascii="Arial" w:hAnsi="Arial" w:cs="Arial"/>
                <w:b/>
                <w:sz w:val="22"/>
              </w:rPr>
              <w:t>Titolo del corso</w:t>
            </w:r>
          </w:p>
          <w:p w14:paraId="5CEEF188" w14:textId="77777777" w:rsidR="000914A3" w:rsidRPr="00981412" w:rsidRDefault="000914A3" w:rsidP="00E6687D">
            <w:pPr>
              <w:autoSpaceDE w:val="0"/>
              <w:autoSpaceDN w:val="0"/>
              <w:adjustRightInd w:val="0"/>
              <w:jc w:val="both"/>
              <w:rPr>
                <w:rFonts w:ascii="Arial" w:hAnsi="Arial" w:cs="Arial"/>
                <w:sz w:val="22"/>
              </w:rPr>
            </w:pPr>
          </w:p>
        </w:tc>
        <w:tc>
          <w:tcPr>
            <w:tcW w:w="5528" w:type="dxa"/>
            <w:shd w:val="clear" w:color="auto" w:fill="auto"/>
          </w:tcPr>
          <w:p w14:paraId="55B4D20F" w14:textId="21614D70" w:rsidR="00E73DDA" w:rsidRPr="00981412" w:rsidRDefault="00E3164C" w:rsidP="00D635FA">
            <w:pPr>
              <w:autoSpaceDE w:val="0"/>
              <w:autoSpaceDN w:val="0"/>
              <w:adjustRightInd w:val="0"/>
              <w:jc w:val="center"/>
              <w:rPr>
                <w:rFonts w:ascii="Arial" w:hAnsi="Arial" w:cs="Arial"/>
                <w:i/>
                <w:sz w:val="22"/>
              </w:rPr>
            </w:pPr>
            <w:r w:rsidRPr="00981412">
              <w:rPr>
                <w:rFonts w:ascii="Arial" w:hAnsi="Arial" w:cs="Arial"/>
                <w:sz w:val="22"/>
              </w:rPr>
              <w:t>Management</w:t>
            </w:r>
            <w:r w:rsidR="00D635FA" w:rsidRPr="00981412">
              <w:rPr>
                <w:rFonts w:ascii="Arial" w:hAnsi="Arial" w:cs="Arial"/>
                <w:sz w:val="22"/>
              </w:rPr>
              <w:t xml:space="preserve">, </w:t>
            </w:r>
            <w:r w:rsidRPr="00981412">
              <w:rPr>
                <w:rFonts w:ascii="Arial" w:hAnsi="Arial" w:cs="Arial"/>
                <w:sz w:val="22"/>
              </w:rPr>
              <w:t>Promozione</w:t>
            </w:r>
            <w:r w:rsidR="00B048A5" w:rsidRPr="00981412">
              <w:rPr>
                <w:rFonts w:ascii="Arial" w:hAnsi="Arial" w:cs="Arial"/>
                <w:sz w:val="22"/>
              </w:rPr>
              <w:t>, I</w:t>
            </w:r>
            <w:r w:rsidRPr="00981412">
              <w:rPr>
                <w:rFonts w:ascii="Arial" w:hAnsi="Arial" w:cs="Arial"/>
                <w:sz w:val="22"/>
              </w:rPr>
              <w:t>nnovazioni Tecnologiche nella Gestione dei Beni Culturali</w:t>
            </w:r>
          </w:p>
        </w:tc>
      </w:tr>
      <w:tr w:rsidR="003D74AE" w:rsidRPr="00981412" w14:paraId="1EEDD83A" w14:textId="77777777" w:rsidTr="00E111EC">
        <w:tc>
          <w:tcPr>
            <w:tcW w:w="4219" w:type="dxa"/>
            <w:shd w:val="clear" w:color="auto" w:fill="auto"/>
          </w:tcPr>
          <w:p w14:paraId="28A57904" w14:textId="77777777" w:rsidR="003D74AE" w:rsidRPr="00981412" w:rsidRDefault="003D74AE" w:rsidP="00E6687D">
            <w:pPr>
              <w:autoSpaceDE w:val="0"/>
              <w:autoSpaceDN w:val="0"/>
              <w:adjustRightInd w:val="0"/>
              <w:jc w:val="both"/>
              <w:rPr>
                <w:rFonts w:ascii="Arial" w:hAnsi="Arial" w:cs="Arial"/>
                <w:b/>
                <w:sz w:val="22"/>
              </w:rPr>
            </w:pPr>
            <w:r w:rsidRPr="00981412">
              <w:rPr>
                <w:rFonts w:ascii="Arial" w:hAnsi="Arial" w:cs="Arial"/>
                <w:b/>
                <w:sz w:val="22"/>
              </w:rPr>
              <w:t>Il corso è</w:t>
            </w:r>
          </w:p>
          <w:p w14:paraId="6F206764" w14:textId="77777777" w:rsidR="003D74AE" w:rsidRPr="00981412" w:rsidRDefault="003D74AE" w:rsidP="00E6687D">
            <w:pPr>
              <w:autoSpaceDE w:val="0"/>
              <w:autoSpaceDN w:val="0"/>
              <w:adjustRightInd w:val="0"/>
              <w:jc w:val="both"/>
              <w:rPr>
                <w:rFonts w:ascii="Arial" w:hAnsi="Arial" w:cs="Arial"/>
                <w:b/>
                <w:sz w:val="22"/>
              </w:rPr>
            </w:pPr>
          </w:p>
        </w:tc>
        <w:tc>
          <w:tcPr>
            <w:tcW w:w="5528" w:type="dxa"/>
            <w:shd w:val="clear" w:color="auto" w:fill="auto"/>
          </w:tcPr>
          <w:p w14:paraId="492B5878" w14:textId="2838BBE3" w:rsidR="003D74AE" w:rsidRPr="00981412" w:rsidRDefault="003D74AE" w:rsidP="00E6687D">
            <w:pPr>
              <w:autoSpaceDE w:val="0"/>
              <w:autoSpaceDN w:val="0"/>
              <w:adjustRightInd w:val="0"/>
              <w:jc w:val="center"/>
              <w:rPr>
                <w:rFonts w:ascii="Arial" w:hAnsi="Arial" w:cs="Arial"/>
                <w:i/>
                <w:sz w:val="22"/>
              </w:rPr>
            </w:pPr>
            <w:proofErr w:type="gramStart"/>
            <w:r w:rsidRPr="00981412">
              <w:rPr>
                <w:rFonts w:ascii="Arial" w:hAnsi="Arial" w:cs="Arial"/>
                <w:i/>
                <w:sz w:val="22"/>
              </w:rPr>
              <w:t>rinnovo</w:t>
            </w:r>
            <w:proofErr w:type="gramEnd"/>
            <w:r w:rsidRPr="00981412">
              <w:rPr>
                <w:rFonts w:ascii="Arial" w:hAnsi="Arial" w:cs="Arial"/>
                <w:i/>
                <w:sz w:val="22"/>
              </w:rPr>
              <w:t xml:space="preserve"> -</w:t>
            </w:r>
          </w:p>
        </w:tc>
      </w:tr>
      <w:tr w:rsidR="003D74AE" w:rsidRPr="00981412" w14:paraId="15F9D475" w14:textId="77777777" w:rsidTr="00E111EC">
        <w:tc>
          <w:tcPr>
            <w:tcW w:w="4219" w:type="dxa"/>
            <w:shd w:val="clear" w:color="auto" w:fill="auto"/>
          </w:tcPr>
          <w:p w14:paraId="258CDA60" w14:textId="77777777" w:rsidR="003D74AE" w:rsidRPr="00981412" w:rsidRDefault="003D74AE" w:rsidP="00E6687D">
            <w:pPr>
              <w:autoSpaceDE w:val="0"/>
              <w:autoSpaceDN w:val="0"/>
              <w:adjustRightInd w:val="0"/>
              <w:ind w:right="1168"/>
              <w:rPr>
                <w:rFonts w:ascii="Arial" w:hAnsi="Arial" w:cs="Arial"/>
                <w:b/>
                <w:sz w:val="22"/>
              </w:rPr>
            </w:pPr>
            <w:r w:rsidRPr="00981412">
              <w:rPr>
                <w:rFonts w:ascii="Arial" w:hAnsi="Arial" w:cs="Arial"/>
                <w:b/>
                <w:sz w:val="22"/>
              </w:rPr>
              <w:t>Denominazione nell’</w:t>
            </w:r>
            <w:proofErr w:type="spellStart"/>
            <w:r w:rsidRPr="00981412">
              <w:rPr>
                <w:rFonts w:ascii="Arial" w:hAnsi="Arial" w:cs="Arial"/>
                <w:b/>
                <w:sz w:val="22"/>
              </w:rPr>
              <w:t>a.a</w:t>
            </w:r>
            <w:proofErr w:type="spellEnd"/>
            <w:r w:rsidRPr="00981412">
              <w:rPr>
                <w:rFonts w:ascii="Arial" w:hAnsi="Arial" w:cs="Arial"/>
                <w:b/>
                <w:sz w:val="22"/>
              </w:rPr>
              <w:t>. precedente</w:t>
            </w:r>
          </w:p>
          <w:p w14:paraId="27A25C49" w14:textId="77777777" w:rsidR="003D74AE" w:rsidRPr="00981412" w:rsidRDefault="003D74AE" w:rsidP="00E6687D">
            <w:pPr>
              <w:autoSpaceDE w:val="0"/>
              <w:autoSpaceDN w:val="0"/>
              <w:adjustRightInd w:val="0"/>
              <w:jc w:val="both"/>
              <w:rPr>
                <w:rFonts w:ascii="Arial" w:hAnsi="Arial" w:cs="Arial"/>
                <w:b/>
                <w:sz w:val="22"/>
              </w:rPr>
            </w:pPr>
          </w:p>
        </w:tc>
        <w:tc>
          <w:tcPr>
            <w:tcW w:w="5528" w:type="dxa"/>
            <w:shd w:val="clear" w:color="auto" w:fill="auto"/>
          </w:tcPr>
          <w:p w14:paraId="1ABB13F8" w14:textId="2CE487AC" w:rsidR="003D74AE" w:rsidRPr="00981412" w:rsidRDefault="00B048A5" w:rsidP="00E6687D">
            <w:pPr>
              <w:autoSpaceDE w:val="0"/>
              <w:autoSpaceDN w:val="0"/>
              <w:adjustRightInd w:val="0"/>
              <w:jc w:val="both"/>
              <w:rPr>
                <w:rFonts w:ascii="Arial" w:hAnsi="Arial" w:cs="Arial"/>
                <w:sz w:val="22"/>
              </w:rPr>
            </w:pPr>
            <w:r w:rsidRPr="00981412">
              <w:rPr>
                <w:rFonts w:ascii="Arial" w:hAnsi="Arial" w:cs="Arial"/>
                <w:sz w:val="22"/>
              </w:rPr>
              <w:t>Management-Promozione-Innovazioni</w:t>
            </w:r>
            <w:r w:rsidR="00712C61" w:rsidRPr="00981412">
              <w:rPr>
                <w:rFonts w:ascii="Arial" w:hAnsi="Arial" w:cs="Arial"/>
                <w:sz w:val="22"/>
              </w:rPr>
              <w:t>-</w:t>
            </w:r>
            <w:r w:rsidRPr="00981412">
              <w:rPr>
                <w:rFonts w:ascii="Arial" w:hAnsi="Arial" w:cs="Arial"/>
                <w:sz w:val="22"/>
              </w:rPr>
              <w:t>Tecnologiche nella Gestione dei Beni Culturali</w:t>
            </w:r>
          </w:p>
        </w:tc>
      </w:tr>
      <w:tr w:rsidR="003D74AE" w:rsidRPr="00981412" w14:paraId="17C6E21F" w14:textId="77777777" w:rsidTr="00E111EC">
        <w:tc>
          <w:tcPr>
            <w:tcW w:w="4219" w:type="dxa"/>
            <w:shd w:val="clear" w:color="auto" w:fill="auto"/>
          </w:tcPr>
          <w:p w14:paraId="2C584B4C" w14:textId="77777777" w:rsidR="003D74AE" w:rsidRPr="00981412" w:rsidRDefault="003D74AE" w:rsidP="00E6687D">
            <w:pPr>
              <w:autoSpaceDE w:val="0"/>
              <w:autoSpaceDN w:val="0"/>
              <w:adjustRightInd w:val="0"/>
              <w:jc w:val="both"/>
              <w:rPr>
                <w:rFonts w:ascii="Arial" w:hAnsi="Arial" w:cs="Arial"/>
                <w:b/>
                <w:sz w:val="22"/>
              </w:rPr>
            </w:pPr>
            <w:r w:rsidRPr="00981412">
              <w:rPr>
                <w:rFonts w:ascii="Arial" w:hAnsi="Arial" w:cs="Arial"/>
                <w:b/>
                <w:sz w:val="22"/>
              </w:rPr>
              <w:t>Dipartimento proponente</w:t>
            </w:r>
          </w:p>
          <w:p w14:paraId="524D5E54" w14:textId="77777777" w:rsidR="003D74AE" w:rsidRPr="00981412" w:rsidRDefault="003D74AE" w:rsidP="00E6687D">
            <w:pPr>
              <w:autoSpaceDE w:val="0"/>
              <w:autoSpaceDN w:val="0"/>
              <w:adjustRightInd w:val="0"/>
              <w:jc w:val="both"/>
              <w:rPr>
                <w:rFonts w:ascii="Arial" w:hAnsi="Arial" w:cs="Arial"/>
                <w:b/>
                <w:sz w:val="22"/>
              </w:rPr>
            </w:pPr>
          </w:p>
        </w:tc>
        <w:tc>
          <w:tcPr>
            <w:tcW w:w="5528" w:type="dxa"/>
            <w:shd w:val="clear" w:color="auto" w:fill="auto"/>
          </w:tcPr>
          <w:p w14:paraId="7D288D6F" w14:textId="727FF723" w:rsidR="003D74AE" w:rsidRPr="00981412" w:rsidRDefault="00E3164C" w:rsidP="00E6687D">
            <w:pPr>
              <w:autoSpaceDE w:val="0"/>
              <w:autoSpaceDN w:val="0"/>
              <w:adjustRightInd w:val="0"/>
              <w:jc w:val="center"/>
              <w:rPr>
                <w:rFonts w:ascii="Arial" w:hAnsi="Arial" w:cs="Arial"/>
                <w:i/>
                <w:sz w:val="22"/>
              </w:rPr>
            </w:pPr>
            <w:r w:rsidRPr="00981412">
              <w:rPr>
                <w:rFonts w:ascii="Arial" w:hAnsi="Arial" w:cs="Arial"/>
                <w:i/>
                <w:sz w:val="22"/>
              </w:rPr>
              <w:t>Dipartimento di Economia Aziendale</w:t>
            </w:r>
            <w:r w:rsidR="003D74AE" w:rsidRPr="00981412">
              <w:rPr>
                <w:rFonts w:ascii="Arial" w:hAnsi="Arial" w:cs="Arial"/>
                <w:i/>
                <w:sz w:val="22"/>
              </w:rPr>
              <w:t xml:space="preserve"> -</w:t>
            </w:r>
          </w:p>
        </w:tc>
      </w:tr>
      <w:tr w:rsidR="003D74AE" w:rsidRPr="00981412" w14:paraId="32F73197" w14:textId="77777777" w:rsidTr="00E111EC">
        <w:tc>
          <w:tcPr>
            <w:tcW w:w="4219" w:type="dxa"/>
            <w:shd w:val="clear" w:color="auto" w:fill="auto"/>
          </w:tcPr>
          <w:p w14:paraId="43DD9069" w14:textId="77777777" w:rsidR="003D74AE" w:rsidRPr="00981412" w:rsidRDefault="003D74AE" w:rsidP="00E6687D">
            <w:pPr>
              <w:autoSpaceDE w:val="0"/>
              <w:autoSpaceDN w:val="0"/>
              <w:adjustRightInd w:val="0"/>
              <w:jc w:val="both"/>
              <w:rPr>
                <w:rFonts w:ascii="Arial" w:hAnsi="Arial" w:cs="Arial"/>
                <w:b/>
                <w:sz w:val="22"/>
              </w:rPr>
            </w:pPr>
            <w:r w:rsidRPr="00981412">
              <w:rPr>
                <w:rFonts w:ascii="Arial" w:hAnsi="Arial" w:cs="Arial"/>
                <w:b/>
                <w:sz w:val="22"/>
              </w:rPr>
              <w:t>Corso interdipartimentale</w:t>
            </w:r>
          </w:p>
          <w:p w14:paraId="25F9DB1F" w14:textId="77777777" w:rsidR="003D74AE" w:rsidRPr="00981412" w:rsidRDefault="003D74AE" w:rsidP="00E6687D">
            <w:pPr>
              <w:autoSpaceDE w:val="0"/>
              <w:autoSpaceDN w:val="0"/>
              <w:adjustRightInd w:val="0"/>
              <w:jc w:val="both"/>
              <w:rPr>
                <w:rFonts w:ascii="Arial" w:hAnsi="Arial" w:cs="Arial"/>
                <w:b/>
                <w:sz w:val="22"/>
              </w:rPr>
            </w:pPr>
          </w:p>
        </w:tc>
        <w:tc>
          <w:tcPr>
            <w:tcW w:w="5528" w:type="dxa"/>
            <w:shd w:val="clear" w:color="auto" w:fill="auto"/>
          </w:tcPr>
          <w:p w14:paraId="7D57F8F8" w14:textId="4D2F1142" w:rsidR="003D74AE" w:rsidRPr="00981412" w:rsidRDefault="00E3164C" w:rsidP="00E6687D">
            <w:pPr>
              <w:autoSpaceDE w:val="0"/>
              <w:autoSpaceDN w:val="0"/>
              <w:adjustRightInd w:val="0"/>
              <w:jc w:val="center"/>
              <w:rPr>
                <w:rFonts w:ascii="Arial" w:hAnsi="Arial" w:cs="Arial"/>
                <w:i/>
                <w:sz w:val="22"/>
              </w:rPr>
            </w:pPr>
            <w:proofErr w:type="gramStart"/>
            <w:r w:rsidRPr="00981412">
              <w:rPr>
                <w:rFonts w:ascii="Arial" w:hAnsi="Arial" w:cs="Arial"/>
                <w:i/>
                <w:sz w:val="22"/>
              </w:rPr>
              <w:t>no</w:t>
            </w:r>
            <w:proofErr w:type="gramEnd"/>
            <w:r w:rsidR="003D74AE" w:rsidRPr="00981412">
              <w:rPr>
                <w:rFonts w:ascii="Arial" w:hAnsi="Arial" w:cs="Arial"/>
                <w:i/>
                <w:sz w:val="22"/>
              </w:rPr>
              <w:t xml:space="preserve"> -</w:t>
            </w:r>
          </w:p>
        </w:tc>
      </w:tr>
      <w:tr w:rsidR="003D74AE" w:rsidRPr="00981412" w14:paraId="01426776" w14:textId="77777777" w:rsidTr="00E111EC">
        <w:tc>
          <w:tcPr>
            <w:tcW w:w="4219" w:type="dxa"/>
            <w:shd w:val="clear" w:color="auto" w:fill="auto"/>
          </w:tcPr>
          <w:p w14:paraId="50362C1F" w14:textId="77777777" w:rsidR="003D74AE" w:rsidRPr="00981412" w:rsidRDefault="003D74AE" w:rsidP="00E6687D">
            <w:pPr>
              <w:autoSpaceDE w:val="0"/>
              <w:autoSpaceDN w:val="0"/>
              <w:adjustRightInd w:val="0"/>
              <w:rPr>
                <w:rFonts w:ascii="Arial" w:hAnsi="Arial" w:cs="Arial"/>
                <w:b/>
                <w:sz w:val="22"/>
              </w:rPr>
            </w:pPr>
            <w:r w:rsidRPr="00981412">
              <w:rPr>
                <w:rFonts w:ascii="Arial" w:hAnsi="Arial" w:cs="Arial"/>
                <w:b/>
                <w:sz w:val="22"/>
              </w:rPr>
              <w:t>Corso in collaborazione con enti privati e/o pubblici</w:t>
            </w:r>
          </w:p>
          <w:p w14:paraId="494778ED" w14:textId="77777777" w:rsidR="003D74AE" w:rsidRPr="00981412" w:rsidRDefault="003D74AE" w:rsidP="00E6687D">
            <w:pPr>
              <w:autoSpaceDE w:val="0"/>
              <w:autoSpaceDN w:val="0"/>
              <w:adjustRightInd w:val="0"/>
              <w:rPr>
                <w:rFonts w:ascii="Arial" w:hAnsi="Arial" w:cs="Arial"/>
                <w:b/>
                <w:sz w:val="22"/>
              </w:rPr>
            </w:pPr>
          </w:p>
        </w:tc>
        <w:tc>
          <w:tcPr>
            <w:tcW w:w="5528" w:type="dxa"/>
            <w:shd w:val="clear" w:color="auto" w:fill="auto"/>
          </w:tcPr>
          <w:p w14:paraId="67E010C7" w14:textId="48BA9AC2" w:rsidR="00E3164C" w:rsidRPr="00981412" w:rsidRDefault="00D635FA" w:rsidP="00E3164C">
            <w:pPr>
              <w:autoSpaceDE w:val="0"/>
              <w:autoSpaceDN w:val="0"/>
              <w:adjustRightInd w:val="0"/>
              <w:rPr>
                <w:rFonts w:ascii="Arial" w:hAnsi="Arial" w:cs="Arial"/>
                <w:sz w:val="22"/>
              </w:rPr>
            </w:pPr>
            <w:proofErr w:type="spellStart"/>
            <w:r w:rsidRPr="00981412">
              <w:rPr>
                <w:rFonts w:ascii="Arial" w:hAnsi="Arial" w:cs="Arial"/>
                <w:sz w:val="22"/>
              </w:rPr>
              <w:t>REXXRomaeventi</w:t>
            </w:r>
            <w:proofErr w:type="spellEnd"/>
            <w:r w:rsidRPr="00981412">
              <w:rPr>
                <w:rFonts w:ascii="Arial" w:hAnsi="Arial" w:cs="Arial"/>
                <w:sz w:val="22"/>
              </w:rPr>
              <w:t xml:space="preserve">, </w:t>
            </w:r>
            <w:proofErr w:type="spellStart"/>
            <w:r w:rsidR="00E3164C" w:rsidRPr="00981412">
              <w:rPr>
                <w:rFonts w:ascii="Arial" w:hAnsi="Arial" w:cs="Arial"/>
                <w:sz w:val="22"/>
              </w:rPr>
              <w:t>Coopcul</w:t>
            </w:r>
            <w:r w:rsidR="002B0CFD" w:rsidRPr="00981412">
              <w:rPr>
                <w:rFonts w:ascii="Arial" w:hAnsi="Arial" w:cs="Arial"/>
                <w:sz w:val="22"/>
              </w:rPr>
              <w:t>ture</w:t>
            </w:r>
            <w:proofErr w:type="spellEnd"/>
            <w:r w:rsidR="002B0CFD" w:rsidRPr="00981412">
              <w:rPr>
                <w:rFonts w:ascii="Arial" w:hAnsi="Arial" w:cs="Arial"/>
                <w:sz w:val="22"/>
              </w:rPr>
              <w:t xml:space="preserve">, </w:t>
            </w:r>
            <w:proofErr w:type="spellStart"/>
            <w:r w:rsidR="002B0CFD" w:rsidRPr="00981412">
              <w:rPr>
                <w:rFonts w:ascii="Arial" w:hAnsi="Arial" w:cs="Arial"/>
                <w:sz w:val="22"/>
              </w:rPr>
              <w:t>Federculture</w:t>
            </w:r>
            <w:proofErr w:type="spellEnd"/>
            <w:r w:rsidR="002B0CFD" w:rsidRPr="00981412">
              <w:rPr>
                <w:rFonts w:ascii="Arial" w:hAnsi="Arial" w:cs="Arial"/>
                <w:sz w:val="22"/>
              </w:rPr>
              <w:t xml:space="preserve">, </w:t>
            </w:r>
            <w:proofErr w:type="gramStart"/>
            <w:r w:rsidR="002B0CFD" w:rsidRPr="00981412">
              <w:rPr>
                <w:rFonts w:ascii="Arial" w:hAnsi="Arial" w:cs="Arial"/>
                <w:sz w:val="22"/>
              </w:rPr>
              <w:t xml:space="preserve">MAXXI </w:t>
            </w:r>
            <w:r w:rsidR="00E3164C" w:rsidRPr="00981412">
              <w:rPr>
                <w:rFonts w:ascii="Arial" w:hAnsi="Arial" w:cs="Arial"/>
                <w:sz w:val="22"/>
              </w:rPr>
              <w:t>,</w:t>
            </w:r>
            <w:proofErr w:type="gramEnd"/>
            <w:r w:rsidR="00E3164C" w:rsidRPr="00981412">
              <w:rPr>
                <w:rFonts w:ascii="Arial" w:hAnsi="Arial" w:cs="Arial"/>
                <w:sz w:val="22"/>
              </w:rPr>
              <w:t xml:space="preserve"> </w:t>
            </w:r>
          </w:p>
          <w:p w14:paraId="55F709DE" w14:textId="7695B224" w:rsidR="003D74AE" w:rsidRPr="00981412" w:rsidRDefault="003D74AE" w:rsidP="00E6687D">
            <w:pPr>
              <w:autoSpaceDE w:val="0"/>
              <w:autoSpaceDN w:val="0"/>
              <w:adjustRightInd w:val="0"/>
              <w:jc w:val="center"/>
              <w:rPr>
                <w:rFonts w:ascii="Arial" w:hAnsi="Arial" w:cs="Arial"/>
                <w:i/>
                <w:sz w:val="22"/>
              </w:rPr>
            </w:pPr>
          </w:p>
        </w:tc>
      </w:tr>
      <w:tr w:rsidR="003D74AE" w:rsidRPr="00981412" w14:paraId="24B61564" w14:textId="77777777" w:rsidTr="00E111EC">
        <w:tc>
          <w:tcPr>
            <w:tcW w:w="4219" w:type="dxa"/>
            <w:shd w:val="clear" w:color="auto" w:fill="auto"/>
          </w:tcPr>
          <w:p w14:paraId="6B87DD3A" w14:textId="77777777" w:rsidR="003D74AE" w:rsidRPr="00981412" w:rsidRDefault="003D74AE" w:rsidP="00E6687D">
            <w:pPr>
              <w:autoSpaceDE w:val="0"/>
              <w:autoSpaceDN w:val="0"/>
              <w:adjustRightInd w:val="0"/>
              <w:rPr>
                <w:rFonts w:ascii="Arial" w:hAnsi="Arial" w:cs="Arial"/>
                <w:b/>
                <w:sz w:val="22"/>
              </w:rPr>
            </w:pPr>
            <w:r w:rsidRPr="00981412">
              <w:rPr>
                <w:rFonts w:ascii="Arial" w:hAnsi="Arial" w:cs="Arial"/>
                <w:b/>
                <w:sz w:val="22"/>
              </w:rPr>
              <w:t xml:space="preserve">Corso in collaborazione con </w:t>
            </w:r>
            <w:r w:rsidR="000E5B66" w:rsidRPr="00981412">
              <w:rPr>
                <w:rFonts w:ascii="Arial" w:hAnsi="Arial" w:cs="Arial"/>
                <w:b/>
                <w:sz w:val="22"/>
              </w:rPr>
              <w:t>u</w:t>
            </w:r>
            <w:r w:rsidRPr="00981412">
              <w:rPr>
                <w:rFonts w:ascii="Arial" w:hAnsi="Arial" w:cs="Arial"/>
                <w:b/>
                <w:sz w:val="22"/>
              </w:rPr>
              <w:t>niversità italiane e/o straniere</w:t>
            </w:r>
          </w:p>
          <w:p w14:paraId="563EDF39" w14:textId="77777777" w:rsidR="003D74AE" w:rsidRPr="00981412" w:rsidRDefault="003D74AE" w:rsidP="00E6687D">
            <w:pPr>
              <w:autoSpaceDE w:val="0"/>
              <w:autoSpaceDN w:val="0"/>
              <w:adjustRightInd w:val="0"/>
              <w:rPr>
                <w:rFonts w:ascii="Arial" w:hAnsi="Arial" w:cs="Arial"/>
                <w:b/>
                <w:sz w:val="22"/>
              </w:rPr>
            </w:pPr>
          </w:p>
        </w:tc>
        <w:tc>
          <w:tcPr>
            <w:tcW w:w="5528" w:type="dxa"/>
            <w:shd w:val="clear" w:color="auto" w:fill="auto"/>
          </w:tcPr>
          <w:p w14:paraId="45067B54" w14:textId="19F08C52" w:rsidR="003D74AE" w:rsidRPr="00981412" w:rsidRDefault="003D74AE" w:rsidP="00E6687D">
            <w:pPr>
              <w:autoSpaceDE w:val="0"/>
              <w:autoSpaceDN w:val="0"/>
              <w:adjustRightInd w:val="0"/>
              <w:jc w:val="center"/>
              <w:rPr>
                <w:rFonts w:ascii="Arial" w:hAnsi="Arial" w:cs="Arial"/>
                <w:i/>
                <w:sz w:val="22"/>
              </w:rPr>
            </w:pPr>
          </w:p>
        </w:tc>
      </w:tr>
      <w:tr w:rsidR="003D74AE" w:rsidRPr="00981412" w14:paraId="0EF1A0FE" w14:textId="77777777" w:rsidTr="00E111EC">
        <w:tc>
          <w:tcPr>
            <w:tcW w:w="4219" w:type="dxa"/>
            <w:shd w:val="clear" w:color="auto" w:fill="auto"/>
          </w:tcPr>
          <w:p w14:paraId="785F68ED" w14:textId="77777777" w:rsidR="003D74AE" w:rsidRPr="00981412" w:rsidRDefault="003D74AE" w:rsidP="00E6687D">
            <w:pPr>
              <w:autoSpaceDE w:val="0"/>
              <w:autoSpaceDN w:val="0"/>
              <w:adjustRightInd w:val="0"/>
              <w:rPr>
                <w:rFonts w:ascii="Arial" w:hAnsi="Arial" w:cs="Arial"/>
                <w:b/>
                <w:sz w:val="22"/>
              </w:rPr>
            </w:pPr>
            <w:r w:rsidRPr="00981412">
              <w:rPr>
                <w:rFonts w:ascii="Arial" w:hAnsi="Arial" w:cs="Arial"/>
                <w:b/>
                <w:sz w:val="22"/>
              </w:rPr>
              <w:t>Rilascio titolo congiunto</w:t>
            </w:r>
          </w:p>
          <w:p w14:paraId="7F4956DC" w14:textId="77777777" w:rsidR="003D74AE" w:rsidRPr="00981412" w:rsidRDefault="003D74AE" w:rsidP="00E6687D">
            <w:pPr>
              <w:autoSpaceDE w:val="0"/>
              <w:autoSpaceDN w:val="0"/>
              <w:adjustRightInd w:val="0"/>
              <w:rPr>
                <w:rFonts w:ascii="Arial" w:hAnsi="Arial" w:cs="Arial"/>
                <w:b/>
                <w:sz w:val="22"/>
              </w:rPr>
            </w:pPr>
          </w:p>
        </w:tc>
        <w:tc>
          <w:tcPr>
            <w:tcW w:w="5528" w:type="dxa"/>
            <w:shd w:val="clear" w:color="auto" w:fill="auto"/>
          </w:tcPr>
          <w:p w14:paraId="3B964569" w14:textId="77777777" w:rsidR="003D74AE" w:rsidRPr="00981412" w:rsidRDefault="003D74AE" w:rsidP="00E6687D">
            <w:pPr>
              <w:autoSpaceDE w:val="0"/>
              <w:autoSpaceDN w:val="0"/>
              <w:adjustRightInd w:val="0"/>
              <w:jc w:val="both"/>
              <w:rPr>
                <w:rFonts w:ascii="Arial" w:hAnsi="Arial" w:cs="Arial"/>
                <w:sz w:val="22"/>
              </w:rPr>
            </w:pPr>
          </w:p>
        </w:tc>
      </w:tr>
      <w:tr w:rsidR="003D74AE" w:rsidRPr="00981412" w14:paraId="7909B8E9" w14:textId="77777777" w:rsidTr="00E111EC">
        <w:tc>
          <w:tcPr>
            <w:tcW w:w="4219" w:type="dxa"/>
            <w:shd w:val="clear" w:color="auto" w:fill="auto"/>
          </w:tcPr>
          <w:p w14:paraId="66B9ED90" w14:textId="77777777" w:rsidR="003D74AE" w:rsidRPr="00981412" w:rsidRDefault="003D74AE" w:rsidP="00E6687D">
            <w:pPr>
              <w:autoSpaceDE w:val="0"/>
              <w:autoSpaceDN w:val="0"/>
              <w:adjustRightInd w:val="0"/>
              <w:rPr>
                <w:rFonts w:ascii="Arial" w:hAnsi="Arial" w:cs="Arial"/>
                <w:b/>
                <w:sz w:val="22"/>
              </w:rPr>
            </w:pPr>
            <w:r w:rsidRPr="00981412">
              <w:rPr>
                <w:rFonts w:ascii="Arial" w:hAnsi="Arial" w:cs="Arial"/>
                <w:b/>
                <w:sz w:val="22"/>
              </w:rPr>
              <w:t>Durata prevista</w:t>
            </w:r>
          </w:p>
          <w:p w14:paraId="05DB9D7C" w14:textId="77777777" w:rsidR="003D74AE" w:rsidRPr="00981412" w:rsidRDefault="003D74AE" w:rsidP="00E6687D">
            <w:pPr>
              <w:autoSpaceDE w:val="0"/>
              <w:autoSpaceDN w:val="0"/>
              <w:adjustRightInd w:val="0"/>
              <w:rPr>
                <w:rFonts w:ascii="Arial" w:hAnsi="Arial" w:cs="Arial"/>
                <w:b/>
                <w:sz w:val="22"/>
              </w:rPr>
            </w:pPr>
          </w:p>
        </w:tc>
        <w:tc>
          <w:tcPr>
            <w:tcW w:w="5528" w:type="dxa"/>
            <w:shd w:val="clear" w:color="auto" w:fill="auto"/>
          </w:tcPr>
          <w:p w14:paraId="55354E4D" w14:textId="3C43DA17" w:rsidR="003D74AE" w:rsidRPr="00981412" w:rsidRDefault="00E3164C" w:rsidP="00E6687D">
            <w:pPr>
              <w:autoSpaceDE w:val="0"/>
              <w:autoSpaceDN w:val="0"/>
              <w:adjustRightInd w:val="0"/>
              <w:jc w:val="both"/>
              <w:rPr>
                <w:rFonts w:ascii="Arial" w:hAnsi="Arial" w:cs="Arial"/>
                <w:sz w:val="22"/>
              </w:rPr>
            </w:pPr>
            <w:r w:rsidRPr="00981412">
              <w:rPr>
                <w:rFonts w:ascii="Arial" w:hAnsi="Arial" w:cs="Arial"/>
                <w:sz w:val="22"/>
              </w:rPr>
              <w:t>12 mesi</w:t>
            </w:r>
          </w:p>
        </w:tc>
      </w:tr>
      <w:tr w:rsidR="003D74AE" w:rsidRPr="00981412" w14:paraId="0A0A6CDE" w14:textId="77777777" w:rsidTr="00E111EC">
        <w:tc>
          <w:tcPr>
            <w:tcW w:w="4219" w:type="dxa"/>
            <w:shd w:val="clear" w:color="auto" w:fill="auto"/>
          </w:tcPr>
          <w:p w14:paraId="0507B3CA" w14:textId="77777777" w:rsidR="003D74AE" w:rsidRPr="00981412" w:rsidRDefault="003D74AE" w:rsidP="00E6687D">
            <w:pPr>
              <w:autoSpaceDE w:val="0"/>
              <w:autoSpaceDN w:val="0"/>
              <w:adjustRightInd w:val="0"/>
              <w:rPr>
                <w:rFonts w:ascii="Arial" w:hAnsi="Arial" w:cs="Arial"/>
                <w:b/>
                <w:sz w:val="22"/>
              </w:rPr>
            </w:pPr>
            <w:r w:rsidRPr="00981412">
              <w:rPr>
                <w:rFonts w:ascii="Arial" w:hAnsi="Arial" w:cs="Arial"/>
                <w:b/>
                <w:sz w:val="22"/>
              </w:rPr>
              <w:t>Date presunte di inizio e fine corso</w:t>
            </w:r>
          </w:p>
          <w:p w14:paraId="13890AA7" w14:textId="77777777" w:rsidR="003D74AE" w:rsidRPr="00981412" w:rsidRDefault="003D74AE" w:rsidP="00E6687D">
            <w:pPr>
              <w:autoSpaceDE w:val="0"/>
              <w:autoSpaceDN w:val="0"/>
              <w:adjustRightInd w:val="0"/>
              <w:rPr>
                <w:rFonts w:ascii="Arial" w:hAnsi="Arial" w:cs="Arial"/>
                <w:b/>
                <w:sz w:val="22"/>
              </w:rPr>
            </w:pPr>
          </w:p>
        </w:tc>
        <w:tc>
          <w:tcPr>
            <w:tcW w:w="5528" w:type="dxa"/>
            <w:shd w:val="clear" w:color="auto" w:fill="auto"/>
          </w:tcPr>
          <w:p w14:paraId="0B6A59F9" w14:textId="5DDEE956" w:rsidR="003D74AE" w:rsidRPr="00981412" w:rsidRDefault="00E3164C" w:rsidP="00E6687D">
            <w:pPr>
              <w:autoSpaceDE w:val="0"/>
              <w:autoSpaceDN w:val="0"/>
              <w:adjustRightInd w:val="0"/>
              <w:jc w:val="both"/>
              <w:rPr>
                <w:rFonts w:ascii="Arial" w:hAnsi="Arial" w:cs="Arial"/>
                <w:sz w:val="22"/>
              </w:rPr>
            </w:pPr>
            <w:r w:rsidRPr="00981412">
              <w:rPr>
                <w:rFonts w:ascii="Arial" w:hAnsi="Arial" w:cs="Arial"/>
                <w:sz w:val="22"/>
              </w:rPr>
              <w:t xml:space="preserve">Febbraio 2020 – </w:t>
            </w:r>
            <w:r w:rsidR="00BF7D73" w:rsidRPr="00981412">
              <w:rPr>
                <w:rFonts w:ascii="Arial" w:hAnsi="Arial" w:cs="Arial"/>
                <w:sz w:val="22"/>
              </w:rPr>
              <w:t>F</w:t>
            </w:r>
            <w:r w:rsidR="002B0CFD" w:rsidRPr="00981412">
              <w:rPr>
                <w:rFonts w:ascii="Arial" w:hAnsi="Arial" w:cs="Arial"/>
                <w:sz w:val="22"/>
              </w:rPr>
              <w:t>ebbraio</w:t>
            </w:r>
            <w:r w:rsidRPr="00981412">
              <w:rPr>
                <w:rFonts w:ascii="Arial" w:hAnsi="Arial" w:cs="Arial"/>
                <w:sz w:val="22"/>
              </w:rPr>
              <w:t xml:space="preserve"> 2021</w:t>
            </w:r>
          </w:p>
        </w:tc>
      </w:tr>
      <w:tr w:rsidR="003D74AE" w:rsidRPr="00981412" w14:paraId="5D0EDB1F" w14:textId="77777777" w:rsidTr="00E111EC">
        <w:tc>
          <w:tcPr>
            <w:tcW w:w="4219" w:type="dxa"/>
            <w:shd w:val="clear" w:color="auto" w:fill="auto"/>
          </w:tcPr>
          <w:p w14:paraId="4CFF3818" w14:textId="77777777" w:rsidR="003D74AE" w:rsidRPr="00981412" w:rsidRDefault="003D74AE" w:rsidP="00E6687D">
            <w:pPr>
              <w:autoSpaceDE w:val="0"/>
              <w:autoSpaceDN w:val="0"/>
              <w:adjustRightInd w:val="0"/>
              <w:rPr>
                <w:rFonts w:ascii="Arial" w:hAnsi="Arial" w:cs="Arial"/>
                <w:b/>
                <w:sz w:val="22"/>
              </w:rPr>
            </w:pPr>
            <w:r w:rsidRPr="00981412">
              <w:rPr>
                <w:rFonts w:ascii="Arial" w:hAnsi="Arial" w:cs="Arial"/>
                <w:b/>
                <w:sz w:val="22"/>
              </w:rPr>
              <w:t>Sede del corso</w:t>
            </w:r>
          </w:p>
          <w:p w14:paraId="7617DA71" w14:textId="77777777" w:rsidR="003D74AE" w:rsidRPr="00981412" w:rsidRDefault="003D74AE" w:rsidP="00E6687D">
            <w:pPr>
              <w:autoSpaceDE w:val="0"/>
              <w:autoSpaceDN w:val="0"/>
              <w:adjustRightInd w:val="0"/>
              <w:rPr>
                <w:rFonts w:ascii="Arial" w:hAnsi="Arial" w:cs="Arial"/>
                <w:b/>
                <w:sz w:val="22"/>
              </w:rPr>
            </w:pPr>
          </w:p>
        </w:tc>
        <w:tc>
          <w:tcPr>
            <w:tcW w:w="5528" w:type="dxa"/>
            <w:shd w:val="clear" w:color="auto" w:fill="auto"/>
          </w:tcPr>
          <w:p w14:paraId="0C240635" w14:textId="56359DFC" w:rsidR="003D74AE" w:rsidRPr="00981412" w:rsidRDefault="00E3164C" w:rsidP="00E6687D">
            <w:pPr>
              <w:autoSpaceDE w:val="0"/>
              <w:autoSpaceDN w:val="0"/>
              <w:adjustRightInd w:val="0"/>
              <w:jc w:val="both"/>
              <w:rPr>
                <w:rFonts w:ascii="Arial" w:hAnsi="Arial" w:cs="Arial"/>
                <w:sz w:val="22"/>
              </w:rPr>
            </w:pPr>
            <w:r w:rsidRPr="00981412">
              <w:rPr>
                <w:rFonts w:ascii="Arial" w:hAnsi="Arial" w:cs="Arial"/>
                <w:sz w:val="22"/>
              </w:rPr>
              <w:t>Via Silvio D’Amico 77 001</w:t>
            </w:r>
            <w:r w:rsidR="00712C61" w:rsidRPr="00981412">
              <w:rPr>
                <w:rFonts w:ascii="Arial" w:hAnsi="Arial" w:cs="Arial"/>
                <w:sz w:val="22"/>
              </w:rPr>
              <w:t>5</w:t>
            </w:r>
            <w:r w:rsidRPr="00981412">
              <w:rPr>
                <w:rFonts w:ascii="Arial" w:hAnsi="Arial" w:cs="Arial"/>
                <w:sz w:val="22"/>
              </w:rPr>
              <w:t>4 Roma</w:t>
            </w:r>
          </w:p>
        </w:tc>
      </w:tr>
      <w:tr w:rsidR="003D74AE" w:rsidRPr="00981412" w14:paraId="3375CFB2" w14:textId="77777777" w:rsidTr="00E111EC">
        <w:tc>
          <w:tcPr>
            <w:tcW w:w="4219" w:type="dxa"/>
            <w:shd w:val="clear" w:color="auto" w:fill="auto"/>
          </w:tcPr>
          <w:p w14:paraId="1DF91320" w14:textId="77777777" w:rsidR="003D74AE" w:rsidRPr="00981412" w:rsidRDefault="003D74AE" w:rsidP="00E6687D">
            <w:pPr>
              <w:autoSpaceDE w:val="0"/>
              <w:autoSpaceDN w:val="0"/>
              <w:adjustRightInd w:val="0"/>
              <w:rPr>
                <w:rFonts w:ascii="Arial" w:hAnsi="Arial" w:cs="Arial"/>
                <w:b/>
                <w:sz w:val="22"/>
              </w:rPr>
            </w:pPr>
            <w:r w:rsidRPr="00981412">
              <w:rPr>
                <w:rFonts w:ascii="Arial" w:hAnsi="Arial" w:cs="Arial"/>
                <w:b/>
                <w:sz w:val="22"/>
              </w:rPr>
              <w:t>Segreteria del corso</w:t>
            </w:r>
          </w:p>
          <w:p w14:paraId="775F6473" w14:textId="77777777" w:rsidR="003D74AE" w:rsidRPr="00981412" w:rsidRDefault="003D74AE" w:rsidP="00E6687D">
            <w:pPr>
              <w:autoSpaceDE w:val="0"/>
              <w:autoSpaceDN w:val="0"/>
              <w:adjustRightInd w:val="0"/>
              <w:rPr>
                <w:rFonts w:ascii="Arial" w:hAnsi="Arial" w:cs="Arial"/>
                <w:b/>
                <w:sz w:val="22"/>
              </w:rPr>
            </w:pPr>
          </w:p>
        </w:tc>
        <w:tc>
          <w:tcPr>
            <w:tcW w:w="5528" w:type="dxa"/>
            <w:shd w:val="clear" w:color="auto" w:fill="auto"/>
          </w:tcPr>
          <w:p w14:paraId="6B42485F" w14:textId="6A6BB780" w:rsidR="00E3164C" w:rsidRPr="00981412" w:rsidRDefault="00E3164C" w:rsidP="00E3164C">
            <w:pPr>
              <w:autoSpaceDE w:val="0"/>
              <w:autoSpaceDN w:val="0"/>
              <w:adjustRightInd w:val="0"/>
              <w:rPr>
                <w:rFonts w:ascii="Arial" w:hAnsi="Arial" w:cs="Arial"/>
                <w:sz w:val="22"/>
              </w:rPr>
            </w:pPr>
            <w:r w:rsidRPr="00981412">
              <w:rPr>
                <w:rFonts w:ascii="Arial" w:hAnsi="Arial" w:cs="Arial"/>
                <w:sz w:val="22"/>
              </w:rPr>
              <w:t xml:space="preserve">Dipartimento </w:t>
            </w:r>
            <w:r w:rsidR="002B0CFD" w:rsidRPr="00981412">
              <w:rPr>
                <w:rFonts w:ascii="Arial" w:hAnsi="Arial" w:cs="Arial"/>
                <w:sz w:val="22"/>
              </w:rPr>
              <w:t>Economia Aziendale</w:t>
            </w:r>
            <w:r w:rsidR="00BF7D73" w:rsidRPr="00981412">
              <w:rPr>
                <w:rFonts w:ascii="Arial" w:hAnsi="Arial" w:cs="Arial"/>
                <w:sz w:val="22"/>
              </w:rPr>
              <w:t xml:space="preserve"> - via Silvio d</w:t>
            </w:r>
            <w:r w:rsidRPr="00981412">
              <w:rPr>
                <w:rFonts w:ascii="Arial" w:hAnsi="Arial" w:cs="Arial"/>
                <w:sz w:val="22"/>
              </w:rPr>
              <w:t xml:space="preserve">’Amico, 77 </w:t>
            </w:r>
            <w:r w:rsidR="00DA744B" w:rsidRPr="00981412">
              <w:rPr>
                <w:rFonts w:ascii="Arial" w:hAnsi="Arial" w:cs="Arial"/>
                <w:sz w:val="22"/>
              </w:rPr>
              <w:t xml:space="preserve">- </w:t>
            </w:r>
            <w:r w:rsidRPr="00981412">
              <w:rPr>
                <w:rFonts w:ascii="Arial" w:hAnsi="Arial" w:cs="Arial"/>
                <w:sz w:val="22"/>
              </w:rPr>
              <w:t>001</w:t>
            </w:r>
            <w:r w:rsidR="00712C61" w:rsidRPr="00981412">
              <w:rPr>
                <w:rFonts w:ascii="Arial" w:hAnsi="Arial" w:cs="Arial"/>
                <w:sz w:val="22"/>
              </w:rPr>
              <w:t>5</w:t>
            </w:r>
            <w:r w:rsidRPr="00981412">
              <w:rPr>
                <w:rFonts w:ascii="Arial" w:hAnsi="Arial" w:cs="Arial"/>
                <w:sz w:val="22"/>
              </w:rPr>
              <w:t>4 Roma</w:t>
            </w:r>
          </w:p>
          <w:p w14:paraId="22D94EAB" w14:textId="1C3A5241" w:rsidR="003D74AE" w:rsidRPr="00981412" w:rsidRDefault="00823386" w:rsidP="00E6687D">
            <w:pPr>
              <w:autoSpaceDE w:val="0"/>
              <w:autoSpaceDN w:val="0"/>
              <w:adjustRightInd w:val="0"/>
              <w:jc w:val="both"/>
              <w:rPr>
                <w:rFonts w:ascii="Arial" w:hAnsi="Arial" w:cs="Arial"/>
                <w:sz w:val="22"/>
              </w:rPr>
            </w:pPr>
            <w:hyperlink r:id="rId8" w:history="1">
              <w:r w:rsidR="00DA744B" w:rsidRPr="00981412">
                <w:rPr>
                  <w:rStyle w:val="Collegamentoipertestuale"/>
                  <w:rFonts w:ascii="Arial" w:hAnsi="Arial" w:cs="Arial"/>
                  <w:color w:val="auto"/>
                  <w:sz w:val="22"/>
                </w:rPr>
                <w:t>managementbeniculturali@uniroma3.it</w:t>
              </w:r>
            </w:hyperlink>
          </w:p>
          <w:p w14:paraId="219D87F7" w14:textId="70D29E18" w:rsidR="00DA744B" w:rsidRPr="00981412" w:rsidRDefault="00DA744B" w:rsidP="00E6687D">
            <w:pPr>
              <w:autoSpaceDE w:val="0"/>
              <w:autoSpaceDN w:val="0"/>
              <w:adjustRightInd w:val="0"/>
              <w:jc w:val="both"/>
              <w:rPr>
                <w:rFonts w:ascii="Arial" w:hAnsi="Arial" w:cs="Arial"/>
                <w:sz w:val="22"/>
              </w:rPr>
            </w:pPr>
          </w:p>
        </w:tc>
      </w:tr>
    </w:tbl>
    <w:p w14:paraId="49ADA5A6" w14:textId="77777777" w:rsidR="00E73DDA" w:rsidRPr="00981412" w:rsidRDefault="00E73DDA" w:rsidP="00E6687D">
      <w:pPr>
        <w:autoSpaceDE w:val="0"/>
        <w:autoSpaceDN w:val="0"/>
        <w:adjustRightInd w:val="0"/>
        <w:jc w:val="both"/>
        <w:rPr>
          <w:rFonts w:ascii="Arial" w:hAnsi="Arial" w:cs="Arial"/>
        </w:rPr>
      </w:pPr>
    </w:p>
    <w:p w14:paraId="25B89DCF" w14:textId="77777777" w:rsidR="00C77369" w:rsidRPr="00981412" w:rsidRDefault="00C77369" w:rsidP="00E6687D">
      <w:pPr>
        <w:autoSpaceDE w:val="0"/>
        <w:autoSpaceDN w:val="0"/>
        <w:adjustRightInd w:val="0"/>
        <w:jc w:val="both"/>
        <w:rPr>
          <w:rFonts w:ascii="Arial" w:hAnsi="Arial" w:cs="Arial"/>
        </w:rPr>
      </w:pPr>
    </w:p>
    <w:p w14:paraId="368AD322" w14:textId="77777777" w:rsidR="00C77369" w:rsidRPr="00981412" w:rsidRDefault="00C77369" w:rsidP="00E6687D">
      <w:pPr>
        <w:autoSpaceDE w:val="0"/>
        <w:autoSpaceDN w:val="0"/>
        <w:adjustRightInd w:val="0"/>
        <w:jc w:val="both"/>
        <w:rPr>
          <w:rFonts w:ascii="Arial" w:hAnsi="Arial" w:cs="Arial"/>
        </w:rPr>
      </w:pPr>
    </w:p>
    <w:p w14:paraId="06D29D64" w14:textId="77777777" w:rsidR="00C77369" w:rsidRPr="00981412" w:rsidRDefault="00C77369" w:rsidP="00E6687D">
      <w:pPr>
        <w:autoSpaceDE w:val="0"/>
        <w:autoSpaceDN w:val="0"/>
        <w:adjustRightInd w:val="0"/>
        <w:jc w:val="both"/>
        <w:rPr>
          <w:rFonts w:ascii="Arial" w:hAnsi="Arial" w:cs="Arial"/>
        </w:rPr>
      </w:pPr>
    </w:p>
    <w:p w14:paraId="58ECB73B" w14:textId="77777777" w:rsidR="00C77369" w:rsidRPr="00981412" w:rsidRDefault="00C77369" w:rsidP="00E6687D">
      <w:pPr>
        <w:autoSpaceDE w:val="0"/>
        <w:autoSpaceDN w:val="0"/>
        <w:adjustRightInd w:val="0"/>
        <w:jc w:val="both"/>
        <w:rPr>
          <w:rFonts w:ascii="Arial" w:hAnsi="Arial" w:cs="Arial"/>
        </w:rPr>
      </w:pPr>
    </w:p>
    <w:p w14:paraId="0C3E2B3A" w14:textId="77777777" w:rsidR="00C77369" w:rsidRPr="00981412" w:rsidRDefault="00C77369" w:rsidP="00E6687D">
      <w:pPr>
        <w:autoSpaceDE w:val="0"/>
        <w:autoSpaceDN w:val="0"/>
        <w:adjustRightInd w:val="0"/>
        <w:jc w:val="both"/>
        <w:rPr>
          <w:rFonts w:ascii="Arial" w:hAnsi="Arial" w:cs="Arial"/>
        </w:rPr>
      </w:pPr>
    </w:p>
    <w:p w14:paraId="480D0CE9" w14:textId="77777777" w:rsidR="00C77369" w:rsidRPr="00981412" w:rsidRDefault="00C77369" w:rsidP="00E6687D">
      <w:pPr>
        <w:autoSpaceDE w:val="0"/>
        <w:autoSpaceDN w:val="0"/>
        <w:adjustRightInd w:val="0"/>
        <w:jc w:val="both"/>
        <w:rPr>
          <w:rFonts w:ascii="Arial" w:hAnsi="Arial" w:cs="Arial"/>
        </w:rPr>
      </w:pPr>
    </w:p>
    <w:p w14:paraId="37B5335E" w14:textId="77777777" w:rsidR="00C77369" w:rsidRPr="00981412" w:rsidRDefault="00C77369" w:rsidP="00E6687D">
      <w:pPr>
        <w:autoSpaceDE w:val="0"/>
        <w:autoSpaceDN w:val="0"/>
        <w:adjustRightInd w:val="0"/>
        <w:jc w:val="both"/>
        <w:rPr>
          <w:rFonts w:ascii="Arial" w:hAnsi="Arial" w:cs="Arial"/>
        </w:rPr>
      </w:pPr>
    </w:p>
    <w:p w14:paraId="3D806621" w14:textId="77777777" w:rsidR="00C77369" w:rsidRPr="00981412" w:rsidRDefault="00C77369" w:rsidP="00E6687D">
      <w:pPr>
        <w:autoSpaceDE w:val="0"/>
        <w:autoSpaceDN w:val="0"/>
        <w:adjustRightInd w:val="0"/>
        <w:jc w:val="both"/>
        <w:rPr>
          <w:rFonts w:ascii="Arial" w:hAnsi="Arial" w:cs="Arial"/>
        </w:rPr>
      </w:pPr>
    </w:p>
    <w:p w14:paraId="01DAD6AF" w14:textId="77777777" w:rsidR="00C77369" w:rsidRPr="00981412" w:rsidRDefault="00C77369" w:rsidP="00E6687D">
      <w:pPr>
        <w:autoSpaceDE w:val="0"/>
        <w:autoSpaceDN w:val="0"/>
        <w:adjustRightInd w:val="0"/>
        <w:jc w:val="both"/>
        <w:rPr>
          <w:rFonts w:ascii="Arial" w:hAnsi="Arial" w:cs="Arial"/>
        </w:rPr>
      </w:pPr>
    </w:p>
    <w:p w14:paraId="436AB11F" w14:textId="77777777" w:rsidR="00C77369" w:rsidRPr="00981412" w:rsidRDefault="00C77369" w:rsidP="00E6687D">
      <w:pPr>
        <w:autoSpaceDE w:val="0"/>
        <w:autoSpaceDN w:val="0"/>
        <w:adjustRightInd w:val="0"/>
        <w:jc w:val="both"/>
        <w:rPr>
          <w:rFonts w:ascii="Arial" w:hAnsi="Arial" w:cs="Arial"/>
        </w:rPr>
      </w:pPr>
    </w:p>
    <w:p w14:paraId="6F19B8EB" w14:textId="77777777" w:rsidR="00C77369" w:rsidRPr="00981412" w:rsidRDefault="00C77369" w:rsidP="00E6687D">
      <w:pPr>
        <w:autoSpaceDE w:val="0"/>
        <w:autoSpaceDN w:val="0"/>
        <w:adjustRightInd w:val="0"/>
        <w:jc w:val="both"/>
        <w:rPr>
          <w:rFonts w:ascii="Arial" w:hAnsi="Arial" w:cs="Arial"/>
        </w:rPr>
      </w:pPr>
    </w:p>
    <w:p w14:paraId="48D80B3A" w14:textId="77777777" w:rsidR="00C77369" w:rsidRPr="00981412" w:rsidRDefault="00C77369" w:rsidP="00E6687D">
      <w:pPr>
        <w:autoSpaceDE w:val="0"/>
        <w:autoSpaceDN w:val="0"/>
        <w:adjustRightInd w:val="0"/>
        <w:jc w:val="both"/>
        <w:rPr>
          <w:rFonts w:ascii="Arial" w:hAnsi="Arial" w:cs="Arial"/>
        </w:rPr>
      </w:pPr>
    </w:p>
    <w:p w14:paraId="233393A7" w14:textId="77777777" w:rsidR="00C77369" w:rsidRPr="00981412" w:rsidRDefault="00C77369" w:rsidP="00E6687D">
      <w:pPr>
        <w:autoSpaceDE w:val="0"/>
        <w:autoSpaceDN w:val="0"/>
        <w:adjustRightInd w:val="0"/>
        <w:jc w:val="both"/>
        <w:rPr>
          <w:rFonts w:ascii="Arial" w:hAnsi="Arial" w:cs="Arial"/>
        </w:rPr>
      </w:pPr>
    </w:p>
    <w:p w14:paraId="0CB43082" w14:textId="77777777" w:rsidR="00C77369" w:rsidRPr="00981412" w:rsidRDefault="00C77369" w:rsidP="00E6687D">
      <w:pPr>
        <w:autoSpaceDE w:val="0"/>
        <w:autoSpaceDN w:val="0"/>
        <w:adjustRightInd w:val="0"/>
        <w:jc w:val="both"/>
        <w:rPr>
          <w:rFonts w:ascii="Arial" w:hAnsi="Arial" w:cs="Arial"/>
        </w:rPr>
      </w:pPr>
    </w:p>
    <w:p w14:paraId="77B59F99" w14:textId="77777777" w:rsidR="00C77369" w:rsidRPr="00981412" w:rsidRDefault="00C77369" w:rsidP="00E6687D">
      <w:pPr>
        <w:autoSpaceDE w:val="0"/>
        <w:autoSpaceDN w:val="0"/>
        <w:adjustRightInd w:val="0"/>
        <w:jc w:val="both"/>
        <w:rPr>
          <w:rFonts w:ascii="Arial" w:hAnsi="Arial" w:cs="Arial"/>
        </w:rPr>
      </w:pPr>
    </w:p>
    <w:p w14:paraId="0DB8AF84" w14:textId="77777777" w:rsidR="00C77369" w:rsidRPr="00981412" w:rsidRDefault="00C77369" w:rsidP="00E6687D">
      <w:pPr>
        <w:autoSpaceDE w:val="0"/>
        <w:autoSpaceDN w:val="0"/>
        <w:adjustRightInd w:val="0"/>
        <w:jc w:val="both"/>
        <w:rPr>
          <w:rFonts w:ascii="Arial" w:hAnsi="Arial" w:cs="Arial"/>
        </w:rPr>
      </w:pPr>
    </w:p>
    <w:p w14:paraId="0EC7E08C" w14:textId="77777777" w:rsidR="001C5F11" w:rsidRPr="00981412" w:rsidRDefault="001C5F11" w:rsidP="00C77369">
      <w:pPr>
        <w:pStyle w:val="Titolo"/>
        <w:spacing w:after="120"/>
        <w:rPr>
          <w:rFonts w:ascii="Arial" w:hAnsi="Arial" w:cs="Arial"/>
          <w:sz w:val="28"/>
        </w:rPr>
      </w:pPr>
      <w:r w:rsidRPr="00981412">
        <w:rPr>
          <w:rFonts w:ascii="Arial" w:hAnsi="Arial" w:cs="Arial"/>
          <w:sz w:val="28"/>
        </w:rPr>
        <w:lastRenderedPageBreak/>
        <w:t>Direttore del Corso</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268"/>
        <w:gridCol w:w="2835"/>
        <w:gridCol w:w="2268"/>
      </w:tblGrid>
      <w:tr w:rsidR="00050BDF" w:rsidRPr="00981412" w14:paraId="24273BE5" w14:textId="77777777" w:rsidTr="00050BDF">
        <w:trPr>
          <w:jc w:val="center"/>
        </w:trPr>
        <w:tc>
          <w:tcPr>
            <w:tcW w:w="2802" w:type="dxa"/>
            <w:shd w:val="clear" w:color="auto" w:fill="auto"/>
          </w:tcPr>
          <w:p w14:paraId="16E1AACE" w14:textId="77777777" w:rsidR="00050BDF" w:rsidRPr="00981412" w:rsidRDefault="00050BDF" w:rsidP="00050BDF">
            <w:pPr>
              <w:autoSpaceDE w:val="0"/>
              <w:autoSpaceDN w:val="0"/>
              <w:adjustRightInd w:val="0"/>
              <w:jc w:val="center"/>
              <w:rPr>
                <w:rFonts w:ascii="Arial" w:hAnsi="Arial" w:cs="Arial"/>
                <w:b/>
                <w:sz w:val="22"/>
              </w:rPr>
            </w:pPr>
            <w:r w:rsidRPr="00981412">
              <w:rPr>
                <w:rFonts w:ascii="Arial" w:hAnsi="Arial" w:cs="Arial"/>
                <w:b/>
                <w:sz w:val="22"/>
              </w:rPr>
              <w:t>Cognome</w:t>
            </w:r>
          </w:p>
        </w:tc>
        <w:tc>
          <w:tcPr>
            <w:tcW w:w="2268" w:type="dxa"/>
            <w:shd w:val="clear" w:color="auto" w:fill="auto"/>
          </w:tcPr>
          <w:p w14:paraId="6A62525C" w14:textId="77777777" w:rsidR="00050BDF" w:rsidRPr="00981412" w:rsidRDefault="00050BDF" w:rsidP="00050BDF">
            <w:pPr>
              <w:autoSpaceDE w:val="0"/>
              <w:autoSpaceDN w:val="0"/>
              <w:adjustRightInd w:val="0"/>
              <w:jc w:val="center"/>
              <w:rPr>
                <w:rFonts w:ascii="Arial" w:hAnsi="Arial" w:cs="Arial"/>
                <w:b/>
                <w:sz w:val="22"/>
              </w:rPr>
            </w:pPr>
            <w:r w:rsidRPr="00981412">
              <w:rPr>
                <w:rFonts w:ascii="Arial" w:hAnsi="Arial" w:cs="Arial"/>
                <w:b/>
                <w:sz w:val="22"/>
              </w:rPr>
              <w:t>Nome</w:t>
            </w:r>
          </w:p>
        </w:tc>
        <w:tc>
          <w:tcPr>
            <w:tcW w:w="2835" w:type="dxa"/>
            <w:shd w:val="clear" w:color="auto" w:fill="auto"/>
          </w:tcPr>
          <w:p w14:paraId="58FE9618" w14:textId="77777777" w:rsidR="00050BDF" w:rsidRPr="00981412" w:rsidRDefault="00050BDF" w:rsidP="00050BDF">
            <w:pPr>
              <w:autoSpaceDE w:val="0"/>
              <w:autoSpaceDN w:val="0"/>
              <w:adjustRightInd w:val="0"/>
              <w:jc w:val="center"/>
              <w:rPr>
                <w:rFonts w:ascii="Arial" w:hAnsi="Arial" w:cs="Arial"/>
                <w:b/>
                <w:sz w:val="22"/>
              </w:rPr>
            </w:pPr>
            <w:r w:rsidRPr="00981412">
              <w:rPr>
                <w:rFonts w:ascii="Arial" w:hAnsi="Arial" w:cs="Arial"/>
                <w:b/>
                <w:sz w:val="22"/>
              </w:rPr>
              <w:t>Dipartimento</w:t>
            </w:r>
          </w:p>
        </w:tc>
        <w:tc>
          <w:tcPr>
            <w:tcW w:w="2268" w:type="dxa"/>
            <w:shd w:val="clear" w:color="auto" w:fill="auto"/>
          </w:tcPr>
          <w:p w14:paraId="39D10E88" w14:textId="77777777" w:rsidR="00050BDF" w:rsidRPr="00981412" w:rsidRDefault="00050BDF" w:rsidP="00050BDF">
            <w:pPr>
              <w:autoSpaceDE w:val="0"/>
              <w:autoSpaceDN w:val="0"/>
              <w:adjustRightInd w:val="0"/>
              <w:jc w:val="center"/>
              <w:rPr>
                <w:rFonts w:ascii="Arial" w:hAnsi="Arial" w:cs="Arial"/>
                <w:b/>
                <w:sz w:val="22"/>
              </w:rPr>
            </w:pPr>
            <w:r w:rsidRPr="00981412">
              <w:rPr>
                <w:rFonts w:ascii="Arial" w:hAnsi="Arial" w:cs="Arial"/>
                <w:b/>
                <w:sz w:val="22"/>
              </w:rPr>
              <w:t>Qualifica</w:t>
            </w:r>
          </w:p>
        </w:tc>
      </w:tr>
      <w:tr w:rsidR="00050BDF" w:rsidRPr="00981412" w14:paraId="5365F3FE" w14:textId="77777777" w:rsidTr="00050BDF">
        <w:trPr>
          <w:jc w:val="center"/>
        </w:trPr>
        <w:tc>
          <w:tcPr>
            <w:tcW w:w="2802" w:type="dxa"/>
            <w:shd w:val="clear" w:color="auto" w:fill="auto"/>
          </w:tcPr>
          <w:p w14:paraId="1031746B" w14:textId="77777777" w:rsidR="00050BDF" w:rsidRPr="00981412" w:rsidRDefault="00050BDF" w:rsidP="00050BDF">
            <w:pPr>
              <w:autoSpaceDE w:val="0"/>
              <w:autoSpaceDN w:val="0"/>
              <w:adjustRightInd w:val="0"/>
              <w:ind w:left="920"/>
              <w:rPr>
                <w:rFonts w:ascii="Arial" w:hAnsi="Arial" w:cs="Arial"/>
                <w:sz w:val="22"/>
              </w:rPr>
            </w:pPr>
            <w:r w:rsidRPr="00981412">
              <w:rPr>
                <w:rFonts w:ascii="Arial" w:hAnsi="Arial" w:cs="Arial"/>
                <w:sz w:val="22"/>
              </w:rPr>
              <w:t>Marchiori</w:t>
            </w:r>
          </w:p>
        </w:tc>
        <w:tc>
          <w:tcPr>
            <w:tcW w:w="2268" w:type="dxa"/>
            <w:shd w:val="clear" w:color="auto" w:fill="auto"/>
          </w:tcPr>
          <w:p w14:paraId="544BF780" w14:textId="77777777" w:rsidR="00050BDF" w:rsidRPr="00981412" w:rsidRDefault="00050BDF" w:rsidP="00050BDF">
            <w:pPr>
              <w:autoSpaceDE w:val="0"/>
              <w:autoSpaceDN w:val="0"/>
              <w:adjustRightInd w:val="0"/>
              <w:ind w:left="920"/>
              <w:rPr>
                <w:rFonts w:ascii="Arial" w:hAnsi="Arial" w:cs="Arial"/>
                <w:sz w:val="22"/>
              </w:rPr>
            </w:pPr>
            <w:r w:rsidRPr="00981412">
              <w:rPr>
                <w:rFonts w:ascii="Arial" w:hAnsi="Arial" w:cs="Arial"/>
                <w:sz w:val="22"/>
              </w:rPr>
              <w:t>Michela</w:t>
            </w:r>
          </w:p>
        </w:tc>
        <w:tc>
          <w:tcPr>
            <w:tcW w:w="2835" w:type="dxa"/>
            <w:shd w:val="clear" w:color="auto" w:fill="auto"/>
          </w:tcPr>
          <w:p w14:paraId="0162C00C" w14:textId="53F7371A" w:rsidR="00050BDF" w:rsidRPr="00981412" w:rsidRDefault="002B0CFD" w:rsidP="00050BDF">
            <w:pPr>
              <w:autoSpaceDE w:val="0"/>
              <w:autoSpaceDN w:val="0"/>
              <w:adjustRightInd w:val="0"/>
              <w:ind w:left="920"/>
              <w:rPr>
                <w:rFonts w:ascii="Arial" w:hAnsi="Arial" w:cs="Arial"/>
                <w:sz w:val="22"/>
              </w:rPr>
            </w:pPr>
            <w:r w:rsidRPr="00981412">
              <w:rPr>
                <w:rFonts w:ascii="Arial" w:hAnsi="Arial" w:cs="Arial"/>
                <w:sz w:val="22"/>
              </w:rPr>
              <w:t xml:space="preserve">Economia </w:t>
            </w:r>
            <w:r w:rsidR="00050BDF" w:rsidRPr="00981412">
              <w:rPr>
                <w:rFonts w:ascii="Arial" w:hAnsi="Arial" w:cs="Arial"/>
                <w:sz w:val="22"/>
              </w:rPr>
              <w:t>Aziendal</w:t>
            </w:r>
            <w:r w:rsidRPr="00981412">
              <w:rPr>
                <w:rFonts w:ascii="Arial" w:hAnsi="Arial" w:cs="Arial"/>
                <w:sz w:val="22"/>
              </w:rPr>
              <w:t>e</w:t>
            </w:r>
          </w:p>
        </w:tc>
        <w:tc>
          <w:tcPr>
            <w:tcW w:w="2268" w:type="dxa"/>
            <w:shd w:val="clear" w:color="auto" w:fill="auto"/>
          </w:tcPr>
          <w:p w14:paraId="446E37F8" w14:textId="77777777" w:rsidR="00050BDF" w:rsidRPr="00981412" w:rsidRDefault="00050BDF" w:rsidP="00050BDF">
            <w:pPr>
              <w:autoSpaceDE w:val="0"/>
              <w:autoSpaceDN w:val="0"/>
              <w:adjustRightInd w:val="0"/>
              <w:ind w:left="920"/>
              <w:rPr>
                <w:rFonts w:ascii="Arial" w:hAnsi="Arial" w:cs="Arial"/>
                <w:sz w:val="22"/>
              </w:rPr>
            </w:pPr>
            <w:r w:rsidRPr="00981412">
              <w:rPr>
                <w:rFonts w:ascii="Arial" w:hAnsi="Arial" w:cs="Arial"/>
                <w:sz w:val="22"/>
              </w:rPr>
              <w:t>Ordinario</w:t>
            </w:r>
          </w:p>
        </w:tc>
      </w:tr>
    </w:tbl>
    <w:p w14:paraId="4FD5904B" w14:textId="77777777" w:rsidR="001C5F11" w:rsidRPr="00981412" w:rsidRDefault="001C5F11" w:rsidP="00E6687D">
      <w:pPr>
        <w:autoSpaceDE w:val="0"/>
        <w:autoSpaceDN w:val="0"/>
        <w:adjustRightInd w:val="0"/>
        <w:jc w:val="both"/>
        <w:rPr>
          <w:rFonts w:ascii="Arial" w:hAnsi="Arial" w:cs="Arial"/>
          <w:b/>
        </w:rPr>
      </w:pPr>
      <w:r w:rsidRPr="00981412">
        <w:rPr>
          <w:rFonts w:ascii="Arial" w:hAnsi="Arial" w:cs="Arial"/>
          <w:b/>
        </w:rPr>
        <w:t xml:space="preserve"> </w:t>
      </w:r>
    </w:p>
    <w:p w14:paraId="50720614" w14:textId="77777777" w:rsidR="000914A3" w:rsidRPr="00981412" w:rsidRDefault="000914A3" w:rsidP="00C77369">
      <w:pPr>
        <w:pStyle w:val="Titolo"/>
        <w:spacing w:after="120"/>
        <w:rPr>
          <w:rFonts w:ascii="Arial" w:hAnsi="Arial" w:cs="Arial"/>
          <w:sz w:val="28"/>
          <w:szCs w:val="28"/>
        </w:rPr>
      </w:pPr>
      <w:r w:rsidRPr="00981412">
        <w:rPr>
          <w:rFonts w:ascii="Arial" w:hAnsi="Arial" w:cs="Arial"/>
          <w:sz w:val="28"/>
          <w:szCs w:val="28"/>
        </w:rPr>
        <w:t>Consiglio del Corso</w:t>
      </w:r>
    </w:p>
    <w:tbl>
      <w:tblPr>
        <w:tblW w:w="5000" w:type="pct"/>
        <w:tblCellMar>
          <w:left w:w="70" w:type="dxa"/>
          <w:right w:w="70" w:type="dxa"/>
        </w:tblCellMar>
        <w:tblLook w:val="04A0" w:firstRow="1" w:lastRow="0" w:firstColumn="1" w:lastColumn="0" w:noHBand="0" w:noVBand="1"/>
      </w:tblPr>
      <w:tblGrid>
        <w:gridCol w:w="263"/>
        <w:gridCol w:w="1347"/>
        <w:gridCol w:w="1082"/>
        <w:gridCol w:w="2377"/>
        <w:gridCol w:w="4559"/>
      </w:tblGrid>
      <w:tr w:rsidR="007A4B3A" w:rsidRPr="00981412" w14:paraId="3242497D" w14:textId="77777777" w:rsidTr="00D600F7">
        <w:trPr>
          <w:trHeight w:val="300"/>
        </w:trPr>
        <w:tc>
          <w:tcPr>
            <w:tcW w:w="1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FA14AC" w14:textId="77777777" w:rsidR="007A4B3A" w:rsidRPr="00981412" w:rsidRDefault="007A4B3A" w:rsidP="007A4B3A">
            <w:pPr>
              <w:rPr>
                <w:rFonts w:ascii="Arial" w:hAnsi="Arial" w:cs="Arial"/>
                <w:b/>
                <w:bCs/>
                <w:sz w:val="22"/>
                <w:szCs w:val="22"/>
              </w:rPr>
            </w:pPr>
            <w:r w:rsidRPr="00981412">
              <w:rPr>
                <w:rFonts w:ascii="Arial" w:hAnsi="Arial" w:cs="Arial"/>
                <w:b/>
                <w:bCs/>
                <w:sz w:val="22"/>
                <w:szCs w:val="22"/>
              </w:rPr>
              <w:t> </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43F8122E" w14:textId="77777777" w:rsidR="007A4B3A" w:rsidRPr="00981412" w:rsidRDefault="007A4B3A" w:rsidP="007A4B3A">
            <w:pPr>
              <w:rPr>
                <w:rFonts w:ascii="Arial" w:hAnsi="Arial" w:cs="Arial"/>
                <w:b/>
                <w:bCs/>
                <w:sz w:val="22"/>
                <w:szCs w:val="22"/>
              </w:rPr>
            </w:pPr>
            <w:r w:rsidRPr="00981412">
              <w:rPr>
                <w:rFonts w:ascii="Arial" w:hAnsi="Arial" w:cs="Arial"/>
                <w:b/>
                <w:bCs/>
                <w:sz w:val="22"/>
                <w:szCs w:val="22"/>
              </w:rPr>
              <w:t>Cognome</w:t>
            </w:r>
          </w:p>
        </w:tc>
        <w:tc>
          <w:tcPr>
            <w:tcW w:w="553" w:type="pct"/>
            <w:tcBorders>
              <w:top w:val="single" w:sz="4" w:space="0" w:color="auto"/>
              <w:left w:val="nil"/>
              <w:bottom w:val="single" w:sz="4" w:space="0" w:color="auto"/>
              <w:right w:val="single" w:sz="4" w:space="0" w:color="auto"/>
            </w:tcBorders>
            <w:shd w:val="clear" w:color="auto" w:fill="auto"/>
            <w:vAlign w:val="center"/>
            <w:hideMark/>
          </w:tcPr>
          <w:p w14:paraId="1EDE46C1" w14:textId="77777777" w:rsidR="007A4B3A" w:rsidRPr="00981412" w:rsidRDefault="007A4B3A" w:rsidP="007A4B3A">
            <w:pPr>
              <w:rPr>
                <w:rFonts w:ascii="Arial" w:hAnsi="Arial" w:cs="Arial"/>
                <w:b/>
                <w:bCs/>
                <w:sz w:val="22"/>
                <w:szCs w:val="22"/>
              </w:rPr>
            </w:pPr>
            <w:r w:rsidRPr="00981412">
              <w:rPr>
                <w:rFonts w:ascii="Arial" w:hAnsi="Arial" w:cs="Arial"/>
                <w:b/>
                <w:bCs/>
                <w:sz w:val="22"/>
                <w:szCs w:val="22"/>
              </w:rPr>
              <w:t>Nome</w:t>
            </w:r>
          </w:p>
        </w:tc>
        <w:tc>
          <w:tcPr>
            <w:tcW w:w="1238" w:type="pct"/>
            <w:tcBorders>
              <w:top w:val="single" w:sz="4" w:space="0" w:color="auto"/>
              <w:left w:val="nil"/>
              <w:bottom w:val="single" w:sz="4" w:space="0" w:color="auto"/>
              <w:right w:val="single" w:sz="4" w:space="0" w:color="auto"/>
            </w:tcBorders>
            <w:shd w:val="clear" w:color="auto" w:fill="auto"/>
            <w:vAlign w:val="center"/>
            <w:hideMark/>
          </w:tcPr>
          <w:p w14:paraId="504D1DFF" w14:textId="77777777" w:rsidR="007A4B3A" w:rsidRPr="00981412" w:rsidRDefault="007A4B3A" w:rsidP="007A4B3A">
            <w:pPr>
              <w:rPr>
                <w:rFonts w:ascii="Arial" w:hAnsi="Arial" w:cs="Arial"/>
                <w:b/>
                <w:bCs/>
                <w:sz w:val="22"/>
                <w:szCs w:val="22"/>
              </w:rPr>
            </w:pPr>
            <w:r w:rsidRPr="00981412">
              <w:rPr>
                <w:rFonts w:ascii="Arial" w:hAnsi="Arial" w:cs="Arial"/>
                <w:b/>
                <w:bCs/>
                <w:sz w:val="22"/>
                <w:szCs w:val="22"/>
              </w:rPr>
              <w:t>Dipartimento/Ente</w:t>
            </w:r>
          </w:p>
        </w:tc>
        <w:tc>
          <w:tcPr>
            <w:tcW w:w="2371" w:type="pct"/>
            <w:tcBorders>
              <w:top w:val="single" w:sz="4" w:space="0" w:color="auto"/>
              <w:left w:val="nil"/>
              <w:bottom w:val="single" w:sz="4" w:space="0" w:color="auto"/>
              <w:right w:val="single" w:sz="4" w:space="0" w:color="auto"/>
            </w:tcBorders>
            <w:shd w:val="clear" w:color="auto" w:fill="auto"/>
            <w:vAlign w:val="center"/>
            <w:hideMark/>
          </w:tcPr>
          <w:p w14:paraId="3984AF35" w14:textId="77777777" w:rsidR="007A4B3A" w:rsidRPr="00981412" w:rsidRDefault="007A4B3A" w:rsidP="007A4B3A">
            <w:pPr>
              <w:rPr>
                <w:rFonts w:ascii="Arial" w:hAnsi="Arial" w:cs="Arial"/>
                <w:b/>
                <w:bCs/>
                <w:sz w:val="22"/>
                <w:szCs w:val="22"/>
              </w:rPr>
            </w:pPr>
            <w:r w:rsidRPr="00981412">
              <w:rPr>
                <w:rFonts w:ascii="Arial" w:hAnsi="Arial" w:cs="Arial"/>
                <w:b/>
                <w:bCs/>
                <w:sz w:val="22"/>
                <w:szCs w:val="22"/>
              </w:rPr>
              <w:t>Qualifica</w:t>
            </w:r>
          </w:p>
        </w:tc>
      </w:tr>
      <w:tr w:rsidR="007A4B3A" w:rsidRPr="00981412" w14:paraId="4F61C669" w14:textId="77777777" w:rsidTr="00D600F7">
        <w:trPr>
          <w:trHeight w:val="520"/>
        </w:trPr>
        <w:tc>
          <w:tcPr>
            <w:tcW w:w="134" w:type="pct"/>
            <w:tcBorders>
              <w:top w:val="nil"/>
              <w:left w:val="single" w:sz="4" w:space="0" w:color="auto"/>
              <w:bottom w:val="single" w:sz="4" w:space="0" w:color="auto"/>
              <w:right w:val="single" w:sz="4" w:space="0" w:color="auto"/>
            </w:tcBorders>
            <w:shd w:val="clear" w:color="auto" w:fill="auto"/>
            <w:vAlign w:val="center"/>
            <w:hideMark/>
          </w:tcPr>
          <w:p w14:paraId="340A13F5" w14:textId="77777777" w:rsidR="007A4B3A" w:rsidRPr="00981412" w:rsidRDefault="007A4B3A" w:rsidP="007A4B3A">
            <w:pPr>
              <w:rPr>
                <w:rFonts w:ascii="Arial" w:hAnsi="Arial" w:cs="Arial"/>
                <w:b/>
                <w:bCs/>
                <w:sz w:val="22"/>
                <w:szCs w:val="22"/>
              </w:rPr>
            </w:pPr>
            <w:r w:rsidRPr="00981412">
              <w:rPr>
                <w:rFonts w:ascii="Arial" w:hAnsi="Arial" w:cs="Arial"/>
                <w:b/>
                <w:bCs/>
                <w:sz w:val="22"/>
                <w:szCs w:val="22"/>
              </w:rPr>
              <w:t>1</w:t>
            </w:r>
          </w:p>
        </w:tc>
        <w:tc>
          <w:tcPr>
            <w:tcW w:w="703" w:type="pct"/>
            <w:tcBorders>
              <w:top w:val="nil"/>
              <w:left w:val="nil"/>
              <w:bottom w:val="single" w:sz="4" w:space="0" w:color="auto"/>
              <w:right w:val="single" w:sz="4" w:space="0" w:color="auto"/>
            </w:tcBorders>
            <w:shd w:val="clear" w:color="auto" w:fill="auto"/>
            <w:vAlign w:val="center"/>
            <w:hideMark/>
          </w:tcPr>
          <w:p w14:paraId="01AC65CA" w14:textId="77777777" w:rsidR="007A4B3A" w:rsidRPr="00981412" w:rsidRDefault="007A4B3A" w:rsidP="007A4B3A">
            <w:pPr>
              <w:rPr>
                <w:rFonts w:ascii="Arial" w:hAnsi="Arial" w:cs="Arial"/>
                <w:sz w:val="22"/>
                <w:szCs w:val="22"/>
              </w:rPr>
            </w:pPr>
            <w:r w:rsidRPr="00981412">
              <w:rPr>
                <w:rFonts w:ascii="Arial" w:hAnsi="Arial" w:cs="Arial"/>
                <w:sz w:val="22"/>
                <w:szCs w:val="22"/>
              </w:rPr>
              <w:t>Marchiori</w:t>
            </w:r>
          </w:p>
        </w:tc>
        <w:tc>
          <w:tcPr>
            <w:tcW w:w="553" w:type="pct"/>
            <w:tcBorders>
              <w:top w:val="nil"/>
              <w:left w:val="nil"/>
              <w:bottom w:val="single" w:sz="4" w:space="0" w:color="auto"/>
              <w:right w:val="single" w:sz="4" w:space="0" w:color="auto"/>
            </w:tcBorders>
            <w:shd w:val="clear" w:color="auto" w:fill="auto"/>
            <w:vAlign w:val="center"/>
            <w:hideMark/>
          </w:tcPr>
          <w:p w14:paraId="4DC9AA4F" w14:textId="77777777" w:rsidR="007A4B3A" w:rsidRPr="00981412" w:rsidRDefault="007A4B3A" w:rsidP="007A4B3A">
            <w:pPr>
              <w:rPr>
                <w:rFonts w:ascii="Arial" w:hAnsi="Arial" w:cs="Arial"/>
                <w:sz w:val="22"/>
                <w:szCs w:val="22"/>
              </w:rPr>
            </w:pPr>
            <w:r w:rsidRPr="00981412">
              <w:rPr>
                <w:rFonts w:ascii="Arial" w:hAnsi="Arial" w:cs="Arial"/>
                <w:sz w:val="22"/>
                <w:szCs w:val="22"/>
              </w:rPr>
              <w:t>Michela</w:t>
            </w:r>
          </w:p>
        </w:tc>
        <w:tc>
          <w:tcPr>
            <w:tcW w:w="1238" w:type="pct"/>
            <w:tcBorders>
              <w:top w:val="nil"/>
              <w:left w:val="nil"/>
              <w:bottom w:val="single" w:sz="4" w:space="0" w:color="auto"/>
              <w:right w:val="single" w:sz="4" w:space="0" w:color="auto"/>
            </w:tcBorders>
            <w:shd w:val="clear" w:color="auto" w:fill="auto"/>
            <w:vAlign w:val="center"/>
            <w:hideMark/>
          </w:tcPr>
          <w:p w14:paraId="4C976DD2" w14:textId="77777777" w:rsidR="007A4B3A" w:rsidRPr="00981412" w:rsidRDefault="007A4B3A" w:rsidP="007A4B3A">
            <w:pPr>
              <w:rPr>
                <w:rFonts w:ascii="Arial" w:hAnsi="Arial" w:cs="Arial"/>
                <w:sz w:val="22"/>
                <w:szCs w:val="22"/>
              </w:rPr>
            </w:pPr>
            <w:proofErr w:type="spellStart"/>
            <w:r w:rsidRPr="00981412">
              <w:rPr>
                <w:rFonts w:ascii="Arial" w:hAnsi="Arial" w:cs="Arial"/>
                <w:sz w:val="22"/>
                <w:szCs w:val="22"/>
              </w:rPr>
              <w:t>Dip</w:t>
            </w:r>
            <w:proofErr w:type="spellEnd"/>
            <w:r w:rsidRPr="00981412">
              <w:rPr>
                <w:rFonts w:ascii="Arial" w:hAnsi="Arial" w:cs="Arial"/>
                <w:sz w:val="22"/>
                <w:szCs w:val="22"/>
              </w:rPr>
              <w:t xml:space="preserve">. Economia Aziendale </w:t>
            </w:r>
            <w:proofErr w:type="spellStart"/>
            <w:r w:rsidRPr="00981412">
              <w:rPr>
                <w:rFonts w:ascii="Arial" w:hAnsi="Arial" w:cs="Arial"/>
                <w:sz w:val="22"/>
                <w:szCs w:val="22"/>
              </w:rPr>
              <w:t>Univ</w:t>
            </w:r>
            <w:proofErr w:type="spellEnd"/>
            <w:r w:rsidRPr="00981412">
              <w:rPr>
                <w:rFonts w:ascii="Arial" w:hAnsi="Arial" w:cs="Arial"/>
                <w:sz w:val="22"/>
                <w:szCs w:val="22"/>
              </w:rPr>
              <w:t>. Roma Tre</w:t>
            </w:r>
          </w:p>
        </w:tc>
        <w:tc>
          <w:tcPr>
            <w:tcW w:w="2371" w:type="pct"/>
            <w:tcBorders>
              <w:top w:val="nil"/>
              <w:left w:val="nil"/>
              <w:bottom w:val="single" w:sz="4" w:space="0" w:color="auto"/>
              <w:right w:val="single" w:sz="4" w:space="0" w:color="auto"/>
            </w:tcBorders>
            <w:shd w:val="clear" w:color="auto" w:fill="auto"/>
            <w:vAlign w:val="center"/>
            <w:hideMark/>
          </w:tcPr>
          <w:p w14:paraId="685CE8F4" w14:textId="0705790B" w:rsidR="007A4B3A" w:rsidRPr="00981412" w:rsidRDefault="007A4B3A" w:rsidP="007A4B3A">
            <w:pPr>
              <w:rPr>
                <w:rFonts w:ascii="Arial" w:hAnsi="Arial" w:cs="Arial"/>
                <w:sz w:val="22"/>
                <w:szCs w:val="22"/>
              </w:rPr>
            </w:pPr>
            <w:r w:rsidRPr="00981412">
              <w:rPr>
                <w:rFonts w:ascii="Arial" w:hAnsi="Arial" w:cs="Arial"/>
                <w:sz w:val="22"/>
                <w:szCs w:val="22"/>
              </w:rPr>
              <w:t>Professore Ordinario</w:t>
            </w:r>
          </w:p>
        </w:tc>
      </w:tr>
      <w:tr w:rsidR="007A4B3A" w:rsidRPr="00981412" w14:paraId="606AE070" w14:textId="77777777" w:rsidTr="00D600F7">
        <w:trPr>
          <w:trHeight w:val="520"/>
        </w:trPr>
        <w:tc>
          <w:tcPr>
            <w:tcW w:w="134" w:type="pct"/>
            <w:tcBorders>
              <w:top w:val="nil"/>
              <w:left w:val="single" w:sz="4" w:space="0" w:color="auto"/>
              <w:bottom w:val="single" w:sz="4" w:space="0" w:color="auto"/>
              <w:right w:val="single" w:sz="4" w:space="0" w:color="auto"/>
            </w:tcBorders>
            <w:shd w:val="clear" w:color="auto" w:fill="auto"/>
            <w:vAlign w:val="center"/>
            <w:hideMark/>
          </w:tcPr>
          <w:p w14:paraId="750587F4" w14:textId="77777777" w:rsidR="007A4B3A" w:rsidRPr="00981412" w:rsidRDefault="007A4B3A" w:rsidP="007A4B3A">
            <w:pPr>
              <w:rPr>
                <w:rFonts w:ascii="Arial" w:hAnsi="Arial" w:cs="Arial"/>
                <w:b/>
                <w:bCs/>
                <w:sz w:val="22"/>
                <w:szCs w:val="22"/>
              </w:rPr>
            </w:pPr>
            <w:r w:rsidRPr="00981412">
              <w:rPr>
                <w:rFonts w:ascii="Arial" w:hAnsi="Arial" w:cs="Arial"/>
                <w:b/>
                <w:bCs/>
                <w:sz w:val="22"/>
                <w:szCs w:val="22"/>
              </w:rPr>
              <w:t>2</w:t>
            </w:r>
          </w:p>
        </w:tc>
        <w:tc>
          <w:tcPr>
            <w:tcW w:w="703" w:type="pct"/>
            <w:tcBorders>
              <w:top w:val="nil"/>
              <w:left w:val="nil"/>
              <w:bottom w:val="single" w:sz="4" w:space="0" w:color="auto"/>
              <w:right w:val="single" w:sz="4" w:space="0" w:color="auto"/>
            </w:tcBorders>
            <w:shd w:val="clear" w:color="auto" w:fill="auto"/>
            <w:vAlign w:val="center"/>
            <w:hideMark/>
          </w:tcPr>
          <w:p w14:paraId="703D855D" w14:textId="77777777" w:rsidR="007A4B3A" w:rsidRPr="00981412" w:rsidRDefault="007A4B3A" w:rsidP="007A4B3A">
            <w:pPr>
              <w:jc w:val="both"/>
              <w:rPr>
                <w:rFonts w:ascii="Arial" w:hAnsi="Arial" w:cs="Arial"/>
                <w:sz w:val="22"/>
                <w:szCs w:val="22"/>
              </w:rPr>
            </w:pPr>
            <w:r w:rsidRPr="00981412">
              <w:rPr>
                <w:rFonts w:ascii="Arial" w:hAnsi="Arial" w:cs="Arial"/>
                <w:sz w:val="22"/>
                <w:szCs w:val="22"/>
              </w:rPr>
              <w:t>Virgili vicedirettore</w:t>
            </w:r>
          </w:p>
        </w:tc>
        <w:tc>
          <w:tcPr>
            <w:tcW w:w="553" w:type="pct"/>
            <w:tcBorders>
              <w:top w:val="nil"/>
              <w:left w:val="nil"/>
              <w:bottom w:val="single" w:sz="4" w:space="0" w:color="auto"/>
              <w:right w:val="single" w:sz="4" w:space="0" w:color="auto"/>
            </w:tcBorders>
            <w:shd w:val="clear" w:color="auto" w:fill="auto"/>
            <w:vAlign w:val="center"/>
            <w:hideMark/>
          </w:tcPr>
          <w:p w14:paraId="03322604" w14:textId="77777777" w:rsidR="007A4B3A" w:rsidRPr="00981412" w:rsidRDefault="007A4B3A" w:rsidP="007A4B3A">
            <w:pPr>
              <w:jc w:val="both"/>
              <w:rPr>
                <w:rFonts w:ascii="Arial" w:hAnsi="Arial" w:cs="Arial"/>
                <w:sz w:val="22"/>
                <w:szCs w:val="22"/>
              </w:rPr>
            </w:pPr>
            <w:r w:rsidRPr="00981412">
              <w:rPr>
                <w:rFonts w:ascii="Arial" w:hAnsi="Arial" w:cs="Arial"/>
                <w:sz w:val="22"/>
                <w:szCs w:val="22"/>
              </w:rPr>
              <w:t>Paola</w:t>
            </w:r>
          </w:p>
        </w:tc>
        <w:tc>
          <w:tcPr>
            <w:tcW w:w="1238" w:type="pct"/>
            <w:tcBorders>
              <w:top w:val="nil"/>
              <w:left w:val="nil"/>
              <w:bottom w:val="single" w:sz="4" w:space="0" w:color="auto"/>
              <w:right w:val="single" w:sz="4" w:space="0" w:color="auto"/>
            </w:tcBorders>
            <w:shd w:val="clear" w:color="auto" w:fill="auto"/>
            <w:vAlign w:val="center"/>
            <w:hideMark/>
          </w:tcPr>
          <w:p w14:paraId="35E92A37" w14:textId="77777777" w:rsidR="007A4B3A" w:rsidRPr="00981412" w:rsidRDefault="007A4B3A" w:rsidP="007A4B3A">
            <w:pPr>
              <w:rPr>
                <w:rFonts w:ascii="Arial" w:hAnsi="Arial" w:cs="Arial"/>
                <w:sz w:val="22"/>
                <w:szCs w:val="22"/>
              </w:rPr>
            </w:pPr>
            <w:r w:rsidRPr="00981412">
              <w:rPr>
                <w:rFonts w:ascii="Arial" w:hAnsi="Arial" w:cs="Arial"/>
                <w:sz w:val="22"/>
                <w:szCs w:val="22"/>
              </w:rPr>
              <w:t xml:space="preserve">Società REXX </w:t>
            </w:r>
            <w:proofErr w:type="spellStart"/>
            <w:r w:rsidRPr="00981412">
              <w:rPr>
                <w:rFonts w:ascii="Arial" w:hAnsi="Arial" w:cs="Arial"/>
                <w:sz w:val="22"/>
                <w:szCs w:val="22"/>
              </w:rPr>
              <w:t>Romaeventi</w:t>
            </w:r>
            <w:proofErr w:type="spellEnd"/>
          </w:p>
        </w:tc>
        <w:tc>
          <w:tcPr>
            <w:tcW w:w="2371" w:type="pct"/>
            <w:tcBorders>
              <w:top w:val="nil"/>
              <w:left w:val="nil"/>
              <w:bottom w:val="single" w:sz="4" w:space="0" w:color="auto"/>
              <w:right w:val="single" w:sz="4" w:space="0" w:color="auto"/>
            </w:tcBorders>
            <w:shd w:val="clear" w:color="auto" w:fill="auto"/>
            <w:vAlign w:val="center"/>
            <w:hideMark/>
          </w:tcPr>
          <w:p w14:paraId="4D0553C1" w14:textId="77777777" w:rsidR="007A4B3A" w:rsidRPr="00981412" w:rsidRDefault="007A4B3A" w:rsidP="007A4B3A">
            <w:pPr>
              <w:rPr>
                <w:rFonts w:ascii="Arial" w:hAnsi="Arial" w:cs="Arial"/>
                <w:sz w:val="22"/>
                <w:szCs w:val="22"/>
              </w:rPr>
            </w:pPr>
            <w:proofErr w:type="gramStart"/>
            <w:r w:rsidRPr="00981412">
              <w:rPr>
                <w:rFonts w:ascii="Arial" w:hAnsi="Arial" w:cs="Arial"/>
                <w:sz w:val="22"/>
                <w:szCs w:val="22"/>
              </w:rPr>
              <w:t>già</w:t>
            </w:r>
            <w:proofErr w:type="gramEnd"/>
            <w:r w:rsidRPr="00981412">
              <w:rPr>
                <w:rFonts w:ascii="Arial" w:hAnsi="Arial" w:cs="Arial"/>
                <w:sz w:val="22"/>
                <w:szCs w:val="22"/>
              </w:rPr>
              <w:t xml:space="preserve"> responsabile Direzione monumenti e scavi Sovrintendenza ai Beni Culturali</w:t>
            </w:r>
          </w:p>
        </w:tc>
      </w:tr>
      <w:tr w:rsidR="007A4B3A" w:rsidRPr="00981412" w14:paraId="3D9DB2B0" w14:textId="77777777" w:rsidTr="00D600F7">
        <w:trPr>
          <w:trHeight w:val="520"/>
        </w:trPr>
        <w:tc>
          <w:tcPr>
            <w:tcW w:w="134" w:type="pct"/>
            <w:tcBorders>
              <w:top w:val="nil"/>
              <w:left w:val="single" w:sz="4" w:space="0" w:color="auto"/>
              <w:bottom w:val="single" w:sz="4" w:space="0" w:color="auto"/>
              <w:right w:val="single" w:sz="4" w:space="0" w:color="auto"/>
            </w:tcBorders>
            <w:shd w:val="clear" w:color="auto" w:fill="auto"/>
            <w:vAlign w:val="center"/>
            <w:hideMark/>
          </w:tcPr>
          <w:p w14:paraId="7F3113E8" w14:textId="77777777" w:rsidR="007A4B3A" w:rsidRPr="00981412" w:rsidRDefault="007A4B3A" w:rsidP="007A4B3A">
            <w:pPr>
              <w:rPr>
                <w:rFonts w:ascii="Arial" w:hAnsi="Arial" w:cs="Arial"/>
                <w:b/>
                <w:bCs/>
                <w:sz w:val="22"/>
                <w:szCs w:val="22"/>
              </w:rPr>
            </w:pPr>
            <w:r w:rsidRPr="00981412">
              <w:rPr>
                <w:rFonts w:ascii="Arial" w:hAnsi="Arial" w:cs="Arial"/>
                <w:b/>
                <w:bCs/>
                <w:sz w:val="22"/>
                <w:szCs w:val="22"/>
              </w:rPr>
              <w:t>3</w:t>
            </w:r>
          </w:p>
        </w:tc>
        <w:tc>
          <w:tcPr>
            <w:tcW w:w="703" w:type="pct"/>
            <w:tcBorders>
              <w:top w:val="nil"/>
              <w:left w:val="nil"/>
              <w:bottom w:val="single" w:sz="4" w:space="0" w:color="auto"/>
              <w:right w:val="single" w:sz="4" w:space="0" w:color="auto"/>
            </w:tcBorders>
            <w:shd w:val="clear" w:color="auto" w:fill="auto"/>
            <w:vAlign w:val="center"/>
            <w:hideMark/>
          </w:tcPr>
          <w:p w14:paraId="18D5A8B7" w14:textId="77777777" w:rsidR="007A4B3A" w:rsidRPr="00981412" w:rsidRDefault="007A4B3A" w:rsidP="007A4B3A">
            <w:pPr>
              <w:rPr>
                <w:rFonts w:ascii="Arial" w:hAnsi="Arial" w:cs="Arial"/>
                <w:sz w:val="22"/>
                <w:szCs w:val="22"/>
              </w:rPr>
            </w:pPr>
            <w:r w:rsidRPr="00981412">
              <w:rPr>
                <w:rFonts w:ascii="Arial" w:hAnsi="Arial" w:cs="Arial"/>
                <w:sz w:val="22"/>
                <w:szCs w:val="22"/>
              </w:rPr>
              <w:t>Biondi</w:t>
            </w:r>
          </w:p>
        </w:tc>
        <w:tc>
          <w:tcPr>
            <w:tcW w:w="553" w:type="pct"/>
            <w:tcBorders>
              <w:top w:val="nil"/>
              <w:left w:val="nil"/>
              <w:bottom w:val="single" w:sz="4" w:space="0" w:color="auto"/>
              <w:right w:val="single" w:sz="4" w:space="0" w:color="auto"/>
            </w:tcBorders>
            <w:shd w:val="clear" w:color="auto" w:fill="auto"/>
            <w:vAlign w:val="center"/>
            <w:hideMark/>
          </w:tcPr>
          <w:p w14:paraId="57B62AA7" w14:textId="77777777" w:rsidR="007A4B3A" w:rsidRPr="00981412" w:rsidRDefault="007A4B3A" w:rsidP="007A4B3A">
            <w:pPr>
              <w:rPr>
                <w:rFonts w:ascii="Arial" w:hAnsi="Arial" w:cs="Arial"/>
                <w:sz w:val="22"/>
                <w:szCs w:val="22"/>
              </w:rPr>
            </w:pPr>
            <w:r w:rsidRPr="00981412">
              <w:rPr>
                <w:rFonts w:ascii="Arial" w:hAnsi="Arial" w:cs="Arial"/>
                <w:sz w:val="22"/>
                <w:szCs w:val="22"/>
              </w:rPr>
              <w:t>Lucia</w:t>
            </w:r>
          </w:p>
        </w:tc>
        <w:tc>
          <w:tcPr>
            <w:tcW w:w="1238" w:type="pct"/>
            <w:tcBorders>
              <w:top w:val="nil"/>
              <w:left w:val="nil"/>
              <w:bottom w:val="single" w:sz="4" w:space="0" w:color="auto"/>
              <w:right w:val="single" w:sz="4" w:space="0" w:color="auto"/>
            </w:tcBorders>
            <w:shd w:val="clear" w:color="auto" w:fill="auto"/>
            <w:vAlign w:val="center"/>
            <w:hideMark/>
          </w:tcPr>
          <w:p w14:paraId="028F2F06" w14:textId="073953EB" w:rsidR="007A4B3A" w:rsidRPr="00981412" w:rsidRDefault="007A4B3A" w:rsidP="007A4B3A">
            <w:pPr>
              <w:rPr>
                <w:rFonts w:ascii="Arial" w:hAnsi="Arial" w:cs="Arial"/>
                <w:sz w:val="22"/>
                <w:szCs w:val="22"/>
              </w:rPr>
            </w:pPr>
            <w:proofErr w:type="spellStart"/>
            <w:r w:rsidRPr="00981412">
              <w:rPr>
                <w:rFonts w:ascii="Arial" w:hAnsi="Arial" w:cs="Arial"/>
                <w:sz w:val="22"/>
                <w:szCs w:val="22"/>
              </w:rPr>
              <w:t>Dip</w:t>
            </w:r>
            <w:proofErr w:type="spellEnd"/>
            <w:r w:rsidRPr="00981412">
              <w:rPr>
                <w:rFonts w:ascii="Arial" w:hAnsi="Arial" w:cs="Arial"/>
                <w:sz w:val="22"/>
                <w:szCs w:val="22"/>
              </w:rPr>
              <w:t>. Economia Aziendale</w:t>
            </w:r>
            <w:r w:rsidR="00DA61C4" w:rsidRPr="00981412">
              <w:rPr>
                <w:rFonts w:ascii="Arial" w:hAnsi="Arial" w:cs="Arial"/>
                <w:sz w:val="22"/>
                <w:szCs w:val="22"/>
              </w:rPr>
              <w:t xml:space="preserve"> </w:t>
            </w:r>
            <w:proofErr w:type="spellStart"/>
            <w:r w:rsidRPr="00981412">
              <w:rPr>
                <w:rFonts w:ascii="Arial" w:hAnsi="Arial" w:cs="Arial"/>
                <w:sz w:val="22"/>
                <w:szCs w:val="22"/>
              </w:rPr>
              <w:t>Univ</w:t>
            </w:r>
            <w:proofErr w:type="spellEnd"/>
            <w:r w:rsidRPr="00981412">
              <w:rPr>
                <w:rFonts w:ascii="Arial" w:hAnsi="Arial" w:cs="Arial"/>
                <w:sz w:val="22"/>
                <w:szCs w:val="22"/>
              </w:rPr>
              <w:t>. Roma Tre</w:t>
            </w:r>
          </w:p>
        </w:tc>
        <w:tc>
          <w:tcPr>
            <w:tcW w:w="2371" w:type="pct"/>
            <w:tcBorders>
              <w:top w:val="nil"/>
              <w:left w:val="nil"/>
              <w:bottom w:val="single" w:sz="4" w:space="0" w:color="auto"/>
              <w:right w:val="single" w:sz="4" w:space="0" w:color="auto"/>
            </w:tcBorders>
            <w:shd w:val="clear" w:color="auto" w:fill="auto"/>
            <w:vAlign w:val="center"/>
            <w:hideMark/>
          </w:tcPr>
          <w:p w14:paraId="4A0BB14D" w14:textId="77777777" w:rsidR="007A4B3A" w:rsidRPr="00981412" w:rsidRDefault="007A4B3A" w:rsidP="007A4B3A">
            <w:pPr>
              <w:rPr>
                <w:rFonts w:ascii="Arial" w:hAnsi="Arial" w:cs="Arial"/>
                <w:sz w:val="22"/>
                <w:szCs w:val="22"/>
              </w:rPr>
            </w:pPr>
            <w:r w:rsidRPr="00981412">
              <w:rPr>
                <w:rFonts w:ascii="Arial" w:hAnsi="Arial" w:cs="Arial"/>
                <w:sz w:val="22"/>
                <w:szCs w:val="22"/>
              </w:rPr>
              <w:t>Ricercatore</w:t>
            </w:r>
          </w:p>
        </w:tc>
      </w:tr>
      <w:tr w:rsidR="007A4B3A" w:rsidRPr="00981412" w14:paraId="439B4CD9" w14:textId="77777777" w:rsidTr="00D600F7">
        <w:trPr>
          <w:trHeight w:val="520"/>
        </w:trPr>
        <w:tc>
          <w:tcPr>
            <w:tcW w:w="134" w:type="pct"/>
            <w:tcBorders>
              <w:top w:val="nil"/>
              <w:left w:val="single" w:sz="4" w:space="0" w:color="auto"/>
              <w:bottom w:val="single" w:sz="4" w:space="0" w:color="auto"/>
              <w:right w:val="single" w:sz="4" w:space="0" w:color="auto"/>
            </w:tcBorders>
            <w:shd w:val="clear" w:color="auto" w:fill="auto"/>
            <w:vAlign w:val="center"/>
            <w:hideMark/>
          </w:tcPr>
          <w:p w14:paraId="65DCE101" w14:textId="77777777" w:rsidR="007A4B3A" w:rsidRPr="00981412" w:rsidRDefault="007A4B3A" w:rsidP="007A4B3A">
            <w:pPr>
              <w:rPr>
                <w:rFonts w:ascii="Arial" w:hAnsi="Arial" w:cs="Arial"/>
                <w:b/>
                <w:bCs/>
                <w:sz w:val="22"/>
                <w:szCs w:val="22"/>
              </w:rPr>
            </w:pPr>
            <w:r w:rsidRPr="00981412">
              <w:rPr>
                <w:rFonts w:ascii="Arial" w:hAnsi="Arial" w:cs="Arial"/>
                <w:b/>
                <w:bCs/>
                <w:sz w:val="22"/>
                <w:szCs w:val="22"/>
              </w:rPr>
              <w:t>4</w:t>
            </w:r>
          </w:p>
        </w:tc>
        <w:tc>
          <w:tcPr>
            <w:tcW w:w="703" w:type="pct"/>
            <w:tcBorders>
              <w:top w:val="nil"/>
              <w:left w:val="nil"/>
              <w:bottom w:val="single" w:sz="4" w:space="0" w:color="auto"/>
              <w:right w:val="single" w:sz="4" w:space="0" w:color="auto"/>
            </w:tcBorders>
            <w:shd w:val="clear" w:color="auto" w:fill="auto"/>
            <w:vAlign w:val="center"/>
            <w:hideMark/>
          </w:tcPr>
          <w:p w14:paraId="65B0BFBF" w14:textId="77777777" w:rsidR="007A4B3A" w:rsidRPr="00981412" w:rsidRDefault="007A4B3A" w:rsidP="007A4B3A">
            <w:pPr>
              <w:rPr>
                <w:rFonts w:ascii="Arial" w:hAnsi="Arial" w:cs="Arial"/>
                <w:sz w:val="22"/>
                <w:szCs w:val="22"/>
              </w:rPr>
            </w:pPr>
            <w:r w:rsidRPr="00981412">
              <w:rPr>
                <w:rFonts w:ascii="Arial" w:hAnsi="Arial" w:cs="Arial"/>
                <w:sz w:val="22"/>
                <w:szCs w:val="22"/>
              </w:rPr>
              <w:t>Causi</w:t>
            </w:r>
          </w:p>
        </w:tc>
        <w:tc>
          <w:tcPr>
            <w:tcW w:w="553" w:type="pct"/>
            <w:tcBorders>
              <w:top w:val="nil"/>
              <w:left w:val="nil"/>
              <w:bottom w:val="single" w:sz="4" w:space="0" w:color="auto"/>
              <w:right w:val="single" w:sz="4" w:space="0" w:color="auto"/>
            </w:tcBorders>
            <w:shd w:val="clear" w:color="auto" w:fill="auto"/>
            <w:vAlign w:val="center"/>
            <w:hideMark/>
          </w:tcPr>
          <w:p w14:paraId="48B9012A" w14:textId="77777777" w:rsidR="007A4B3A" w:rsidRPr="00981412" w:rsidRDefault="007A4B3A" w:rsidP="007A4B3A">
            <w:pPr>
              <w:rPr>
                <w:rFonts w:ascii="Arial" w:hAnsi="Arial" w:cs="Arial"/>
                <w:sz w:val="22"/>
                <w:szCs w:val="22"/>
              </w:rPr>
            </w:pPr>
            <w:r w:rsidRPr="00981412">
              <w:rPr>
                <w:rFonts w:ascii="Arial" w:hAnsi="Arial" w:cs="Arial"/>
                <w:sz w:val="22"/>
                <w:szCs w:val="22"/>
              </w:rPr>
              <w:t>Marco</w:t>
            </w:r>
          </w:p>
        </w:tc>
        <w:tc>
          <w:tcPr>
            <w:tcW w:w="1238" w:type="pct"/>
            <w:tcBorders>
              <w:top w:val="nil"/>
              <w:left w:val="nil"/>
              <w:bottom w:val="single" w:sz="4" w:space="0" w:color="auto"/>
              <w:right w:val="single" w:sz="4" w:space="0" w:color="auto"/>
            </w:tcBorders>
            <w:shd w:val="clear" w:color="auto" w:fill="auto"/>
            <w:vAlign w:val="center"/>
            <w:hideMark/>
          </w:tcPr>
          <w:p w14:paraId="7C6E8EFB" w14:textId="78015BA8" w:rsidR="007A4B3A" w:rsidRPr="00981412" w:rsidRDefault="007A4B3A" w:rsidP="00BF7D73">
            <w:pPr>
              <w:rPr>
                <w:rFonts w:ascii="Arial" w:hAnsi="Arial" w:cs="Arial"/>
                <w:sz w:val="22"/>
                <w:szCs w:val="22"/>
              </w:rPr>
            </w:pPr>
            <w:proofErr w:type="spellStart"/>
            <w:r w:rsidRPr="00981412">
              <w:rPr>
                <w:rFonts w:ascii="Arial" w:hAnsi="Arial" w:cs="Arial"/>
                <w:sz w:val="22"/>
                <w:szCs w:val="22"/>
              </w:rPr>
              <w:t>Dip</w:t>
            </w:r>
            <w:proofErr w:type="spellEnd"/>
            <w:r w:rsidRPr="00981412">
              <w:rPr>
                <w:rFonts w:ascii="Arial" w:hAnsi="Arial" w:cs="Arial"/>
                <w:sz w:val="22"/>
                <w:szCs w:val="22"/>
              </w:rPr>
              <w:t xml:space="preserve">. Economia </w:t>
            </w:r>
            <w:proofErr w:type="spellStart"/>
            <w:r w:rsidRPr="00981412">
              <w:rPr>
                <w:rFonts w:ascii="Arial" w:hAnsi="Arial" w:cs="Arial"/>
                <w:sz w:val="22"/>
                <w:szCs w:val="22"/>
              </w:rPr>
              <w:t>Univ</w:t>
            </w:r>
            <w:proofErr w:type="spellEnd"/>
            <w:r w:rsidRPr="00981412">
              <w:rPr>
                <w:rFonts w:ascii="Arial" w:hAnsi="Arial" w:cs="Arial"/>
                <w:sz w:val="22"/>
                <w:szCs w:val="22"/>
              </w:rPr>
              <w:t>. Roma Tre</w:t>
            </w:r>
          </w:p>
        </w:tc>
        <w:tc>
          <w:tcPr>
            <w:tcW w:w="2371" w:type="pct"/>
            <w:tcBorders>
              <w:top w:val="nil"/>
              <w:left w:val="nil"/>
              <w:bottom w:val="single" w:sz="4" w:space="0" w:color="auto"/>
              <w:right w:val="single" w:sz="4" w:space="0" w:color="auto"/>
            </w:tcBorders>
            <w:shd w:val="clear" w:color="auto" w:fill="auto"/>
            <w:vAlign w:val="center"/>
            <w:hideMark/>
          </w:tcPr>
          <w:p w14:paraId="38703483" w14:textId="6AE90B1A" w:rsidR="007A4B3A" w:rsidRPr="00981412" w:rsidRDefault="007A4B3A" w:rsidP="00BF7D73">
            <w:pPr>
              <w:jc w:val="both"/>
              <w:rPr>
                <w:rFonts w:ascii="Arial" w:hAnsi="Arial" w:cs="Arial"/>
                <w:sz w:val="22"/>
                <w:szCs w:val="22"/>
              </w:rPr>
            </w:pPr>
            <w:r w:rsidRPr="00981412">
              <w:rPr>
                <w:rFonts w:ascii="Arial" w:hAnsi="Arial" w:cs="Arial"/>
                <w:sz w:val="22"/>
                <w:szCs w:val="22"/>
              </w:rPr>
              <w:t xml:space="preserve">Professore </w:t>
            </w:r>
            <w:r w:rsidR="00BF7D73" w:rsidRPr="00981412">
              <w:rPr>
                <w:rFonts w:ascii="Arial" w:hAnsi="Arial" w:cs="Arial"/>
                <w:sz w:val="22"/>
                <w:szCs w:val="22"/>
              </w:rPr>
              <w:t>Associato</w:t>
            </w:r>
          </w:p>
        </w:tc>
      </w:tr>
      <w:tr w:rsidR="007A4B3A" w:rsidRPr="00981412" w14:paraId="039493B0" w14:textId="77777777" w:rsidTr="00D600F7">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14:paraId="37DFF0B5" w14:textId="77777777" w:rsidR="007A4B3A" w:rsidRPr="00981412" w:rsidRDefault="007A4B3A" w:rsidP="007A4B3A">
            <w:pPr>
              <w:rPr>
                <w:rFonts w:ascii="Arial" w:hAnsi="Arial" w:cs="Arial"/>
                <w:b/>
                <w:bCs/>
                <w:sz w:val="22"/>
                <w:szCs w:val="22"/>
              </w:rPr>
            </w:pPr>
            <w:r w:rsidRPr="00981412">
              <w:rPr>
                <w:rFonts w:ascii="Arial" w:hAnsi="Arial" w:cs="Arial"/>
                <w:b/>
                <w:bCs/>
                <w:sz w:val="22"/>
                <w:szCs w:val="22"/>
              </w:rPr>
              <w:t>5</w:t>
            </w:r>
          </w:p>
        </w:tc>
        <w:tc>
          <w:tcPr>
            <w:tcW w:w="703" w:type="pct"/>
            <w:tcBorders>
              <w:top w:val="nil"/>
              <w:left w:val="nil"/>
              <w:bottom w:val="single" w:sz="4" w:space="0" w:color="auto"/>
              <w:right w:val="single" w:sz="4" w:space="0" w:color="auto"/>
            </w:tcBorders>
            <w:shd w:val="clear" w:color="auto" w:fill="auto"/>
            <w:vAlign w:val="center"/>
            <w:hideMark/>
          </w:tcPr>
          <w:p w14:paraId="25221B5C" w14:textId="416BA821" w:rsidR="007A4B3A" w:rsidRPr="00981412" w:rsidRDefault="00DA61C4" w:rsidP="007A4B3A">
            <w:pPr>
              <w:jc w:val="both"/>
              <w:rPr>
                <w:rFonts w:ascii="Arial" w:hAnsi="Arial" w:cs="Arial"/>
                <w:sz w:val="22"/>
                <w:szCs w:val="22"/>
              </w:rPr>
            </w:pPr>
            <w:r w:rsidRPr="00981412">
              <w:rPr>
                <w:rFonts w:ascii="Arial" w:hAnsi="Arial" w:cs="Arial"/>
                <w:sz w:val="22"/>
                <w:szCs w:val="22"/>
              </w:rPr>
              <w:t>Lazzara</w:t>
            </w:r>
          </w:p>
        </w:tc>
        <w:tc>
          <w:tcPr>
            <w:tcW w:w="553" w:type="pct"/>
            <w:tcBorders>
              <w:top w:val="nil"/>
              <w:left w:val="nil"/>
              <w:bottom w:val="single" w:sz="4" w:space="0" w:color="auto"/>
              <w:right w:val="single" w:sz="4" w:space="0" w:color="auto"/>
            </w:tcBorders>
            <w:shd w:val="clear" w:color="auto" w:fill="auto"/>
            <w:vAlign w:val="center"/>
            <w:hideMark/>
          </w:tcPr>
          <w:p w14:paraId="28805677" w14:textId="5A1DD2C7" w:rsidR="007A4B3A" w:rsidRPr="00981412" w:rsidRDefault="00DA61C4" w:rsidP="007A4B3A">
            <w:pPr>
              <w:jc w:val="both"/>
              <w:rPr>
                <w:rFonts w:ascii="Arial" w:hAnsi="Arial" w:cs="Arial"/>
                <w:sz w:val="22"/>
                <w:szCs w:val="22"/>
              </w:rPr>
            </w:pPr>
            <w:r w:rsidRPr="00981412">
              <w:rPr>
                <w:rFonts w:ascii="Arial" w:hAnsi="Arial" w:cs="Arial"/>
                <w:sz w:val="22"/>
                <w:szCs w:val="22"/>
              </w:rPr>
              <w:t>Paolo</w:t>
            </w:r>
          </w:p>
        </w:tc>
        <w:tc>
          <w:tcPr>
            <w:tcW w:w="1238" w:type="pct"/>
            <w:tcBorders>
              <w:top w:val="nil"/>
              <w:left w:val="nil"/>
              <w:bottom w:val="single" w:sz="4" w:space="0" w:color="auto"/>
              <w:right w:val="single" w:sz="4" w:space="0" w:color="auto"/>
            </w:tcBorders>
            <w:shd w:val="clear" w:color="auto" w:fill="auto"/>
            <w:vAlign w:val="center"/>
            <w:hideMark/>
          </w:tcPr>
          <w:p w14:paraId="5E81D5FD" w14:textId="452BFF7F" w:rsidR="007A4B3A" w:rsidRPr="00981412" w:rsidRDefault="00DA61C4" w:rsidP="007A4B3A">
            <w:pPr>
              <w:rPr>
                <w:rFonts w:ascii="Arial" w:hAnsi="Arial" w:cs="Arial"/>
                <w:sz w:val="22"/>
                <w:szCs w:val="22"/>
              </w:rPr>
            </w:pPr>
            <w:proofErr w:type="spellStart"/>
            <w:r w:rsidRPr="00981412">
              <w:rPr>
                <w:rFonts w:ascii="Arial" w:hAnsi="Arial" w:cs="Arial"/>
                <w:sz w:val="22"/>
                <w:szCs w:val="22"/>
              </w:rPr>
              <w:t>Dip</w:t>
            </w:r>
            <w:proofErr w:type="spellEnd"/>
            <w:r w:rsidRPr="00981412">
              <w:rPr>
                <w:rFonts w:ascii="Arial" w:hAnsi="Arial" w:cs="Arial"/>
                <w:sz w:val="22"/>
                <w:szCs w:val="22"/>
              </w:rPr>
              <w:t xml:space="preserve">. Economia </w:t>
            </w:r>
            <w:proofErr w:type="spellStart"/>
            <w:r w:rsidRPr="00981412">
              <w:rPr>
                <w:rFonts w:ascii="Arial" w:hAnsi="Arial" w:cs="Arial"/>
                <w:sz w:val="22"/>
                <w:szCs w:val="22"/>
              </w:rPr>
              <w:t>Univ</w:t>
            </w:r>
            <w:proofErr w:type="spellEnd"/>
            <w:r w:rsidRPr="00981412">
              <w:rPr>
                <w:rFonts w:ascii="Arial" w:hAnsi="Arial" w:cs="Arial"/>
                <w:sz w:val="22"/>
                <w:szCs w:val="22"/>
              </w:rPr>
              <w:t>. Roma Tre</w:t>
            </w:r>
          </w:p>
        </w:tc>
        <w:tc>
          <w:tcPr>
            <w:tcW w:w="2371" w:type="pct"/>
            <w:tcBorders>
              <w:top w:val="nil"/>
              <w:left w:val="nil"/>
              <w:bottom w:val="single" w:sz="4" w:space="0" w:color="auto"/>
              <w:right w:val="single" w:sz="4" w:space="0" w:color="auto"/>
            </w:tcBorders>
            <w:shd w:val="clear" w:color="auto" w:fill="auto"/>
            <w:vAlign w:val="center"/>
            <w:hideMark/>
          </w:tcPr>
          <w:p w14:paraId="35FB450B" w14:textId="77777777" w:rsidR="007A4B3A" w:rsidRPr="00981412" w:rsidRDefault="007A4B3A" w:rsidP="007A4B3A">
            <w:pPr>
              <w:jc w:val="both"/>
              <w:rPr>
                <w:rFonts w:ascii="Arial" w:hAnsi="Arial" w:cs="Arial"/>
                <w:sz w:val="22"/>
                <w:szCs w:val="22"/>
              </w:rPr>
            </w:pPr>
            <w:r w:rsidRPr="00981412">
              <w:rPr>
                <w:rFonts w:ascii="Arial" w:hAnsi="Arial" w:cs="Arial"/>
                <w:sz w:val="22"/>
                <w:szCs w:val="22"/>
              </w:rPr>
              <w:t>Professore Ordinario</w:t>
            </w:r>
          </w:p>
        </w:tc>
      </w:tr>
      <w:tr w:rsidR="007A4B3A" w:rsidRPr="00981412" w14:paraId="38D84D1C" w14:textId="77777777" w:rsidTr="00D600F7">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14:paraId="75F26E7F" w14:textId="77777777" w:rsidR="007A4B3A" w:rsidRPr="00981412" w:rsidRDefault="007A4B3A" w:rsidP="007A4B3A">
            <w:pPr>
              <w:rPr>
                <w:rFonts w:ascii="Arial" w:hAnsi="Arial" w:cs="Arial"/>
                <w:b/>
                <w:bCs/>
                <w:sz w:val="22"/>
                <w:szCs w:val="22"/>
              </w:rPr>
            </w:pPr>
            <w:r w:rsidRPr="00981412">
              <w:rPr>
                <w:rFonts w:ascii="Arial" w:hAnsi="Arial" w:cs="Arial"/>
                <w:b/>
                <w:bCs/>
                <w:sz w:val="22"/>
                <w:szCs w:val="22"/>
              </w:rPr>
              <w:t>6</w:t>
            </w:r>
          </w:p>
        </w:tc>
        <w:tc>
          <w:tcPr>
            <w:tcW w:w="703" w:type="pct"/>
            <w:tcBorders>
              <w:top w:val="nil"/>
              <w:left w:val="nil"/>
              <w:bottom w:val="single" w:sz="4" w:space="0" w:color="auto"/>
              <w:right w:val="single" w:sz="4" w:space="0" w:color="auto"/>
            </w:tcBorders>
            <w:shd w:val="clear" w:color="auto" w:fill="auto"/>
            <w:vAlign w:val="center"/>
            <w:hideMark/>
          </w:tcPr>
          <w:p w14:paraId="7085FABD" w14:textId="77777777" w:rsidR="007A4B3A" w:rsidRPr="00981412" w:rsidRDefault="007A4B3A" w:rsidP="007A4B3A">
            <w:pPr>
              <w:jc w:val="both"/>
              <w:rPr>
                <w:rFonts w:ascii="Arial" w:hAnsi="Arial" w:cs="Arial"/>
                <w:sz w:val="22"/>
                <w:szCs w:val="22"/>
              </w:rPr>
            </w:pPr>
            <w:r w:rsidRPr="00981412">
              <w:rPr>
                <w:rFonts w:ascii="Arial" w:hAnsi="Arial" w:cs="Arial"/>
                <w:sz w:val="22"/>
                <w:szCs w:val="22"/>
              </w:rPr>
              <w:t>Lembo</w:t>
            </w:r>
          </w:p>
        </w:tc>
        <w:tc>
          <w:tcPr>
            <w:tcW w:w="553" w:type="pct"/>
            <w:tcBorders>
              <w:top w:val="nil"/>
              <w:left w:val="nil"/>
              <w:bottom w:val="single" w:sz="4" w:space="0" w:color="auto"/>
              <w:right w:val="single" w:sz="4" w:space="0" w:color="auto"/>
            </w:tcBorders>
            <w:shd w:val="clear" w:color="auto" w:fill="auto"/>
            <w:vAlign w:val="center"/>
            <w:hideMark/>
          </w:tcPr>
          <w:p w14:paraId="5EF1278F" w14:textId="77777777" w:rsidR="007A4B3A" w:rsidRPr="00981412" w:rsidRDefault="007A4B3A" w:rsidP="007A4B3A">
            <w:pPr>
              <w:jc w:val="both"/>
              <w:rPr>
                <w:rFonts w:ascii="Arial" w:hAnsi="Arial" w:cs="Arial"/>
                <w:sz w:val="22"/>
                <w:szCs w:val="22"/>
              </w:rPr>
            </w:pPr>
            <w:r w:rsidRPr="00981412">
              <w:rPr>
                <w:rFonts w:ascii="Arial" w:hAnsi="Arial" w:cs="Arial"/>
                <w:sz w:val="22"/>
                <w:szCs w:val="22"/>
              </w:rPr>
              <w:t>Federico</w:t>
            </w:r>
          </w:p>
        </w:tc>
        <w:tc>
          <w:tcPr>
            <w:tcW w:w="1238" w:type="pct"/>
            <w:tcBorders>
              <w:top w:val="nil"/>
              <w:left w:val="nil"/>
              <w:bottom w:val="single" w:sz="4" w:space="0" w:color="auto"/>
              <w:right w:val="single" w:sz="4" w:space="0" w:color="auto"/>
            </w:tcBorders>
            <w:shd w:val="clear" w:color="auto" w:fill="auto"/>
            <w:vAlign w:val="center"/>
            <w:hideMark/>
          </w:tcPr>
          <w:p w14:paraId="64877F60" w14:textId="77777777" w:rsidR="007A4B3A" w:rsidRPr="00981412" w:rsidRDefault="007A4B3A" w:rsidP="007A4B3A">
            <w:pPr>
              <w:rPr>
                <w:rFonts w:ascii="Arial" w:hAnsi="Arial" w:cs="Arial"/>
                <w:sz w:val="22"/>
                <w:szCs w:val="22"/>
              </w:rPr>
            </w:pPr>
            <w:r w:rsidRPr="00981412">
              <w:rPr>
                <w:rFonts w:ascii="Arial" w:hAnsi="Arial" w:cs="Arial"/>
                <w:sz w:val="22"/>
                <w:szCs w:val="22"/>
              </w:rPr>
              <w:t xml:space="preserve">Società REXX </w:t>
            </w:r>
            <w:proofErr w:type="spellStart"/>
            <w:r w:rsidRPr="00981412">
              <w:rPr>
                <w:rFonts w:ascii="Arial" w:hAnsi="Arial" w:cs="Arial"/>
                <w:sz w:val="22"/>
                <w:szCs w:val="22"/>
              </w:rPr>
              <w:t>Romaeventi</w:t>
            </w:r>
            <w:proofErr w:type="spellEnd"/>
          </w:p>
        </w:tc>
        <w:tc>
          <w:tcPr>
            <w:tcW w:w="2371" w:type="pct"/>
            <w:tcBorders>
              <w:top w:val="nil"/>
              <w:left w:val="nil"/>
              <w:bottom w:val="single" w:sz="4" w:space="0" w:color="auto"/>
              <w:right w:val="single" w:sz="4" w:space="0" w:color="auto"/>
            </w:tcBorders>
            <w:shd w:val="clear" w:color="auto" w:fill="auto"/>
            <w:vAlign w:val="center"/>
            <w:hideMark/>
          </w:tcPr>
          <w:p w14:paraId="3D2E6B54" w14:textId="77777777" w:rsidR="007A4B3A" w:rsidRPr="00981412" w:rsidRDefault="007A4B3A" w:rsidP="007A4B3A">
            <w:pPr>
              <w:jc w:val="both"/>
              <w:rPr>
                <w:rFonts w:ascii="Arial" w:hAnsi="Arial" w:cs="Arial"/>
                <w:sz w:val="22"/>
                <w:szCs w:val="22"/>
              </w:rPr>
            </w:pPr>
            <w:r w:rsidRPr="00981412">
              <w:rPr>
                <w:rFonts w:ascii="Arial" w:hAnsi="Arial" w:cs="Arial"/>
                <w:sz w:val="22"/>
                <w:szCs w:val="22"/>
              </w:rPr>
              <w:t xml:space="preserve">CEO REXX </w:t>
            </w:r>
            <w:proofErr w:type="spellStart"/>
            <w:r w:rsidRPr="00981412">
              <w:rPr>
                <w:rFonts w:ascii="Arial" w:hAnsi="Arial" w:cs="Arial"/>
                <w:sz w:val="22"/>
                <w:szCs w:val="22"/>
              </w:rPr>
              <w:t>Romaeventi</w:t>
            </w:r>
            <w:proofErr w:type="spellEnd"/>
          </w:p>
        </w:tc>
      </w:tr>
      <w:tr w:rsidR="007A4B3A" w:rsidRPr="00981412" w14:paraId="4B453380" w14:textId="77777777" w:rsidTr="00D600F7">
        <w:trPr>
          <w:trHeight w:val="520"/>
        </w:trPr>
        <w:tc>
          <w:tcPr>
            <w:tcW w:w="134" w:type="pct"/>
            <w:tcBorders>
              <w:top w:val="nil"/>
              <w:left w:val="single" w:sz="4" w:space="0" w:color="auto"/>
              <w:bottom w:val="single" w:sz="4" w:space="0" w:color="auto"/>
              <w:right w:val="single" w:sz="4" w:space="0" w:color="auto"/>
            </w:tcBorders>
            <w:shd w:val="clear" w:color="auto" w:fill="auto"/>
            <w:vAlign w:val="center"/>
            <w:hideMark/>
          </w:tcPr>
          <w:p w14:paraId="5D12EB9C" w14:textId="77777777" w:rsidR="007A4B3A" w:rsidRPr="00981412" w:rsidRDefault="007A4B3A" w:rsidP="007A4B3A">
            <w:pPr>
              <w:rPr>
                <w:rFonts w:ascii="Arial" w:hAnsi="Arial" w:cs="Arial"/>
                <w:b/>
                <w:bCs/>
                <w:sz w:val="22"/>
                <w:szCs w:val="22"/>
              </w:rPr>
            </w:pPr>
            <w:r w:rsidRPr="00981412">
              <w:rPr>
                <w:rFonts w:ascii="Arial" w:hAnsi="Arial" w:cs="Arial"/>
                <w:b/>
                <w:bCs/>
                <w:sz w:val="22"/>
                <w:szCs w:val="22"/>
              </w:rPr>
              <w:t>7</w:t>
            </w:r>
          </w:p>
        </w:tc>
        <w:tc>
          <w:tcPr>
            <w:tcW w:w="703" w:type="pct"/>
            <w:tcBorders>
              <w:top w:val="nil"/>
              <w:left w:val="nil"/>
              <w:bottom w:val="single" w:sz="4" w:space="0" w:color="auto"/>
              <w:right w:val="single" w:sz="4" w:space="0" w:color="auto"/>
            </w:tcBorders>
            <w:shd w:val="clear" w:color="auto" w:fill="auto"/>
            <w:vAlign w:val="center"/>
            <w:hideMark/>
          </w:tcPr>
          <w:p w14:paraId="39E5A19B" w14:textId="77777777" w:rsidR="007A4B3A" w:rsidRPr="00981412" w:rsidRDefault="007A4B3A" w:rsidP="007A4B3A">
            <w:pPr>
              <w:rPr>
                <w:rFonts w:ascii="Arial" w:hAnsi="Arial" w:cs="Arial"/>
                <w:sz w:val="22"/>
                <w:szCs w:val="22"/>
              </w:rPr>
            </w:pPr>
            <w:proofErr w:type="spellStart"/>
            <w:r w:rsidRPr="00981412">
              <w:rPr>
                <w:rFonts w:ascii="Arial" w:hAnsi="Arial" w:cs="Arial"/>
                <w:sz w:val="22"/>
                <w:szCs w:val="22"/>
              </w:rPr>
              <w:t>Marchegiani</w:t>
            </w:r>
            <w:proofErr w:type="spellEnd"/>
          </w:p>
        </w:tc>
        <w:tc>
          <w:tcPr>
            <w:tcW w:w="553" w:type="pct"/>
            <w:tcBorders>
              <w:top w:val="nil"/>
              <w:left w:val="nil"/>
              <w:bottom w:val="single" w:sz="4" w:space="0" w:color="auto"/>
              <w:right w:val="single" w:sz="4" w:space="0" w:color="auto"/>
            </w:tcBorders>
            <w:shd w:val="clear" w:color="auto" w:fill="auto"/>
            <w:vAlign w:val="center"/>
            <w:hideMark/>
          </w:tcPr>
          <w:p w14:paraId="39757A4C" w14:textId="77777777" w:rsidR="007A4B3A" w:rsidRPr="00981412" w:rsidRDefault="007A4B3A" w:rsidP="007A4B3A">
            <w:pPr>
              <w:rPr>
                <w:rFonts w:ascii="Arial" w:hAnsi="Arial" w:cs="Arial"/>
                <w:sz w:val="22"/>
                <w:szCs w:val="22"/>
              </w:rPr>
            </w:pPr>
            <w:r w:rsidRPr="00981412">
              <w:rPr>
                <w:rFonts w:ascii="Arial" w:hAnsi="Arial" w:cs="Arial"/>
                <w:sz w:val="22"/>
                <w:szCs w:val="22"/>
              </w:rPr>
              <w:t>Lucia</w:t>
            </w:r>
          </w:p>
        </w:tc>
        <w:tc>
          <w:tcPr>
            <w:tcW w:w="1238" w:type="pct"/>
            <w:tcBorders>
              <w:top w:val="nil"/>
              <w:left w:val="nil"/>
              <w:bottom w:val="single" w:sz="4" w:space="0" w:color="auto"/>
              <w:right w:val="single" w:sz="4" w:space="0" w:color="auto"/>
            </w:tcBorders>
            <w:shd w:val="clear" w:color="auto" w:fill="auto"/>
            <w:vAlign w:val="center"/>
            <w:hideMark/>
          </w:tcPr>
          <w:p w14:paraId="6AE177EB" w14:textId="77777777" w:rsidR="007A4B3A" w:rsidRPr="00981412" w:rsidRDefault="007A4B3A" w:rsidP="007A4B3A">
            <w:pPr>
              <w:rPr>
                <w:rFonts w:ascii="Arial" w:hAnsi="Arial" w:cs="Arial"/>
                <w:sz w:val="22"/>
                <w:szCs w:val="22"/>
              </w:rPr>
            </w:pPr>
            <w:proofErr w:type="spellStart"/>
            <w:r w:rsidRPr="00981412">
              <w:rPr>
                <w:rFonts w:ascii="Arial" w:hAnsi="Arial" w:cs="Arial"/>
                <w:sz w:val="22"/>
                <w:szCs w:val="22"/>
              </w:rPr>
              <w:t>Dip</w:t>
            </w:r>
            <w:proofErr w:type="spellEnd"/>
            <w:r w:rsidRPr="00981412">
              <w:rPr>
                <w:rFonts w:ascii="Arial" w:hAnsi="Arial" w:cs="Arial"/>
                <w:sz w:val="22"/>
                <w:szCs w:val="22"/>
              </w:rPr>
              <w:t xml:space="preserve">. Economia </w:t>
            </w:r>
            <w:proofErr w:type="spellStart"/>
            <w:r w:rsidRPr="00981412">
              <w:rPr>
                <w:rFonts w:ascii="Arial" w:hAnsi="Arial" w:cs="Arial"/>
                <w:sz w:val="22"/>
                <w:szCs w:val="22"/>
              </w:rPr>
              <w:t>AziendaleUniv</w:t>
            </w:r>
            <w:proofErr w:type="spellEnd"/>
            <w:r w:rsidRPr="00981412">
              <w:rPr>
                <w:rFonts w:ascii="Arial" w:hAnsi="Arial" w:cs="Arial"/>
                <w:sz w:val="22"/>
                <w:szCs w:val="22"/>
              </w:rPr>
              <w:t>. Roma Tre</w:t>
            </w:r>
          </w:p>
        </w:tc>
        <w:tc>
          <w:tcPr>
            <w:tcW w:w="2371" w:type="pct"/>
            <w:tcBorders>
              <w:top w:val="nil"/>
              <w:left w:val="nil"/>
              <w:bottom w:val="single" w:sz="4" w:space="0" w:color="auto"/>
              <w:right w:val="single" w:sz="4" w:space="0" w:color="auto"/>
            </w:tcBorders>
            <w:shd w:val="clear" w:color="auto" w:fill="auto"/>
            <w:vAlign w:val="center"/>
            <w:hideMark/>
          </w:tcPr>
          <w:p w14:paraId="66C2690E" w14:textId="77777777" w:rsidR="007A4B3A" w:rsidRPr="00981412" w:rsidRDefault="007A4B3A" w:rsidP="007A4B3A">
            <w:pPr>
              <w:rPr>
                <w:rFonts w:ascii="Arial" w:hAnsi="Arial" w:cs="Arial"/>
                <w:sz w:val="22"/>
                <w:szCs w:val="22"/>
              </w:rPr>
            </w:pPr>
            <w:r w:rsidRPr="00981412">
              <w:rPr>
                <w:rFonts w:ascii="Arial" w:hAnsi="Arial" w:cs="Arial"/>
                <w:sz w:val="22"/>
                <w:szCs w:val="22"/>
              </w:rPr>
              <w:t>Professore Associato</w:t>
            </w:r>
          </w:p>
        </w:tc>
      </w:tr>
      <w:tr w:rsidR="007A4B3A" w:rsidRPr="00981412" w14:paraId="60F8273B" w14:textId="77777777" w:rsidTr="00D600F7">
        <w:trPr>
          <w:trHeight w:val="520"/>
        </w:trPr>
        <w:tc>
          <w:tcPr>
            <w:tcW w:w="134" w:type="pct"/>
            <w:tcBorders>
              <w:top w:val="nil"/>
              <w:left w:val="single" w:sz="4" w:space="0" w:color="auto"/>
              <w:bottom w:val="single" w:sz="4" w:space="0" w:color="auto"/>
              <w:right w:val="single" w:sz="4" w:space="0" w:color="auto"/>
            </w:tcBorders>
            <w:shd w:val="clear" w:color="auto" w:fill="auto"/>
            <w:vAlign w:val="center"/>
            <w:hideMark/>
          </w:tcPr>
          <w:p w14:paraId="38D5812E" w14:textId="77777777" w:rsidR="007A4B3A" w:rsidRPr="00981412" w:rsidRDefault="007A4B3A" w:rsidP="007A4B3A">
            <w:pPr>
              <w:rPr>
                <w:rFonts w:ascii="Arial" w:hAnsi="Arial" w:cs="Arial"/>
                <w:b/>
                <w:bCs/>
                <w:sz w:val="22"/>
                <w:szCs w:val="22"/>
              </w:rPr>
            </w:pPr>
            <w:r w:rsidRPr="00981412">
              <w:rPr>
                <w:rFonts w:ascii="Arial" w:hAnsi="Arial" w:cs="Arial"/>
                <w:b/>
                <w:bCs/>
                <w:sz w:val="22"/>
                <w:szCs w:val="22"/>
              </w:rPr>
              <w:t>8</w:t>
            </w:r>
          </w:p>
        </w:tc>
        <w:tc>
          <w:tcPr>
            <w:tcW w:w="703" w:type="pct"/>
            <w:tcBorders>
              <w:top w:val="nil"/>
              <w:left w:val="nil"/>
              <w:bottom w:val="single" w:sz="4" w:space="0" w:color="auto"/>
              <w:right w:val="single" w:sz="4" w:space="0" w:color="auto"/>
            </w:tcBorders>
            <w:shd w:val="clear" w:color="auto" w:fill="auto"/>
            <w:vAlign w:val="center"/>
            <w:hideMark/>
          </w:tcPr>
          <w:p w14:paraId="71C986B8" w14:textId="77777777" w:rsidR="007A4B3A" w:rsidRPr="00981412" w:rsidRDefault="007A4B3A" w:rsidP="007A4B3A">
            <w:pPr>
              <w:rPr>
                <w:rFonts w:ascii="Arial" w:hAnsi="Arial" w:cs="Arial"/>
                <w:sz w:val="22"/>
                <w:szCs w:val="22"/>
              </w:rPr>
            </w:pPr>
            <w:proofErr w:type="spellStart"/>
            <w:r w:rsidRPr="00981412">
              <w:rPr>
                <w:rFonts w:ascii="Arial" w:hAnsi="Arial" w:cs="Arial"/>
                <w:sz w:val="22"/>
                <w:szCs w:val="22"/>
              </w:rPr>
              <w:t>Stemperini</w:t>
            </w:r>
            <w:proofErr w:type="spellEnd"/>
          </w:p>
        </w:tc>
        <w:tc>
          <w:tcPr>
            <w:tcW w:w="553" w:type="pct"/>
            <w:tcBorders>
              <w:top w:val="nil"/>
              <w:left w:val="nil"/>
              <w:bottom w:val="single" w:sz="4" w:space="0" w:color="auto"/>
              <w:right w:val="single" w:sz="4" w:space="0" w:color="auto"/>
            </w:tcBorders>
            <w:shd w:val="clear" w:color="auto" w:fill="auto"/>
            <w:vAlign w:val="center"/>
            <w:hideMark/>
          </w:tcPr>
          <w:p w14:paraId="5B4225D9" w14:textId="77777777" w:rsidR="007A4B3A" w:rsidRPr="00981412" w:rsidRDefault="007A4B3A" w:rsidP="007A4B3A">
            <w:pPr>
              <w:rPr>
                <w:rFonts w:ascii="Arial" w:hAnsi="Arial" w:cs="Arial"/>
                <w:sz w:val="22"/>
                <w:szCs w:val="22"/>
              </w:rPr>
            </w:pPr>
            <w:r w:rsidRPr="00981412">
              <w:rPr>
                <w:rFonts w:ascii="Arial" w:hAnsi="Arial" w:cs="Arial"/>
                <w:sz w:val="22"/>
                <w:szCs w:val="22"/>
              </w:rPr>
              <w:t>Giuseppe</w:t>
            </w:r>
          </w:p>
        </w:tc>
        <w:tc>
          <w:tcPr>
            <w:tcW w:w="1238" w:type="pct"/>
            <w:tcBorders>
              <w:top w:val="nil"/>
              <w:left w:val="nil"/>
              <w:bottom w:val="single" w:sz="4" w:space="0" w:color="auto"/>
              <w:right w:val="single" w:sz="4" w:space="0" w:color="auto"/>
            </w:tcBorders>
            <w:shd w:val="clear" w:color="auto" w:fill="auto"/>
            <w:vAlign w:val="center"/>
            <w:hideMark/>
          </w:tcPr>
          <w:p w14:paraId="13B2C9FB" w14:textId="4371FE65" w:rsidR="007A4B3A" w:rsidRPr="00981412" w:rsidRDefault="007A4B3A" w:rsidP="007A4B3A">
            <w:pPr>
              <w:rPr>
                <w:rFonts w:ascii="Arial" w:hAnsi="Arial" w:cs="Arial"/>
                <w:sz w:val="22"/>
                <w:szCs w:val="22"/>
              </w:rPr>
            </w:pPr>
            <w:proofErr w:type="spellStart"/>
            <w:r w:rsidRPr="00981412">
              <w:rPr>
                <w:rFonts w:ascii="Arial" w:hAnsi="Arial" w:cs="Arial"/>
                <w:sz w:val="22"/>
                <w:szCs w:val="22"/>
              </w:rPr>
              <w:t>Dip</w:t>
            </w:r>
            <w:proofErr w:type="spellEnd"/>
            <w:r w:rsidRPr="00981412">
              <w:rPr>
                <w:rFonts w:ascii="Arial" w:hAnsi="Arial" w:cs="Arial"/>
                <w:sz w:val="22"/>
                <w:szCs w:val="22"/>
              </w:rPr>
              <w:t>. Economia Aziendale</w:t>
            </w:r>
            <w:r w:rsidR="00DA61C4" w:rsidRPr="00981412">
              <w:rPr>
                <w:rFonts w:ascii="Arial" w:hAnsi="Arial" w:cs="Arial"/>
                <w:sz w:val="22"/>
                <w:szCs w:val="22"/>
              </w:rPr>
              <w:t xml:space="preserve"> </w:t>
            </w:r>
            <w:proofErr w:type="spellStart"/>
            <w:r w:rsidRPr="00981412">
              <w:rPr>
                <w:rFonts w:ascii="Arial" w:hAnsi="Arial" w:cs="Arial"/>
                <w:sz w:val="22"/>
                <w:szCs w:val="22"/>
              </w:rPr>
              <w:t>Univ</w:t>
            </w:r>
            <w:proofErr w:type="spellEnd"/>
            <w:r w:rsidRPr="00981412">
              <w:rPr>
                <w:rFonts w:ascii="Arial" w:hAnsi="Arial" w:cs="Arial"/>
                <w:sz w:val="22"/>
                <w:szCs w:val="22"/>
              </w:rPr>
              <w:t>. Roma Tre</w:t>
            </w:r>
          </w:p>
        </w:tc>
        <w:tc>
          <w:tcPr>
            <w:tcW w:w="2371" w:type="pct"/>
            <w:tcBorders>
              <w:top w:val="nil"/>
              <w:left w:val="nil"/>
              <w:bottom w:val="single" w:sz="4" w:space="0" w:color="auto"/>
              <w:right w:val="single" w:sz="4" w:space="0" w:color="auto"/>
            </w:tcBorders>
            <w:shd w:val="clear" w:color="auto" w:fill="auto"/>
            <w:vAlign w:val="center"/>
            <w:hideMark/>
          </w:tcPr>
          <w:p w14:paraId="4CFB54FC" w14:textId="77777777" w:rsidR="007A4B3A" w:rsidRPr="00981412" w:rsidRDefault="007A4B3A" w:rsidP="007A4B3A">
            <w:pPr>
              <w:rPr>
                <w:rFonts w:ascii="Arial" w:hAnsi="Arial" w:cs="Arial"/>
                <w:sz w:val="22"/>
                <w:szCs w:val="22"/>
              </w:rPr>
            </w:pPr>
            <w:r w:rsidRPr="00981412">
              <w:rPr>
                <w:rFonts w:ascii="Arial" w:hAnsi="Arial" w:cs="Arial"/>
                <w:sz w:val="22"/>
                <w:szCs w:val="22"/>
              </w:rPr>
              <w:t>Ricercatore</w:t>
            </w:r>
          </w:p>
        </w:tc>
      </w:tr>
      <w:tr w:rsidR="007A4B3A" w:rsidRPr="00981412" w14:paraId="7BF046F5" w14:textId="77777777" w:rsidTr="00D600F7">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14:paraId="2B05DA8D" w14:textId="77777777" w:rsidR="007A4B3A" w:rsidRPr="00981412" w:rsidRDefault="007A4B3A" w:rsidP="007A4B3A">
            <w:pPr>
              <w:rPr>
                <w:rFonts w:ascii="Arial" w:hAnsi="Arial" w:cs="Arial"/>
                <w:b/>
                <w:bCs/>
                <w:sz w:val="22"/>
                <w:szCs w:val="22"/>
              </w:rPr>
            </w:pPr>
            <w:r w:rsidRPr="00981412">
              <w:rPr>
                <w:rFonts w:ascii="Arial" w:hAnsi="Arial" w:cs="Arial"/>
                <w:b/>
                <w:bCs/>
                <w:sz w:val="22"/>
                <w:szCs w:val="22"/>
              </w:rPr>
              <w:t>9</w:t>
            </w:r>
          </w:p>
        </w:tc>
        <w:tc>
          <w:tcPr>
            <w:tcW w:w="703" w:type="pct"/>
            <w:tcBorders>
              <w:top w:val="nil"/>
              <w:left w:val="nil"/>
              <w:bottom w:val="single" w:sz="4" w:space="0" w:color="auto"/>
              <w:right w:val="single" w:sz="4" w:space="0" w:color="auto"/>
            </w:tcBorders>
            <w:shd w:val="clear" w:color="auto" w:fill="auto"/>
            <w:vAlign w:val="center"/>
            <w:hideMark/>
          </w:tcPr>
          <w:p w14:paraId="1A9E1E14" w14:textId="77777777" w:rsidR="007A4B3A" w:rsidRPr="00981412" w:rsidRDefault="007A4B3A" w:rsidP="007A4B3A">
            <w:pPr>
              <w:rPr>
                <w:rFonts w:ascii="Arial" w:hAnsi="Arial" w:cs="Arial"/>
                <w:sz w:val="22"/>
                <w:szCs w:val="22"/>
              </w:rPr>
            </w:pPr>
            <w:r w:rsidRPr="00981412">
              <w:rPr>
                <w:rFonts w:ascii="Arial" w:hAnsi="Arial" w:cs="Arial"/>
                <w:sz w:val="22"/>
                <w:szCs w:val="22"/>
              </w:rPr>
              <w:t>Travaglini</w:t>
            </w:r>
          </w:p>
        </w:tc>
        <w:tc>
          <w:tcPr>
            <w:tcW w:w="553" w:type="pct"/>
            <w:tcBorders>
              <w:top w:val="nil"/>
              <w:left w:val="nil"/>
              <w:bottom w:val="single" w:sz="4" w:space="0" w:color="auto"/>
              <w:right w:val="single" w:sz="4" w:space="0" w:color="auto"/>
            </w:tcBorders>
            <w:shd w:val="clear" w:color="auto" w:fill="auto"/>
            <w:vAlign w:val="center"/>
            <w:hideMark/>
          </w:tcPr>
          <w:p w14:paraId="3EF4AA5A" w14:textId="77777777" w:rsidR="007A4B3A" w:rsidRPr="00981412" w:rsidRDefault="007A4B3A" w:rsidP="007A4B3A">
            <w:pPr>
              <w:jc w:val="both"/>
              <w:rPr>
                <w:rFonts w:ascii="Arial" w:hAnsi="Arial" w:cs="Arial"/>
                <w:sz w:val="22"/>
                <w:szCs w:val="22"/>
              </w:rPr>
            </w:pPr>
            <w:r w:rsidRPr="00981412">
              <w:rPr>
                <w:rFonts w:ascii="Arial" w:hAnsi="Arial" w:cs="Arial"/>
                <w:sz w:val="22"/>
                <w:szCs w:val="22"/>
              </w:rPr>
              <w:t>Carlo M.</w:t>
            </w:r>
          </w:p>
        </w:tc>
        <w:tc>
          <w:tcPr>
            <w:tcW w:w="1238" w:type="pct"/>
            <w:tcBorders>
              <w:top w:val="nil"/>
              <w:left w:val="nil"/>
              <w:bottom w:val="single" w:sz="4" w:space="0" w:color="auto"/>
              <w:right w:val="single" w:sz="4" w:space="0" w:color="auto"/>
            </w:tcBorders>
            <w:shd w:val="clear" w:color="auto" w:fill="auto"/>
            <w:vAlign w:val="center"/>
            <w:hideMark/>
          </w:tcPr>
          <w:p w14:paraId="4B38044E" w14:textId="7B8972FB" w:rsidR="007A4B3A" w:rsidRPr="00981412" w:rsidRDefault="007A4B3A" w:rsidP="007A4B3A">
            <w:pPr>
              <w:rPr>
                <w:rFonts w:ascii="Arial" w:hAnsi="Arial" w:cs="Arial"/>
                <w:sz w:val="22"/>
                <w:szCs w:val="22"/>
              </w:rPr>
            </w:pPr>
          </w:p>
        </w:tc>
        <w:tc>
          <w:tcPr>
            <w:tcW w:w="2371" w:type="pct"/>
            <w:tcBorders>
              <w:top w:val="nil"/>
              <w:left w:val="nil"/>
              <w:bottom w:val="single" w:sz="4" w:space="0" w:color="auto"/>
              <w:right w:val="single" w:sz="4" w:space="0" w:color="auto"/>
            </w:tcBorders>
            <w:shd w:val="clear" w:color="auto" w:fill="auto"/>
            <w:vAlign w:val="center"/>
            <w:hideMark/>
          </w:tcPr>
          <w:p w14:paraId="3F09F45C" w14:textId="77777777" w:rsidR="007A4B3A" w:rsidRPr="00981412" w:rsidRDefault="007A4B3A" w:rsidP="007A4B3A">
            <w:pPr>
              <w:jc w:val="both"/>
              <w:rPr>
                <w:rFonts w:ascii="Arial" w:hAnsi="Arial" w:cs="Arial"/>
                <w:sz w:val="22"/>
                <w:szCs w:val="22"/>
              </w:rPr>
            </w:pPr>
            <w:proofErr w:type="gramStart"/>
            <w:r w:rsidRPr="00981412">
              <w:rPr>
                <w:rFonts w:ascii="Arial" w:hAnsi="Arial" w:cs="Arial"/>
                <w:sz w:val="22"/>
                <w:szCs w:val="22"/>
              </w:rPr>
              <w:t>Professore</w:t>
            </w:r>
            <w:r w:rsidRPr="00981412">
              <w:rPr>
                <w:rFonts w:ascii="Arial" w:hAnsi="Arial" w:cs="Arial"/>
                <w:sz w:val="16"/>
                <w:szCs w:val="16"/>
              </w:rPr>
              <w:t> </w:t>
            </w:r>
            <w:r w:rsidRPr="00981412">
              <w:rPr>
                <w:rFonts w:ascii="Arial" w:hAnsi="Arial" w:cs="Arial"/>
                <w:sz w:val="22"/>
                <w:szCs w:val="22"/>
              </w:rPr>
              <w:t xml:space="preserve"> Senior</w:t>
            </w:r>
            <w:proofErr w:type="gramEnd"/>
            <w:r w:rsidRPr="00981412">
              <w:rPr>
                <w:rFonts w:ascii="Arial" w:hAnsi="Arial" w:cs="Arial"/>
                <w:sz w:val="22"/>
                <w:szCs w:val="22"/>
              </w:rPr>
              <w:t xml:space="preserve"> Università Roma Tre</w:t>
            </w:r>
          </w:p>
        </w:tc>
      </w:tr>
    </w:tbl>
    <w:p w14:paraId="32AC2168" w14:textId="77777777" w:rsidR="007A4B3A" w:rsidRPr="00981412" w:rsidRDefault="007A4B3A" w:rsidP="00016399">
      <w:pPr>
        <w:autoSpaceDE w:val="0"/>
        <w:autoSpaceDN w:val="0"/>
        <w:adjustRightInd w:val="0"/>
        <w:jc w:val="both"/>
        <w:rPr>
          <w:rFonts w:ascii="Arial" w:hAnsi="Arial" w:cs="Arial"/>
          <w:b/>
        </w:rPr>
      </w:pPr>
    </w:p>
    <w:p w14:paraId="52943B4C" w14:textId="77777777" w:rsidR="00050BDF" w:rsidRPr="00D600F7" w:rsidRDefault="00050BDF" w:rsidP="00050BDF">
      <w:pPr>
        <w:autoSpaceDE w:val="0"/>
        <w:autoSpaceDN w:val="0"/>
        <w:adjustRightInd w:val="0"/>
        <w:jc w:val="both"/>
        <w:rPr>
          <w:rFonts w:ascii="Arial" w:hAnsi="Arial" w:cs="Arial"/>
          <w:bCs/>
          <w:sz w:val="22"/>
          <w:szCs w:val="22"/>
        </w:rPr>
      </w:pPr>
      <w:r w:rsidRPr="00D600F7">
        <w:rPr>
          <w:rFonts w:ascii="Arial" w:hAnsi="Arial" w:cs="Arial"/>
          <w:bCs/>
          <w:sz w:val="22"/>
          <w:szCs w:val="22"/>
        </w:rPr>
        <w:t xml:space="preserve">Il Comitato scientifico è composto dai seguenti docenti ed esperti: </w:t>
      </w:r>
    </w:p>
    <w:p w14:paraId="1BB3A69B" w14:textId="023914B6" w:rsidR="00050BDF" w:rsidRPr="00D600F7" w:rsidRDefault="00050BDF" w:rsidP="00050BDF">
      <w:pPr>
        <w:autoSpaceDE w:val="0"/>
        <w:autoSpaceDN w:val="0"/>
        <w:adjustRightInd w:val="0"/>
        <w:jc w:val="both"/>
        <w:rPr>
          <w:rFonts w:ascii="Arial" w:hAnsi="Arial" w:cs="Arial"/>
          <w:bCs/>
          <w:sz w:val="22"/>
          <w:szCs w:val="22"/>
        </w:rPr>
      </w:pPr>
      <w:r w:rsidRPr="00D600F7">
        <w:rPr>
          <w:rFonts w:ascii="Arial" w:hAnsi="Arial" w:cs="Arial"/>
          <w:bCs/>
          <w:sz w:val="22"/>
          <w:szCs w:val="22"/>
        </w:rPr>
        <w:t xml:space="preserve">Carlo </w:t>
      </w:r>
      <w:proofErr w:type="spellStart"/>
      <w:r w:rsidRPr="00D600F7">
        <w:rPr>
          <w:rFonts w:ascii="Arial" w:hAnsi="Arial" w:cs="Arial"/>
          <w:bCs/>
          <w:sz w:val="22"/>
          <w:szCs w:val="22"/>
        </w:rPr>
        <w:t>M.Travaglini</w:t>
      </w:r>
      <w:proofErr w:type="spellEnd"/>
      <w:r w:rsidRPr="00D600F7">
        <w:rPr>
          <w:rFonts w:ascii="Arial" w:hAnsi="Arial" w:cs="Arial"/>
          <w:bCs/>
          <w:sz w:val="22"/>
          <w:szCs w:val="22"/>
        </w:rPr>
        <w:t xml:space="preserve"> - Presidente del </w:t>
      </w:r>
      <w:r w:rsidR="002B0CFD" w:rsidRPr="00D600F7">
        <w:rPr>
          <w:rFonts w:ascii="Arial" w:hAnsi="Arial" w:cs="Arial"/>
          <w:bCs/>
          <w:sz w:val="22"/>
          <w:szCs w:val="22"/>
        </w:rPr>
        <w:t>C</w:t>
      </w:r>
      <w:r w:rsidRPr="00D600F7">
        <w:rPr>
          <w:rFonts w:ascii="Arial" w:hAnsi="Arial" w:cs="Arial"/>
          <w:bCs/>
          <w:sz w:val="22"/>
          <w:szCs w:val="22"/>
        </w:rPr>
        <w:t xml:space="preserve">omitato Scientifico (Professore </w:t>
      </w:r>
      <w:r w:rsidR="002B0CFD" w:rsidRPr="00D600F7">
        <w:rPr>
          <w:rFonts w:ascii="Arial" w:hAnsi="Arial" w:cs="Arial"/>
          <w:bCs/>
          <w:sz w:val="22"/>
          <w:szCs w:val="22"/>
        </w:rPr>
        <w:t xml:space="preserve">Senior </w:t>
      </w:r>
      <w:r w:rsidRPr="00D600F7">
        <w:rPr>
          <w:rFonts w:ascii="Arial" w:hAnsi="Arial" w:cs="Arial"/>
          <w:bCs/>
          <w:sz w:val="22"/>
          <w:szCs w:val="22"/>
        </w:rPr>
        <w:t>Roma Tre)</w:t>
      </w:r>
    </w:p>
    <w:p w14:paraId="560B5389" w14:textId="77777777" w:rsidR="00050BDF" w:rsidRPr="00D600F7" w:rsidRDefault="00050BDF" w:rsidP="00050BDF">
      <w:pPr>
        <w:autoSpaceDE w:val="0"/>
        <w:autoSpaceDN w:val="0"/>
        <w:adjustRightInd w:val="0"/>
        <w:jc w:val="both"/>
        <w:rPr>
          <w:rFonts w:ascii="Arial" w:hAnsi="Arial" w:cs="Arial"/>
          <w:bCs/>
          <w:sz w:val="22"/>
          <w:szCs w:val="22"/>
        </w:rPr>
      </w:pPr>
      <w:r w:rsidRPr="00D600F7">
        <w:rPr>
          <w:rFonts w:ascii="Arial" w:hAnsi="Arial" w:cs="Arial"/>
          <w:bCs/>
          <w:sz w:val="22"/>
          <w:szCs w:val="22"/>
        </w:rPr>
        <w:t>Michele Ainis (Professore Ordinario Roma Tre)</w:t>
      </w:r>
    </w:p>
    <w:p w14:paraId="0B9096B3" w14:textId="77777777" w:rsidR="00050BDF" w:rsidRPr="00D600F7" w:rsidRDefault="00050BDF" w:rsidP="00050BDF">
      <w:pPr>
        <w:autoSpaceDE w:val="0"/>
        <w:autoSpaceDN w:val="0"/>
        <w:adjustRightInd w:val="0"/>
        <w:jc w:val="both"/>
        <w:rPr>
          <w:rFonts w:ascii="Arial" w:hAnsi="Arial" w:cs="Arial"/>
          <w:bCs/>
          <w:sz w:val="22"/>
          <w:szCs w:val="22"/>
        </w:rPr>
      </w:pPr>
      <w:r w:rsidRPr="00D600F7">
        <w:rPr>
          <w:rFonts w:ascii="Arial" w:hAnsi="Arial" w:cs="Arial"/>
          <w:bCs/>
          <w:sz w:val="22"/>
          <w:szCs w:val="22"/>
        </w:rPr>
        <w:t xml:space="preserve">Giovanni </w:t>
      </w:r>
      <w:proofErr w:type="spellStart"/>
      <w:r w:rsidRPr="00D600F7">
        <w:rPr>
          <w:rFonts w:ascii="Arial" w:hAnsi="Arial" w:cs="Arial"/>
          <w:bCs/>
          <w:sz w:val="22"/>
          <w:szCs w:val="22"/>
        </w:rPr>
        <w:t>Alcaro</w:t>
      </w:r>
      <w:proofErr w:type="spellEnd"/>
      <w:r w:rsidRPr="00D600F7">
        <w:rPr>
          <w:rFonts w:ascii="Arial" w:hAnsi="Arial" w:cs="Arial"/>
          <w:bCs/>
          <w:sz w:val="22"/>
          <w:szCs w:val="22"/>
        </w:rPr>
        <w:t xml:space="preserve"> (Notaio)</w:t>
      </w:r>
    </w:p>
    <w:p w14:paraId="44F20208" w14:textId="77777777" w:rsidR="00050BDF" w:rsidRPr="00D600F7" w:rsidRDefault="00050BDF" w:rsidP="00050BDF">
      <w:pPr>
        <w:autoSpaceDE w:val="0"/>
        <w:autoSpaceDN w:val="0"/>
        <w:adjustRightInd w:val="0"/>
        <w:jc w:val="both"/>
        <w:rPr>
          <w:rFonts w:ascii="Arial" w:hAnsi="Arial" w:cs="Arial"/>
          <w:bCs/>
          <w:sz w:val="22"/>
          <w:szCs w:val="22"/>
        </w:rPr>
      </w:pPr>
      <w:r w:rsidRPr="00D600F7">
        <w:rPr>
          <w:rFonts w:ascii="Arial" w:hAnsi="Arial" w:cs="Arial"/>
          <w:bCs/>
          <w:sz w:val="22"/>
          <w:szCs w:val="22"/>
        </w:rPr>
        <w:t>Paolo Atzeni (Professore Ordinario Roma Tre)</w:t>
      </w:r>
    </w:p>
    <w:p w14:paraId="1344BECE" w14:textId="77777777" w:rsidR="00050BDF" w:rsidRPr="00D600F7" w:rsidRDefault="00050BDF" w:rsidP="00050BDF">
      <w:pPr>
        <w:autoSpaceDE w:val="0"/>
        <w:autoSpaceDN w:val="0"/>
        <w:adjustRightInd w:val="0"/>
        <w:jc w:val="both"/>
        <w:rPr>
          <w:rFonts w:ascii="Arial" w:hAnsi="Arial" w:cs="Arial"/>
          <w:bCs/>
          <w:sz w:val="22"/>
          <w:szCs w:val="22"/>
        </w:rPr>
      </w:pPr>
      <w:r w:rsidRPr="00D600F7">
        <w:rPr>
          <w:rFonts w:ascii="Arial" w:hAnsi="Arial" w:cs="Arial"/>
          <w:bCs/>
          <w:sz w:val="22"/>
          <w:szCs w:val="22"/>
        </w:rPr>
        <w:t xml:space="preserve">Pietro </w:t>
      </w:r>
      <w:proofErr w:type="spellStart"/>
      <w:r w:rsidRPr="00D600F7">
        <w:rPr>
          <w:rFonts w:ascii="Arial" w:hAnsi="Arial" w:cs="Arial"/>
          <w:bCs/>
          <w:sz w:val="22"/>
          <w:szCs w:val="22"/>
        </w:rPr>
        <w:t>Barrera</w:t>
      </w:r>
      <w:proofErr w:type="spellEnd"/>
      <w:r w:rsidRPr="00D600F7">
        <w:rPr>
          <w:rFonts w:ascii="Arial" w:hAnsi="Arial" w:cs="Arial"/>
          <w:bCs/>
          <w:sz w:val="22"/>
          <w:szCs w:val="22"/>
        </w:rPr>
        <w:t xml:space="preserve"> (Segretario Generale MAXXI)</w:t>
      </w:r>
    </w:p>
    <w:p w14:paraId="4F58ACC4" w14:textId="77777777" w:rsidR="00050BDF" w:rsidRPr="00D600F7" w:rsidRDefault="00050BDF" w:rsidP="00050BDF">
      <w:pPr>
        <w:autoSpaceDE w:val="0"/>
        <w:autoSpaceDN w:val="0"/>
        <w:adjustRightInd w:val="0"/>
        <w:jc w:val="both"/>
        <w:rPr>
          <w:rFonts w:ascii="Arial" w:hAnsi="Arial" w:cs="Arial"/>
          <w:bCs/>
          <w:sz w:val="22"/>
          <w:szCs w:val="22"/>
        </w:rPr>
      </w:pPr>
      <w:r w:rsidRPr="00D600F7">
        <w:rPr>
          <w:rFonts w:ascii="Arial" w:hAnsi="Arial" w:cs="Arial"/>
          <w:bCs/>
          <w:sz w:val="22"/>
          <w:szCs w:val="22"/>
        </w:rPr>
        <w:t xml:space="preserve">Liliana </w:t>
      </w:r>
      <w:proofErr w:type="spellStart"/>
      <w:r w:rsidRPr="00D600F7">
        <w:rPr>
          <w:rFonts w:ascii="Arial" w:hAnsi="Arial" w:cs="Arial"/>
          <w:bCs/>
          <w:sz w:val="22"/>
          <w:szCs w:val="22"/>
        </w:rPr>
        <w:t>Barroero</w:t>
      </w:r>
      <w:proofErr w:type="spellEnd"/>
      <w:r w:rsidRPr="00D600F7">
        <w:rPr>
          <w:rFonts w:ascii="Arial" w:hAnsi="Arial" w:cs="Arial"/>
          <w:bCs/>
          <w:sz w:val="22"/>
          <w:szCs w:val="22"/>
        </w:rPr>
        <w:t xml:space="preserve"> (Professore Ordinario Roma Tre)</w:t>
      </w:r>
    </w:p>
    <w:p w14:paraId="2E299B63" w14:textId="43F597DC" w:rsidR="00712C61" w:rsidRPr="00D600F7" w:rsidRDefault="00712C61" w:rsidP="00712C61">
      <w:pPr>
        <w:autoSpaceDE w:val="0"/>
        <w:autoSpaceDN w:val="0"/>
        <w:adjustRightInd w:val="0"/>
        <w:jc w:val="both"/>
        <w:rPr>
          <w:rFonts w:ascii="Arial" w:hAnsi="Arial" w:cs="Arial"/>
          <w:bCs/>
          <w:sz w:val="22"/>
          <w:szCs w:val="22"/>
        </w:rPr>
      </w:pPr>
      <w:r w:rsidRPr="00D600F7">
        <w:rPr>
          <w:rFonts w:ascii="Arial" w:hAnsi="Arial" w:cs="Arial"/>
          <w:bCs/>
          <w:sz w:val="22"/>
          <w:szCs w:val="22"/>
        </w:rPr>
        <w:t>Giovanna Barni</w:t>
      </w:r>
      <w:r w:rsidR="003A2B28" w:rsidRPr="00D600F7">
        <w:rPr>
          <w:rFonts w:ascii="Arial" w:hAnsi="Arial" w:cs="Arial"/>
          <w:bCs/>
          <w:sz w:val="22"/>
          <w:szCs w:val="22"/>
        </w:rPr>
        <w:t xml:space="preserve"> (</w:t>
      </w:r>
      <w:r w:rsidR="00084467" w:rsidRPr="00D600F7">
        <w:rPr>
          <w:rFonts w:ascii="Arial" w:hAnsi="Arial" w:cs="Arial"/>
          <w:bCs/>
          <w:sz w:val="22"/>
          <w:szCs w:val="22"/>
        </w:rPr>
        <w:t>Presidente</w:t>
      </w:r>
      <w:r w:rsidR="003A2B28" w:rsidRPr="00D600F7">
        <w:rPr>
          <w:rFonts w:ascii="Arial" w:hAnsi="Arial" w:cs="Arial"/>
          <w:bCs/>
          <w:sz w:val="22"/>
          <w:szCs w:val="22"/>
        </w:rPr>
        <w:t xml:space="preserve"> </w:t>
      </w:r>
      <w:proofErr w:type="spellStart"/>
      <w:r w:rsidR="003A2B28" w:rsidRPr="00D600F7">
        <w:rPr>
          <w:rFonts w:ascii="Arial" w:hAnsi="Arial" w:cs="Arial"/>
          <w:bCs/>
          <w:sz w:val="22"/>
          <w:szCs w:val="22"/>
        </w:rPr>
        <w:t>Coopculture</w:t>
      </w:r>
      <w:proofErr w:type="spellEnd"/>
      <w:r w:rsidR="003A2B28" w:rsidRPr="00D600F7">
        <w:rPr>
          <w:rFonts w:ascii="Arial" w:hAnsi="Arial" w:cs="Arial"/>
          <w:bCs/>
          <w:sz w:val="22"/>
          <w:szCs w:val="22"/>
        </w:rPr>
        <w:t>)</w:t>
      </w:r>
    </w:p>
    <w:p w14:paraId="17E8C36E" w14:textId="77777777" w:rsidR="00050BDF" w:rsidRPr="00D600F7" w:rsidRDefault="00050BDF" w:rsidP="00050BDF">
      <w:pPr>
        <w:autoSpaceDE w:val="0"/>
        <w:autoSpaceDN w:val="0"/>
        <w:adjustRightInd w:val="0"/>
        <w:jc w:val="both"/>
        <w:rPr>
          <w:rFonts w:ascii="Arial" w:hAnsi="Arial" w:cs="Arial"/>
          <w:bCs/>
          <w:sz w:val="22"/>
          <w:szCs w:val="22"/>
        </w:rPr>
      </w:pPr>
      <w:r w:rsidRPr="00D600F7">
        <w:rPr>
          <w:rFonts w:ascii="Arial" w:hAnsi="Arial" w:cs="Arial"/>
          <w:bCs/>
          <w:sz w:val="22"/>
          <w:szCs w:val="22"/>
        </w:rPr>
        <w:t xml:space="preserve">Claudio Bocci (Direttore </w:t>
      </w:r>
      <w:proofErr w:type="spellStart"/>
      <w:r w:rsidRPr="00D600F7">
        <w:rPr>
          <w:rFonts w:ascii="Arial" w:hAnsi="Arial" w:cs="Arial"/>
          <w:bCs/>
          <w:sz w:val="22"/>
          <w:szCs w:val="22"/>
        </w:rPr>
        <w:t>Federculture</w:t>
      </w:r>
      <w:proofErr w:type="spellEnd"/>
      <w:r w:rsidRPr="00D600F7">
        <w:rPr>
          <w:rFonts w:ascii="Arial" w:hAnsi="Arial" w:cs="Arial"/>
          <w:bCs/>
          <w:sz w:val="22"/>
          <w:szCs w:val="22"/>
        </w:rPr>
        <w:t xml:space="preserve">) </w:t>
      </w:r>
    </w:p>
    <w:p w14:paraId="6D55D833" w14:textId="77777777" w:rsidR="00644A78" w:rsidRPr="00D600F7" w:rsidRDefault="00644A78" w:rsidP="00644A78">
      <w:pPr>
        <w:autoSpaceDE w:val="0"/>
        <w:autoSpaceDN w:val="0"/>
        <w:adjustRightInd w:val="0"/>
        <w:jc w:val="both"/>
        <w:rPr>
          <w:rFonts w:ascii="Arial" w:hAnsi="Arial" w:cs="Arial"/>
          <w:bCs/>
          <w:sz w:val="22"/>
          <w:szCs w:val="22"/>
        </w:rPr>
      </w:pPr>
      <w:r w:rsidRPr="00D600F7">
        <w:rPr>
          <w:rFonts w:ascii="Arial" w:hAnsi="Arial" w:cs="Arial"/>
          <w:bCs/>
          <w:sz w:val="22"/>
          <w:szCs w:val="22"/>
        </w:rPr>
        <w:t>Annalisa Cicerchia (ISTAT)</w:t>
      </w:r>
    </w:p>
    <w:p w14:paraId="6385BC2D" w14:textId="2A99D9F7" w:rsidR="00644A78" w:rsidRPr="00D600F7" w:rsidRDefault="00644A78" w:rsidP="00050BDF">
      <w:pPr>
        <w:autoSpaceDE w:val="0"/>
        <w:autoSpaceDN w:val="0"/>
        <w:adjustRightInd w:val="0"/>
        <w:jc w:val="both"/>
        <w:rPr>
          <w:rFonts w:ascii="Arial" w:hAnsi="Arial" w:cs="Arial"/>
          <w:bCs/>
          <w:sz w:val="22"/>
          <w:szCs w:val="22"/>
        </w:rPr>
      </w:pPr>
      <w:r w:rsidRPr="00D600F7">
        <w:rPr>
          <w:rFonts w:ascii="Arial" w:hAnsi="Arial" w:cs="Arial"/>
          <w:bCs/>
          <w:sz w:val="22"/>
          <w:szCs w:val="22"/>
        </w:rPr>
        <w:t>Mario Fiorillo</w:t>
      </w:r>
      <w:r w:rsidR="00714DA8" w:rsidRPr="00D600F7">
        <w:rPr>
          <w:rFonts w:ascii="Arial" w:hAnsi="Arial" w:cs="Arial"/>
          <w:bCs/>
          <w:sz w:val="22"/>
          <w:szCs w:val="22"/>
        </w:rPr>
        <w:t xml:space="preserve"> (Università di Teramo)</w:t>
      </w:r>
    </w:p>
    <w:p w14:paraId="507683BF" w14:textId="1C91083B" w:rsidR="00050BDF" w:rsidRPr="00D600F7" w:rsidRDefault="00050BDF" w:rsidP="00050BDF">
      <w:pPr>
        <w:autoSpaceDE w:val="0"/>
        <w:autoSpaceDN w:val="0"/>
        <w:adjustRightInd w:val="0"/>
        <w:jc w:val="both"/>
        <w:rPr>
          <w:rFonts w:ascii="Arial" w:hAnsi="Arial" w:cs="Arial"/>
          <w:bCs/>
          <w:sz w:val="22"/>
          <w:szCs w:val="22"/>
        </w:rPr>
      </w:pPr>
      <w:r w:rsidRPr="00D600F7">
        <w:rPr>
          <w:rFonts w:ascii="Arial" w:hAnsi="Arial" w:cs="Arial"/>
          <w:bCs/>
          <w:sz w:val="22"/>
          <w:szCs w:val="22"/>
        </w:rPr>
        <w:t>Fabio Giulio Grandis (Professore Associato Roma Tre)</w:t>
      </w:r>
    </w:p>
    <w:p w14:paraId="6DA91086" w14:textId="77777777" w:rsidR="00050BDF" w:rsidRPr="00D600F7" w:rsidRDefault="00050BDF" w:rsidP="00050BDF">
      <w:pPr>
        <w:autoSpaceDE w:val="0"/>
        <w:autoSpaceDN w:val="0"/>
        <w:adjustRightInd w:val="0"/>
        <w:jc w:val="both"/>
        <w:rPr>
          <w:rFonts w:ascii="Arial" w:hAnsi="Arial" w:cs="Arial"/>
          <w:bCs/>
          <w:sz w:val="22"/>
          <w:szCs w:val="22"/>
        </w:rPr>
      </w:pPr>
      <w:r w:rsidRPr="00D600F7">
        <w:rPr>
          <w:rFonts w:ascii="Arial" w:hAnsi="Arial" w:cs="Arial"/>
          <w:bCs/>
          <w:sz w:val="22"/>
          <w:szCs w:val="22"/>
        </w:rPr>
        <w:t>Paolo Lazzara (Professore Ordinario Roma Tre)</w:t>
      </w:r>
    </w:p>
    <w:p w14:paraId="09EBD23A" w14:textId="62565C9C" w:rsidR="00050BDF" w:rsidRPr="00D600F7" w:rsidRDefault="00050BDF" w:rsidP="00050BDF">
      <w:pPr>
        <w:autoSpaceDE w:val="0"/>
        <w:autoSpaceDN w:val="0"/>
        <w:adjustRightInd w:val="0"/>
        <w:jc w:val="both"/>
        <w:rPr>
          <w:rFonts w:ascii="Arial" w:hAnsi="Arial" w:cs="Arial"/>
          <w:bCs/>
          <w:sz w:val="22"/>
          <w:szCs w:val="22"/>
        </w:rPr>
      </w:pPr>
      <w:r w:rsidRPr="00D600F7">
        <w:rPr>
          <w:rFonts w:ascii="Arial" w:hAnsi="Arial" w:cs="Arial"/>
          <w:bCs/>
          <w:sz w:val="22"/>
          <w:szCs w:val="22"/>
        </w:rPr>
        <w:t>Ke</w:t>
      </w:r>
      <w:r w:rsidR="00B96EB8" w:rsidRPr="00D600F7">
        <w:rPr>
          <w:rFonts w:ascii="Arial" w:hAnsi="Arial" w:cs="Arial"/>
          <w:bCs/>
          <w:sz w:val="22"/>
          <w:szCs w:val="22"/>
        </w:rPr>
        <w:t>t</w:t>
      </w:r>
      <w:r w:rsidRPr="00D600F7">
        <w:rPr>
          <w:rFonts w:ascii="Arial" w:hAnsi="Arial" w:cs="Arial"/>
          <w:bCs/>
          <w:sz w:val="22"/>
          <w:szCs w:val="22"/>
        </w:rPr>
        <w:t xml:space="preserve">i </w:t>
      </w:r>
      <w:proofErr w:type="spellStart"/>
      <w:r w:rsidRPr="00D600F7">
        <w:rPr>
          <w:rFonts w:ascii="Arial" w:hAnsi="Arial" w:cs="Arial"/>
          <w:bCs/>
          <w:sz w:val="22"/>
          <w:szCs w:val="22"/>
        </w:rPr>
        <w:t>Lelo</w:t>
      </w:r>
      <w:proofErr w:type="spellEnd"/>
      <w:r w:rsidRPr="00D600F7">
        <w:rPr>
          <w:rFonts w:ascii="Arial" w:hAnsi="Arial" w:cs="Arial"/>
          <w:bCs/>
          <w:sz w:val="22"/>
          <w:szCs w:val="22"/>
        </w:rPr>
        <w:t xml:space="preserve"> (Ricercatore a tempo determinato Tre)</w:t>
      </w:r>
    </w:p>
    <w:p w14:paraId="0B48A3BE" w14:textId="77777777" w:rsidR="003950A2" w:rsidRPr="00D600F7" w:rsidRDefault="003950A2" w:rsidP="00050BDF">
      <w:pPr>
        <w:autoSpaceDE w:val="0"/>
        <w:autoSpaceDN w:val="0"/>
        <w:adjustRightInd w:val="0"/>
        <w:jc w:val="both"/>
        <w:rPr>
          <w:rFonts w:ascii="Arial" w:hAnsi="Arial" w:cs="Arial"/>
          <w:bCs/>
          <w:sz w:val="22"/>
          <w:szCs w:val="22"/>
        </w:rPr>
      </w:pPr>
      <w:r w:rsidRPr="00D600F7">
        <w:rPr>
          <w:rFonts w:ascii="Arial" w:hAnsi="Arial" w:cs="Arial"/>
          <w:bCs/>
          <w:sz w:val="22"/>
          <w:szCs w:val="22"/>
        </w:rPr>
        <w:t>Alessandro Leon (CLES)</w:t>
      </w:r>
    </w:p>
    <w:p w14:paraId="342CDD49" w14:textId="77777777" w:rsidR="00050BDF" w:rsidRPr="00D600F7" w:rsidRDefault="00050BDF" w:rsidP="00050BDF">
      <w:pPr>
        <w:autoSpaceDE w:val="0"/>
        <w:autoSpaceDN w:val="0"/>
        <w:adjustRightInd w:val="0"/>
        <w:jc w:val="both"/>
        <w:rPr>
          <w:rFonts w:ascii="Arial" w:hAnsi="Arial" w:cs="Arial"/>
          <w:bCs/>
          <w:sz w:val="22"/>
          <w:szCs w:val="22"/>
        </w:rPr>
      </w:pPr>
      <w:r w:rsidRPr="00D600F7">
        <w:rPr>
          <w:rFonts w:ascii="Arial" w:hAnsi="Arial" w:cs="Arial"/>
          <w:bCs/>
          <w:sz w:val="22"/>
          <w:szCs w:val="22"/>
        </w:rPr>
        <w:t>Alberto Pezzi (Professore Associato Roma Tre)</w:t>
      </w:r>
    </w:p>
    <w:p w14:paraId="3832154F" w14:textId="77777777" w:rsidR="00050BDF" w:rsidRPr="00D600F7" w:rsidRDefault="00050BDF" w:rsidP="00050BDF">
      <w:pPr>
        <w:autoSpaceDE w:val="0"/>
        <w:autoSpaceDN w:val="0"/>
        <w:adjustRightInd w:val="0"/>
        <w:jc w:val="both"/>
        <w:rPr>
          <w:rFonts w:ascii="Arial" w:hAnsi="Arial" w:cs="Arial"/>
          <w:bCs/>
          <w:sz w:val="22"/>
          <w:szCs w:val="22"/>
        </w:rPr>
      </w:pPr>
      <w:r w:rsidRPr="00D600F7">
        <w:rPr>
          <w:rFonts w:ascii="Arial" w:hAnsi="Arial" w:cs="Arial"/>
          <w:bCs/>
          <w:sz w:val="22"/>
          <w:szCs w:val="22"/>
        </w:rPr>
        <w:t xml:space="preserve">Mauro </w:t>
      </w:r>
      <w:proofErr w:type="spellStart"/>
      <w:r w:rsidRPr="00D600F7">
        <w:rPr>
          <w:rFonts w:ascii="Arial" w:hAnsi="Arial" w:cs="Arial"/>
          <w:bCs/>
          <w:sz w:val="22"/>
          <w:szCs w:val="22"/>
        </w:rPr>
        <w:t>Paoloni</w:t>
      </w:r>
      <w:proofErr w:type="spellEnd"/>
      <w:r w:rsidRPr="00D600F7">
        <w:rPr>
          <w:rFonts w:ascii="Arial" w:hAnsi="Arial" w:cs="Arial"/>
          <w:bCs/>
          <w:sz w:val="22"/>
          <w:szCs w:val="22"/>
        </w:rPr>
        <w:t xml:space="preserve"> (Professore Ordinario Roma Tre)</w:t>
      </w:r>
    </w:p>
    <w:p w14:paraId="74683EBA" w14:textId="77777777" w:rsidR="00050BDF" w:rsidRPr="00D600F7" w:rsidRDefault="00050BDF" w:rsidP="00050BDF">
      <w:pPr>
        <w:autoSpaceDE w:val="0"/>
        <w:autoSpaceDN w:val="0"/>
        <w:adjustRightInd w:val="0"/>
        <w:jc w:val="both"/>
        <w:rPr>
          <w:rFonts w:ascii="Arial" w:hAnsi="Arial" w:cs="Arial"/>
          <w:bCs/>
          <w:sz w:val="22"/>
          <w:szCs w:val="22"/>
        </w:rPr>
      </w:pPr>
      <w:r w:rsidRPr="00D600F7">
        <w:rPr>
          <w:rFonts w:ascii="Arial" w:hAnsi="Arial" w:cs="Arial"/>
          <w:bCs/>
          <w:sz w:val="22"/>
          <w:szCs w:val="22"/>
        </w:rPr>
        <w:t>Carlo Alberto Pratesi (Professore Ordinario Roma Tre)</w:t>
      </w:r>
    </w:p>
    <w:p w14:paraId="5E3B6D44" w14:textId="77777777" w:rsidR="00050BDF" w:rsidRPr="00D600F7" w:rsidRDefault="00050BDF" w:rsidP="00050BDF">
      <w:pPr>
        <w:autoSpaceDE w:val="0"/>
        <w:autoSpaceDN w:val="0"/>
        <w:adjustRightInd w:val="0"/>
        <w:jc w:val="both"/>
        <w:rPr>
          <w:rFonts w:ascii="Arial" w:hAnsi="Arial" w:cs="Arial"/>
          <w:bCs/>
          <w:sz w:val="22"/>
          <w:szCs w:val="22"/>
        </w:rPr>
      </w:pPr>
      <w:r w:rsidRPr="00D600F7">
        <w:rPr>
          <w:rFonts w:ascii="Arial" w:hAnsi="Arial" w:cs="Arial"/>
          <w:bCs/>
          <w:sz w:val="22"/>
          <w:szCs w:val="22"/>
        </w:rPr>
        <w:t xml:space="preserve">Daniele Angelo </w:t>
      </w:r>
      <w:proofErr w:type="spellStart"/>
      <w:r w:rsidRPr="00D600F7">
        <w:rPr>
          <w:rFonts w:ascii="Arial" w:hAnsi="Arial" w:cs="Arial"/>
          <w:bCs/>
          <w:sz w:val="22"/>
          <w:szCs w:val="22"/>
        </w:rPr>
        <w:t>Previati</w:t>
      </w:r>
      <w:proofErr w:type="spellEnd"/>
      <w:r w:rsidRPr="00D600F7">
        <w:rPr>
          <w:rFonts w:ascii="Arial" w:hAnsi="Arial" w:cs="Arial"/>
          <w:bCs/>
          <w:sz w:val="22"/>
          <w:szCs w:val="22"/>
        </w:rPr>
        <w:t xml:space="preserve"> (Professore Ordinario Roma Tre)</w:t>
      </w:r>
    </w:p>
    <w:p w14:paraId="0D5D2660" w14:textId="77777777" w:rsidR="006762BA" w:rsidRPr="00D600F7" w:rsidRDefault="006762BA" w:rsidP="006762BA">
      <w:pPr>
        <w:autoSpaceDE w:val="0"/>
        <w:autoSpaceDN w:val="0"/>
        <w:adjustRightInd w:val="0"/>
        <w:jc w:val="both"/>
        <w:rPr>
          <w:rFonts w:ascii="Arial" w:hAnsi="Arial" w:cs="Arial"/>
          <w:bCs/>
          <w:sz w:val="22"/>
          <w:szCs w:val="22"/>
        </w:rPr>
      </w:pPr>
      <w:r w:rsidRPr="00D600F7">
        <w:rPr>
          <w:rFonts w:ascii="Arial" w:hAnsi="Arial" w:cs="Arial"/>
          <w:bCs/>
          <w:sz w:val="22"/>
          <w:szCs w:val="22"/>
        </w:rPr>
        <w:t xml:space="preserve">Floriana </w:t>
      </w:r>
      <w:proofErr w:type="spellStart"/>
      <w:r w:rsidRPr="00D600F7">
        <w:rPr>
          <w:rFonts w:ascii="Arial" w:hAnsi="Arial" w:cs="Arial"/>
          <w:bCs/>
          <w:sz w:val="22"/>
          <w:szCs w:val="22"/>
        </w:rPr>
        <w:t>Rizzetto</w:t>
      </w:r>
      <w:proofErr w:type="spellEnd"/>
      <w:r w:rsidRPr="00D600F7">
        <w:rPr>
          <w:rFonts w:ascii="Arial" w:hAnsi="Arial" w:cs="Arial"/>
          <w:bCs/>
          <w:sz w:val="22"/>
          <w:szCs w:val="22"/>
        </w:rPr>
        <w:t xml:space="preserve"> (TAR)</w:t>
      </w:r>
    </w:p>
    <w:p w14:paraId="4995E7E0" w14:textId="77777777" w:rsidR="006762BA" w:rsidRPr="00D600F7" w:rsidRDefault="006762BA" w:rsidP="006762BA">
      <w:pPr>
        <w:autoSpaceDE w:val="0"/>
        <w:autoSpaceDN w:val="0"/>
        <w:adjustRightInd w:val="0"/>
        <w:jc w:val="both"/>
        <w:rPr>
          <w:rFonts w:ascii="Arial" w:hAnsi="Arial" w:cs="Arial"/>
          <w:bCs/>
          <w:sz w:val="22"/>
          <w:szCs w:val="22"/>
        </w:rPr>
      </w:pPr>
      <w:r w:rsidRPr="00D600F7">
        <w:rPr>
          <w:rFonts w:ascii="Arial" w:hAnsi="Arial" w:cs="Arial"/>
          <w:bCs/>
          <w:sz w:val="22"/>
          <w:szCs w:val="22"/>
        </w:rPr>
        <w:t>Antonio Leonardo Tarasco (</w:t>
      </w:r>
      <w:proofErr w:type="spellStart"/>
      <w:r w:rsidRPr="00D600F7">
        <w:rPr>
          <w:rFonts w:ascii="Arial" w:hAnsi="Arial" w:cs="Arial"/>
          <w:bCs/>
          <w:sz w:val="22"/>
          <w:szCs w:val="22"/>
        </w:rPr>
        <w:t>MiBAC</w:t>
      </w:r>
      <w:proofErr w:type="spellEnd"/>
      <w:r w:rsidRPr="00D600F7">
        <w:rPr>
          <w:rFonts w:ascii="Arial" w:hAnsi="Arial" w:cs="Arial"/>
          <w:bCs/>
          <w:sz w:val="22"/>
          <w:szCs w:val="22"/>
        </w:rPr>
        <w:t>)</w:t>
      </w:r>
    </w:p>
    <w:p w14:paraId="16ED534B" w14:textId="77777777" w:rsidR="006762BA" w:rsidRPr="00D600F7" w:rsidRDefault="006762BA" w:rsidP="006762BA">
      <w:pPr>
        <w:autoSpaceDE w:val="0"/>
        <w:autoSpaceDN w:val="0"/>
        <w:adjustRightInd w:val="0"/>
        <w:jc w:val="both"/>
        <w:rPr>
          <w:rFonts w:ascii="Arial" w:hAnsi="Arial" w:cs="Arial"/>
          <w:bCs/>
          <w:sz w:val="22"/>
          <w:szCs w:val="22"/>
        </w:rPr>
      </w:pPr>
      <w:r w:rsidRPr="00D600F7">
        <w:rPr>
          <w:rFonts w:ascii="Arial" w:hAnsi="Arial" w:cs="Arial"/>
          <w:bCs/>
          <w:sz w:val="22"/>
          <w:szCs w:val="22"/>
        </w:rPr>
        <w:t>Pietro Antonio Valentino (Direttore rivista Economia della cultura)</w:t>
      </w:r>
    </w:p>
    <w:p w14:paraId="1CED51CF" w14:textId="77777777" w:rsidR="006F4294" w:rsidRPr="00D600F7" w:rsidRDefault="006F4294" w:rsidP="00050BDF">
      <w:pPr>
        <w:autoSpaceDE w:val="0"/>
        <w:autoSpaceDN w:val="0"/>
        <w:adjustRightInd w:val="0"/>
        <w:jc w:val="both"/>
        <w:rPr>
          <w:rFonts w:ascii="Arial" w:hAnsi="Arial" w:cs="Arial"/>
          <w:bCs/>
          <w:sz w:val="22"/>
          <w:szCs w:val="22"/>
        </w:rPr>
      </w:pPr>
    </w:p>
    <w:p w14:paraId="2877008B" w14:textId="77777777" w:rsidR="00084467" w:rsidRPr="00D600F7" w:rsidRDefault="00084467" w:rsidP="00050BDF">
      <w:pPr>
        <w:autoSpaceDE w:val="0"/>
        <w:autoSpaceDN w:val="0"/>
        <w:adjustRightInd w:val="0"/>
        <w:jc w:val="both"/>
        <w:rPr>
          <w:rFonts w:ascii="Arial" w:hAnsi="Arial" w:cs="Arial"/>
          <w:bCs/>
          <w:sz w:val="22"/>
          <w:szCs w:val="22"/>
        </w:rPr>
      </w:pPr>
    </w:p>
    <w:p w14:paraId="7720A6A2" w14:textId="77777777" w:rsidR="00050BDF" w:rsidRPr="00D600F7" w:rsidRDefault="00050BDF" w:rsidP="00050BDF">
      <w:pPr>
        <w:autoSpaceDE w:val="0"/>
        <w:autoSpaceDN w:val="0"/>
        <w:adjustRightInd w:val="0"/>
        <w:jc w:val="both"/>
        <w:rPr>
          <w:rFonts w:ascii="Arial" w:hAnsi="Arial" w:cs="Arial"/>
          <w:bCs/>
          <w:sz w:val="22"/>
          <w:szCs w:val="22"/>
        </w:rPr>
      </w:pPr>
      <w:r w:rsidRPr="00D600F7">
        <w:rPr>
          <w:rFonts w:ascii="Arial" w:hAnsi="Arial" w:cs="Arial"/>
          <w:bCs/>
          <w:sz w:val="22"/>
          <w:szCs w:val="22"/>
        </w:rPr>
        <w:t>Il Consiglio del Master potrà deliberare ulteriori integrazioni del Comitato scientifico che si rendessero utili.</w:t>
      </w:r>
    </w:p>
    <w:p w14:paraId="291E01D6" w14:textId="77777777" w:rsidR="007C75AC" w:rsidRPr="00981412" w:rsidRDefault="007C75AC" w:rsidP="007C75AC">
      <w:pPr>
        <w:autoSpaceDE w:val="0"/>
        <w:autoSpaceDN w:val="0"/>
        <w:adjustRightInd w:val="0"/>
        <w:jc w:val="both"/>
        <w:rPr>
          <w:rFonts w:ascii="Arial" w:hAnsi="Arial" w:cs="Arial"/>
          <w:b/>
        </w:rPr>
      </w:pPr>
    </w:p>
    <w:p w14:paraId="79288CC0" w14:textId="395C3E93" w:rsidR="00376CD7" w:rsidRPr="00981412" w:rsidRDefault="007C75AC" w:rsidP="00DA744B">
      <w:pPr>
        <w:pStyle w:val="Titolo"/>
        <w:spacing w:after="120"/>
        <w:rPr>
          <w:rFonts w:ascii="Arial" w:hAnsi="Arial" w:cs="Arial"/>
          <w:sz w:val="28"/>
          <w:szCs w:val="28"/>
          <w:vertAlign w:val="superscript"/>
        </w:rPr>
      </w:pPr>
      <w:r w:rsidRPr="00981412">
        <w:rPr>
          <w:rFonts w:ascii="Arial" w:hAnsi="Arial" w:cs="Arial"/>
          <w:sz w:val="28"/>
          <w:szCs w:val="28"/>
        </w:rPr>
        <w:lastRenderedPageBreak/>
        <w:t xml:space="preserve">Docenti dell’Ateneo impegnati nell’attività didattica </w:t>
      </w:r>
      <w:r w:rsidRPr="00981412">
        <w:rPr>
          <w:rFonts w:ascii="Arial" w:hAnsi="Arial" w:cs="Arial"/>
          <w:sz w:val="28"/>
          <w:szCs w:val="28"/>
          <w:vertAlign w:val="superscript"/>
        </w:rPr>
        <w:t>*</w:t>
      </w:r>
    </w:p>
    <w:tbl>
      <w:tblPr>
        <w:tblW w:w="90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1448"/>
        <w:gridCol w:w="1429"/>
        <w:gridCol w:w="2066"/>
        <w:gridCol w:w="2113"/>
        <w:gridCol w:w="1277"/>
      </w:tblGrid>
      <w:tr w:rsidR="00EF7E52" w:rsidRPr="00EF7E52" w14:paraId="47112A41" w14:textId="77777777" w:rsidTr="00D600F7">
        <w:trPr>
          <w:trHeight w:val="900"/>
        </w:trPr>
        <w:tc>
          <w:tcPr>
            <w:tcW w:w="724" w:type="dxa"/>
            <w:shd w:val="clear" w:color="auto" w:fill="auto"/>
            <w:vAlign w:val="bottom"/>
            <w:hideMark/>
          </w:tcPr>
          <w:p w14:paraId="0D9E678F" w14:textId="77777777" w:rsidR="00EF7E52" w:rsidRPr="00D600F7" w:rsidRDefault="00EF7E52" w:rsidP="00D600F7">
            <w:pPr>
              <w:pStyle w:val="Paragrafoelenco"/>
              <w:numPr>
                <w:ilvl w:val="0"/>
                <w:numId w:val="48"/>
              </w:numPr>
              <w:rPr>
                <w:rFonts w:ascii="Arial" w:hAnsi="Arial" w:cs="Arial"/>
                <w:color w:val="000000"/>
              </w:rPr>
            </w:pPr>
          </w:p>
        </w:tc>
        <w:tc>
          <w:tcPr>
            <w:tcW w:w="1448" w:type="dxa"/>
            <w:shd w:val="clear" w:color="auto" w:fill="auto"/>
            <w:vAlign w:val="bottom"/>
            <w:hideMark/>
          </w:tcPr>
          <w:p w14:paraId="10F7975E" w14:textId="77777777" w:rsidR="00EF7E52" w:rsidRPr="00EF7E52" w:rsidRDefault="00EF7E52" w:rsidP="00EF7E52">
            <w:pPr>
              <w:rPr>
                <w:rFonts w:ascii="Arial" w:hAnsi="Arial" w:cs="Arial"/>
                <w:b/>
                <w:color w:val="000000"/>
              </w:rPr>
            </w:pPr>
            <w:r w:rsidRPr="00EF7E52">
              <w:rPr>
                <w:rFonts w:ascii="Arial" w:hAnsi="Arial" w:cs="Arial"/>
                <w:b/>
                <w:color w:val="000000"/>
              </w:rPr>
              <w:t>Cognome</w:t>
            </w:r>
          </w:p>
        </w:tc>
        <w:tc>
          <w:tcPr>
            <w:tcW w:w="1429" w:type="dxa"/>
            <w:shd w:val="clear" w:color="auto" w:fill="auto"/>
            <w:vAlign w:val="bottom"/>
            <w:hideMark/>
          </w:tcPr>
          <w:p w14:paraId="0576B064" w14:textId="77777777" w:rsidR="00EF7E52" w:rsidRPr="00EF7E52" w:rsidRDefault="00EF7E52" w:rsidP="00EF7E52">
            <w:pPr>
              <w:rPr>
                <w:rFonts w:ascii="Arial" w:hAnsi="Arial" w:cs="Arial"/>
                <w:b/>
                <w:color w:val="000000"/>
              </w:rPr>
            </w:pPr>
            <w:r w:rsidRPr="00EF7E52">
              <w:rPr>
                <w:rFonts w:ascii="Arial" w:hAnsi="Arial" w:cs="Arial"/>
                <w:b/>
                <w:color w:val="000000"/>
              </w:rPr>
              <w:t>Nome</w:t>
            </w:r>
          </w:p>
        </w:tc>
        <w:tc>
          <w:tcPr>
            <w:tcW w:w="2066" w:type="dxa"/>
            <w:shd w:val="clear" w:color="auto" w:fill="auto"/>
            <w:vAlign w:val="bottom"/>
            <w:hideMark/>
          </w:tcPr>
          <w:p w14:paraId="3559AB7E" w14:textId="77777777" w:rsidR="00EF7E52" w:rsidRPr="00EF7E52" w:rsidRDefault="00EF7E52" w:rsidP="00EF7E52">
            <w:pPr>
              <w:rPr>
                <w:rFonts w:ascii="Arial" w:hAnsi="Arial" w:cs="Arial"/>
                <w:b/>
                <w:color w:val="000000"/>
              </w:rPr>
            </w:pPr>
            <w:r w:rsidRPr="00EF7E52">
              <w:rPr>
                <w:rFonts w:ascii="Arial" w:hAnsi="Arial" w:cs="Arial"/>
                <w:b/>
                <w:color w:val="000000"/>
              </w:rPr>
              <w:t>Dipartimento</w:t>
            </w:r>
          </w:p>
        </w:tc>
        <w:tc>
          <w:tcPr>
            <w:tcW w:w="2113" w:type="dxa"/>
            <w:shd w:val="clear" w:color="auto" w:fill="auto"/>
            <w:vAlign w:val="bottom"/>
            <w:hideMark/>
          </w:tcPr>
          <w:p w14:paraId="4C14DF55" w14:textId="77777777" w:rsidR="00EF7E52" w:rsidRPr="00EF7E52" w:rsidRDefault="00EF7E52" w:rsidP="00EF7E52">
            <w:pPr>
              <w:rPr>
                <w:rFonts w:ascii="Arial" w:hAnsi="Arial" w:cs="Arial"/>
                <w:b/>
                <w:color w:val="000000"/>
              </w:rPr>
            </w:pPr>
            <w:r w:rsidRPr="00EF7E52">
              <w:rPr>
                <w:rFonts w:ascii="Arial" w:hAnsi="Arial" w:cs="Arial"/>
                <w:b/>
                <w:color w:val="000000"/>
              </w:rPr>
              <w:t>Qualifica</w:t>
            </w:r>
          </w:p>
        </w:tc>
        <w:tc>
          <w:tcPr>
            <w:tcW w:w="1277" w:type="dxa"/>
            <w:shd w:val="clear" w:color="auto" w:fill="auto"/>
            <w:vAlign w:val="bottom"/>
            <w:hideMark/>
          </w:tcPr>
          <w:p w14:paraId="57C8A28F" w14:textId="77777777" w:rsidR="00EF7E52" w:rsidRPr="00EF7E52" w:rsidRDefault="00EF7E52" w:rsidP="00EF7E52">
            <w:pPr>
              <w:rPr>
                <w:rFonts w:ascii="Arial" w:hAnsi="Arial" w:cs="Arial"/>
                <w:b/>
                <w:color w:val="000000"/>
              </w:rPr>
            </w:pPr>
            <w:r w:rsidRPr="00EF7E52">
              <w:rPr>
                <w:rFonts w:ascii="Arial" w:hAnsi="Arial" w:cs="Arial"/>
                <w:b/>
                <w:color w:val="000000"/>
              </w:rPr>
              <w:t>Numero di CFU impartiti</w:t>
            </w:r>
          </w:p>
        </w:tc>
      </w:tr>
      <w:tr w:rsidR="00EF7E52" w:rsidRPr="00EF7E52" w14:paraId="65F24C06" w14:textId="77777777" w:rsidTr="00D600F7">
        <w:trPr>
          <w:trHeight w:val="300"/>
        </w:trPr>
        <w:tc>
          <w:tcPr>
            <w:tcW w:w="724" w:type="dxa"/>
            <w:shd w:val="clear" w:color="auto" w:fill="auto"/>
            <w:vAlign w:val="bottom"/>
          </w:tcPr>
          <w:p w14:paraId="788EE570" w14:textId="32EBE89A" w:rsidR="00EF7E52" w:rsidRPr="00D600F7" w:rsidRDefault="00EF7E52" w:rsidP="00D600F7">
            <w:pPr>
              <w:pStyle w:val="Paragrafoelenco"/>
              <w:numPr>
                <w:ilvl w:val="0"/>
                <w:numId w:val="48"/>
              </w:numPr>
              <w:jc w:val="right"/>
              <w:rPr>
                <w:rFonts w:ascii="Arial" w:hAnsi="Arial" w:cs="Arial"/>
                <w:color w:val="000000"/>
              </w:rPr>
            </w:pPr>
          </w:p>
        </w:tc>
        <w:tc>
          <w:tcPr>
            <w:tcW w:w="1448" w:type="dxa"/>
            <w:shd w:val="clear" w:color="auto" w:fill="auto"/>
            <w:vAlign w:val="bottom"/>
            <w:hideMark/>
          </w:tcPr>
          <w:p w14:paraId="1D04F41F" w14:textId="77777777" w:rsidR="00EF7E52" w:rsidRPr="00EF7E52" w:rsidRDefault="00EF7E52" w:rsidP="00EF7E52">
            <w:pPr>
              <w:rPr>
                <w:rFonts w:ascii="Arial" w:hAnsi="Arial" w:cs="Arial"/>
                <w:color w:val="000000"/>
              </w:rPr>
            </w:pPr>
            <w:r w:rsidRPr="00EF7E52">
              <w:rPr>
                <w:rFonts w:ascii="Arial" w:hAnsi="Arial" w:cs="Arial"/>
                <w:color w:val="000000"/>
              </w:rPr>
              <w:t>Biondi</w:t>
            </w:r>
          </w:p>
        </w:tc>
        <w:tc>
          <w:tcPr>
            <w:tcW w:w="1429" w:type="dxa"/>
            <w:shd w:val="clear" w:color="auto" w:fill="auto"/>
            <w:vAlign w:val="bottom"/>
            <w:hideMark/>
          </w:tcPr>
          <w:p w14:paraId="62161B9B" w14:textId="77777777" w:rsidR="00EF7E52" w:rsidRPr="00EF7E52" w:rsidRDefault="00EF7E52" w:rsidP="00EF7E52">
            <w:pPr>
              <w:rPr>
                <w:rFonts w:ascii="Arial" w:hAnsi="Arial" w:cs="Arial"/>
                <w:color w:val="000000"/>
              </w:rPr>
            </w:pPr>
            <w:r w:rsidRPr="00EF7E52">
              <w:rPr>
                <w:rFonts w:ascii="Arial" w:hAnsi="Arial" w:cs="Arial"/>
                <w:color w:val="000000"/>
              </w:rPr>
              <w:t>Lucia</w:t>
            </w:r>
          </w:p>
        </w:tc>
        <w:tc>
          <w:tcPr>
            <w:tcW w:w="2066" w:type="dxa"/>
            <w:shd w:val="clear" w:color="auto" w:fill="auto"/>
            <w:vAlign w:val="bottom"/>
            <w:hideMark/>
          </w:tcPr>
          <w:p w14:paraId="052DFB0E" w14:textId="77777777" w:rsidR="00EF7E52" w:rsidRPr="00EF7E52" w:rsidRDefault="00EF7E52" w:rsidP="00EF7E52">
            <w:pPr>
              <w:rPr>
                <w:rFonts w:ascii="Arial" w:hAnsi="Arial" w:cs="Arial"/>
                <w:color w:val="000000"/>
              </w:rPr>
            </w:pPr>
            <w:r w:rsidRPr="00EF7E52">
              <w:rPr>
                <w:rFonts w:ascii="Arial" w:hAnsi="Arial" w:cs="Arial"/>
                <w:color w:val="000000"/>
              </w:rPr>
              <w:t>Economia Aziendale</w:t>
            </w:r>
          </w:p>
        </w:tc>
        <w:tc>
          <w:tcPr>
            <w:tcW w:w="2113" w:type="dxa"/>
            <w:shd w:val="clear" w:color="auto" w:fill="auto"/>
            <w:vAlign w:val="bottom"/>
            <w:hideMark/>
          </w:tcPr>
          <w:p w14:paraId="5004F139" w14:textId="77777777" w:rsidR="00EF7E52" w:rsidRPr="00EF7E52" w:rsidRDefault="00EF7E52" w:rsidP="00EF7E52">
            <w:pPr>
              <w:rPr>
                <w:rFonts w:ascii="Arial" w:hAnsi="Arial" w:cs="Arial"/>
                <w:color w:val="000000"/>
              </w:rPr>
            </w:pPr>
            <w:r w:rsidRPr="00EF7E52">
              <w:rPr>
                <w:rFonts w:ascii="Arial" w:hAnsi="Arial" w:cs="Arial"/>
                <w:color w:val="000000"/>
              </w:rPr>
              <w:t>Ricercatrice</w:t>
            </w:r>
          </w:p>
        </w:tc>
        <w:tc>
          <w:tcPr>
            <w:tcW w:w="1277" w:type="dxa"/>
            <w:shd w:val="clear" w:color="auto" w:fill="auto"/>
            <w:vAlign w:val="bottom"/>
            <w:hideMark/>
          </w:tcPr>
          <w:p w14:paraId="68A6E6D4" w14:textId="17339B2A" w:rsidR="00EF7E52" w:rsidRPr="00EF7E52" w:rsidRDefault="00223B45" w:rsidP="009C2F02">
            <w:pPr>
              <w:jc w:val="center"/>
              <w:rPr>
                <w:rFonts w:ascii="Arial" w:hAnsi="Arial" w:cs="Arial"/>
                <w:color w:val="000000"/>
              </w:rPr>
            </w:pPr>
            <w:r>
              <w:rPr>
                <w:rFonts w:ascii="Arial" w:hAnsi="Arial" w:cs="Arial"/>
                <w:color w:val="000000"/>
              </w:rPr>
              <w:t>2</w:t>
            </w:r>
          </w:p>
        </w:tc>
      </w:tr>
      <w:tr w:rsidR="00EF7E52" w:rsidRPr="00EF7E52" w14:paraId="6C9E7061" w14:textId="77777777" w:rsidTr="00D600F7">
        <w:trPr>
          <w:trHeight w:val="300"/>
        </w:trPr>
        <w:tc>
          <w:tcPr>
            <w:tcW w:w="724" w:type="dxa"/>
            <w:shd w:val="clear" w:color="auto" w:fill="auto"/>
            <w:vAlign w:val="bottom"/>
          </w:tcPr>
          <w:p w14:paraId="1B5B696F" w14:textId="1F471C89" w:rsidR="00EF7E52" w:rsidRPr="00D600F7" w:rsidRDefault="00EF7E52" w:rsidP="00D600F7">
            <w:pPr>
              <w:pStyle w:val="Paragrafoelenco"/>
              <w:numPr>
                <w:ilvl w:val="0"/>
                <w:numId w:val="48"/>
              </w:numPr>
              <w:jc w:val="right"/>
              <w:rPr>
                <w:rFonts w:ascii="Arial" w:hAnsi="Arial" w:cs="Arial"/>
                <w:color w:val="000000"/>
              </w:rPr>
            </w:pPr>
          </w:p>
        </w:tc>
        <w:tc>
          <w:tcPr>
            <w:tcW w:w="1448" w:type="dxa"/>
            <w:shd w:val="clear" w:color="auto" w:fill="auto"/>
            <w:vAlign w:val="bottom"/>
            <w:hideMark/>
          </w:tcPr>
          <w:p w14:paraId="1CE88657" w14:textId="77777777" w:rsidR="00EF7E52" w:rsidRPr="00EF7E52" w:rsidRDefault="00EF7E52" w:rsidP="00EF7E52">
            <w:pPr>
              <w:rPr>
                <w:rFonts w:ascii="Arial" w:hAnsi="Arial" w:cs="Arial"/>
                <w:color w:val="000000"/>
              </w:rPr>
            </w:pPr>
            <w:r w:rsidRPr="00EF7E52">
              <w:rPr>
                <w:rFonts w:ascii="Arial" w:hAnsi="Arial" w:cs="Arial"/>
                <w:color w:val="000000"/>
              </w:rPr>
              <w:t>Caneva</w:t>
            </w:r>
          </w:p>
        </w:tc>
        <w:tc>
          <w:tcPr>
            <w:tcW w:w="1429" w:type="dxa"/>
            <w:shd w:val="clear" w:color="auto" w:fill="auto"/>
            <w:vAlign w:val="bottom"/>
            <w:hideMark/>
          </w:tcPr>
          <w:p w14:paraId="1F76883B" w14:textId="77777777" w:rsidR="00EF7E52" w:rsidRPr="00EF7E52" w:rsidRDefault="00EF7E52" w:rsidP="00EF7E52">
            <w:pPr>
              <w:rPr>
                <w:rFonts w:ascii="Arial" w:hAnsi="Arial" w:cs="Arial"/>
                <w:color w:val="000000"/>
              </w:rPr>
            </w:pPr>
            <w:r w:rsidRPr="00EF7E52">
              <w:rPr>
                <w:rFonts w:ascii="Arial" w:hAnsi="Arial" w:cs="Arial"/>
                <w:color w:val="000000"/>
              </w:rPr>
              <w:t>Giulia</w:t>
            </w:r>
          </w:p>
        </w:tc>
        <w:tc>
          <w:tcPr>
            <w:tcW w:w="2066" w:type="dxa"/>
            <w:shd w:val="clear" w:color="auto" w:fill="auto"/>
            <w:vAlign w:val="bottom"/>
            <w:hideMark/>
          </w:tcPr>
          <w:p w14:paraId="215503FF" w14:textId="77777777" w:rsidR="00EF7E52" w:rsidRPr="00EF7E52" w:rsidRDefault="00EF7E52" w:rsidP="00EF7E52">
            <w:pPr>
              <w:rPr>
                <w:rFonts w:ascii="Arial" w:hAnsi="Arial" w:cs="Arial"/>
                <w:color w:val="000000"/>
              </w:rPr>
            </w:pPr>
            <w:r w:rsidRPr="00EF7E52">
              <w:rPr>
                <w:rFonts w:ascii="Arial" w:hAnsi="Arial" w:cs="Arial"/>
                <w:color w:val="000000"/>
              </w:rPr>
              <w:t>Scienze</w:t>
            </w:r>
          </w:p>
        </w:tc>
        <w:tc>
          <w:tcPr>
            <w:tcW w:w="2113" w:type="dxa"/>
            <w:shd w:val="clear" w:color="auto" w:fill="auto"/>
            <w:vAlign w:val="bottom"/>
            <w:hideMark/>
          </w:tcPr>
          <w:p w14:paraId="558708D4" w14:textId="77777777" w:rsidR="00EF7E52" w:rsidRPr="00EF7E52" w:rsidRDefault="00EF7E52" w:rsidP="00EF7E52">
            <w:pPr>
              <w:rPr>
                <w:rFonts w:ascii="Arial" w:hAnsi="Arial" w:cs="Arial"/>
                <w:color w:val="000000"/>
              </w:rPr>
            </w:pPr>
            <w:r w:rsidRPr="00EF7E52">
              <w:rPr>
                <w:rFonts w:ascii="Arial" w:hAnsi="Arial" w:cs="Arial"/>
                <w:color w:val="000000"/>
              </w:rPr>
              <w:t>Professore ordinario</w:t>
            </w:r>
          </w:p>
        </w:tc>
        <w:tc>
          <w:tcPr>
            <w:tcW w:w="1277" w:type="dxa"/>
            <w:shd w:val="clear" w:color="auto" w:fill="auto"/>
            <w:vAlign w:val="bottom"/>
            <w:hideMark/>
          </w:tcPr>
          <w:p w14:paraId="386A99E3" w14:textId="11832094" w:rsidR="00EF7E52" w:rsidRPr="00EF7E52" w:rsidRDefault="00223B45" w:rsidP="009C2F02">
            <w:pPr>
              <w:jc w:val="center"/>
              <w:rPr>
                <w:rFonts w:ascii="Arial" w:hAnsi="Arial" w:cs="Arial"/>
                <w:color w:val="000000"/>
              </w:rPr>
            </w:pPr>
            <w:r>
              <w:rPr>
                <w:rFonts w:ascii="Arial" w:hAnsi="Arial" w:cs="Arial"/>
                <w:color w:val="000000"/>
              </w:rPr>
              <w:t>1</w:t>
            </w:r>
          </w:p>
        </w:tc>
      </w:tr>
      <w:tr w:rsidR="00EF7E52" w:rsidRPr="00EF7E52" w14:paraId="14CE099A" w14:textId="77777777" w:rsidTr="00D600F7">
        <w:trPr>
          <w:trHeight w:val="300"/>
        </w:trPr>
        <w:tc>
          <w:tcPr>
            <w:tcW w:w="724" w:type="dxa"/>
            <w:shd w:val="clear" w:color="auto" w:fill="auto"/>
            <w:vAlign w:val="bottom"/>
          </w:tcPr>
          <w:p w14:paraId="154A2E0E" w14:textId="061E7D47" w:rsidR="00EF7E52" w:rsidRPr="00D600F7" w:rsidRDefault="00EF7E52" w:rsidP="00D600F7">
            <w:pPr>
              <w:pStyle w:val="Paragrafoelenco"/>
              <w:numPr>
                <w:ilvl w:val="0"/>
                <w:numId w:val="48"/>
              </w:numPr>
              <w:jc w:val="right"/>
              <w:rPr>
                <w:rFonts w:ascii="Arial" w:hAnsi="Arial" w:cs="Arial"/>
                <w:color w:val="000000"/>
              </w:rPr>
            </w:pPr>
          </w:p>
        </w:tc>
        <w:tc>
          <w:tcPr>
            <w:tcW w:w="1448" w:type="dxa"/>
            <w:shd w:val="clear" w:color="auto" w:fill="auto"/>
            <w:vAlign w:val="bottom"/>
            <w:hideMark/>
          </w:tcPr>
          <w:p w14:paraId="59D58974" w14:textId="77777777" w:rsidR="00EF7E52" w:rsidRPr="00EF7E52" w:rsidRDefault="00EF7E52" w:rsidP="00EF7E52">
            <w:pPr>
              <w:rPr>
                <w:rFonts w:ascii="Arial" w:hAnsi="Arial" w:cs="Arial"/>
                <w:color w:val="000000"/>
              </w:rPr>
            </w:pPr>
            <w:r w:rsidRPr="00EF7E52">
              <w:rPr>
                <w:rFonts w:ascii="Arial" w:hAnsi="Arial" w:cs="Arial"/>
                <w:color w:val="000000"/>
              </w:rPr>
              <w:t>Causi</w:t>
            </w:r>
          </w:p>
        </w:tc>
        <w:tc>
          <w:tcPr>
            <w:tcW w:w="1429" w:type="dxa"/>
            <w:shd w:val="clear" w:color="auto" w:fill="auto"/>
            <w:vAlign w:val="bottom"/>
            <w:hideMark/>
          </w:tcPr>
          <w:p w14:paraId="70071415" w14:textId="77777777" w:rsidR="00EF7E52" w:rsidRPr="00EF7E52" w:rsidRDefault="00EF7E52" w:rsidP="00EF7E52">
            <w:pPr>
              <w:rPr>
                <w:rFonts w:ascii="Arial" w:hAnsi="Arial" w:cs="Arial"/>
                <w:color w:val="000000"/>
              </w:rPr>
            </w:pPr>
            <w:r w:rsidRPr="00EF7E52">
              <w:rPr>
                <w:rFonts w:ascii="Arial" w:hAnsi="Arial" w:cs="Arial"/>
                <w:color w:val="000000"/>
              </w:rPr>
              <w:t xml:space="preserve">Marco </w:t>
            </w:r>
          </w:p>
        </w:tc>
        <w:tc>
          <w:tcPr>
            <w:tcW w:w="2066" w:type="dxa"/>
            <w:shd w:val="clear" w:color="auto" w:fill="auto"/>
            <w:vAlign w:val="bottom"/>
            <w:hideMark/>
          </w:tcPr>
          <w:p w14:paraId="5A9A6DE0" w14:textId="77777777" w:rsidR="00EF7E52" w:rsidRPr="00EF7E52" w:rsidRDefault="00EF7E52" w:rsidP="00EF7E52">
            <w:pPr>
              <w:rPr>
                <w:rFonts w:ascii="Arial" w:hAnsi="Arial" w:cs="Arial"/>
                <w:color w:val="000000"/>
              </w:rPr>
            </w:pPr>
            <w:r w:rsidRPr="00EF7E52">
              <w:rPr>
                <w:rFonts w:ascii="Arial" w:hAnsi="Arial" w:cs="Arial"/>
                <w:color w:val="000000"/>
              </w:rPr>
              <w:t xml:space="preserve">Economia </w:t>
            </w:r>
          </w:p>
        </w:tc>
        <w:tc>
          <w:tcPr>
            <w:tcW w:w="2113" w:type="dxa"/>
            <w:shd w:val="clear" w:color="auto" w:fill="auto"/>
            <w:vAlign w:val="bottom"/>
            <w:hideMark/>
          </w:tcPr>
          <w:p w14:paraId="71761B24" w14:textId="77777777" w:rsidR="00EF7E52" w:rsidRPr="00EF7E52" w:rsidRDefault="00EF7E52" w:rsidP="00EF7E52">
            <w:pPr>
              <w:rPr>
                <w:rFonts w:ascii="Arial" w:hAnsi="Arial" w:cs="Arial"/>
                <w:color w:val="000000"/>
              </w:rPr>
            </w:pPr>
            <w:r w:rsidRPr="00EF7E52">
              <w:rPr>
                <w:rFonts w:ascii="Arial" w:hAnsi="Arial" w:cs="Arial"/>
                <w:color w:val="000000"/>
              </w:rPr>
              <w:t>Professore ordinario</w:t>
            </w:r>
          </w:p>
        </w:tc>
        <w:tc>
          <w:tcPr>
            <w:tcW w:w="1277" w:type="dxa"/>
            <w:shd w:val="clear" w:color="auto" w:fill="auto"/>
            <w:vAlign w:val="bottom"/>
            <w:hideMark/>
          </w:tcPr>
          <w:p w14:paraId="5AFC1C14" w14:textId="31D456A7" w:rsidR="00EF7E52" w:rsidRPr="00EF7E52" w:rsidRDefault="00223B45" w:rsidP="009C2F02">
            <w:pPr>
              <w:jc w:val="center"/>
              <w:rPr>
                <w:rFonts w:ascii="Arial" w:hAnsi="Arial" w:cs="Arial"/>
                <w:color w:val="000000"/>
              </w:rPr>
            </w:pPr>
            <w:r>
              <w:rPr>
                <w:rFonts w:ascii="Arial" w:hAnsi="Arial" w:cs="Arial"/>
                <w:color w:val="000000"/>
              </w:rPr>
              <w:t>2</w:t>
            </w:r>
          </w:p>
        </w:tc>
      </w:tr>
      <w:tr w:rsidR="00EF7E52" w:rsidRPr="00EF7E52" w14:paraId="3707EEBB" w14:textId="77777777" w:rsidTr="00D600F7">
        <w:trPr>
          <w:trHeight w:val="600"/>
        </w:trPr>
        <w:tc>
          <w:tcPr>
            <w:tcW w:w="724" w:type="dxa"/>
            <w:shd w:val="clear" w:color="auto" w:fill="auto"/>
            <w:vAlign w:val="bottom"/>
          </w:tcPr>
          <w:p w14:paraId="1C5FEE7B" w14:textId="5AB8C789" w:rsidR="00EF7E52" w:rsidRPr="00D600F7" w:rsidRDefault="00EF7E52" w:rsidP="00D600F7">
            <w:pPr>
              <w:pStyle w:val="Paragrafoelenco"/>
              <w:numPr>
                <w:ilvl w:val="0"/>
                <w:numId w:val="48"/>
              </w:numPr>
              <w:jc w:val="right"/>
              <w:rPr>
                <w:rFonts w:ascii="Arial" w:hAnsi="Arial" w:cs="Arial"/>
                <w:color w:val="000000"/>
              </w:rPr>
            </w:pPr>
          </w:p>
        </w:tc>
        <w:tc>
          <w:tcPr>
            <w:tcW w:w="1448" w:type="dxa"/>
            <w:shd w:val="clear" w:color="auto" w:fill="auto"/>
            <w:vAlign w:val="bottom"/>
            <w:hideMark/>
          </w:tcPr>
          <w:p w14:paraId="274C9EC1" w14:textId="77777777" w:rsidR="00EF7E52" w:rsidRPr="00EF7E52" w:rsidRDefault="00EF7E52" w:rsidP="00EF7E52">
            <w:pPr>
              <w:rPr>
                <w:rFonts w:ascii="Arial" w:hAnsi="Arial" w:cs="Arial"/>
                <w:color w:val="000000"/>
              </w:rPr>
            </w:pPr>
            <w:r w:rsidRPr="00EF7E52">
              <w:rPr>
                <w:rFonts w:ascii="Arial" w:hAnsi="Arial" w:cs="Arial"/>
                <w:color w:val="000000"/>
              </w:rPr>
              <w:t>Della Ventura</w:t>
            </w:r>
          </w:p>
        </w:tc>
        <w:tc>
          <w:tcPr>
            <w:tcW w:w="1429" w:type="dxa"/>
            <w:shd w:val="clear" w:color="auto" w:fill="auto"/>
            <w:vAlign w:val="bottom"/>
            <w:hideMark/>
          </w:tcPr>
          <w:p w14:paraId="41732330" w14:textId="77777777" w:rsidR="00EF7E52" w:rsidRPr="00EF7E52" w:rsidRDefault="00EF7E52" w:rsidP="00EF7E52">
            <w:pPr>
              <w:rPr>
                <w:rFonts w:ascii="Arial" w:hAnsi="Arial" w:cs="Arial"/>
                <w:color w:val="000000"/>
              </w:rPr>
            </w:pPr>
            <w:r w:rsidRPr="00EF7E52">
              <w:rPr>
                <w:rFonts w:ascii="Arial" w:hAnsi="Arial" w:cs="Arial"/>
                <w:color w:val="000000"/>
              </w:rPr>
              <w:t>Giancarlo</w:t>
            </w:r>
          </w:p>
        </w:tc>
        <w:tc>
          <w:tcPr>
            <w:tcW w:w="2066" w:type="dxa"/>
            <w:shd w:val="clear" w:color="auto" w:fill="auto"/>
            <w:vAlign w:val="bottom"/>
            <w:hideMark/>
          </w:tcPr>
          <w:p w14:paraId="7919B071" w14:textId="77777777" w:rsidR="00EF7E52" w:rsidRPr="00EF7E52" w:rsidRDefault="00EF7E52" w:rsidP="00EF7E52">
            <w:pPr>
              <w:rPr>
                <w:rFonts w:ascii="Arial" w:hAnsi="Arial" w:cs="Arial"/>
                <w:color w:val="000000"/>
              </w:rPr>
            </w:pPr>
            <w:r w:rsidRPr="00EF7E52">
              <w:rPr>
                <w:rFonts w:ascii="Arial" w:hAnsi="Arial" w:cs="Arial"/>
                <w:color w:val="000000"/>
              </w:rPr>
              <w:t>Scienze</w:t>
            </w:r>
          </w:p>
        </w:tc>
        <w:tc>
          <w:tcPr>
            <w:tcW w:w="2113" w:type="dxa"/>
            <w:shd w:val="clear" w:color="auto" w:fill="auto"/>
            <w:vAlign w:val="bottom"/>
            <w:hideMark/>
          </w:tcPr>
          <w:p w14:paraId="6992CE3E" w14:textId="77777777" w:rsidR="00EF7E52" w:rsidRPr="00EF7E52" w:rsidRDefault="00EF7E52" w:rsidP="00EF7E52">
            <w:pPr>
              <w:rPr>
                <w:rFonts w:ascii="Arial" w:hAnsi="Arial" w:cs="Arial"/>
                <w:color w:val="000000"/>
              </w:rPr>
            </w:pPr>
            <w:r w:rsidRPr="00EF7E52">
              <w:rPr>
                <w:rFonts w:ascii="Arial" w:hAnsi="Arial" w:cs="Arial"/>
                <w:color w:val="000000"/>
              </w:rPr>
              <w:t>Professore ordinario</w:t>
            </w:r>
          </w:p>
        </w:tc>
        <w:tc>
          <w:tcPr>
            <w:tcW w:w="1277" w:type="dxa"/>
            <w:shd w:val="clear" w:color="auto" w:fill="auto"/>
            <w:vAlign w:val="bottom"/>
            <w:hideMark/>
          </w:tcPr>
          <w:p w14:paraId="3FFF0FA4" w14:textId="20E89A79" w:rsidR="00EF7E52" w:rsidRPr="00EF7E52" w:rsidRDefault="00223B45" w:rsidP="009C2F02">
            <w:pPr>
              <w:jc w:val="center"/>
              <w:rPr>
                <w:rFonts w:ascii="Arial" w:hAnsi="Arial" w:cs="Arial"/>
                <w:color w:val="000000"/>
              </w:rPr>
            </w:pPr>
            <w:r>
              <w:rPr>
                <w:rFonts w:ascii="Arial" w:hAnsi="Arial" w:cs="Arial"/>
                <w:color w:val="000000"/>
              </w:rPr>
              <w:t>1</w:t>
            </w:r>
          </w:p>
        </w:tc>
      </w:tr>
      <w:tr w:rsidR="00EF7E52" w:rsidRPr="00EF7E52" w14:paraId="287B17CB" w14:textId="77777777" w:rsidTr="00D600F7">
        <w:trPr>
          <w:trHeight w:val="300"/>
        </w:trPr>
        <w:tc>
          <w:tcPr>
            <w:tcW w:w="724" w:type="dxa"/>
            <w:shd w:val="clear" w:color="auto" w:fill="auto"/>
            <w:vAlign w:val="bottom"/>
          </w:tcPr>
          <w:p w14:paraId="465E41D7" w14:textId="7DCBBC31" w:rsidR="00EF7E52" w:rsidRPr="00D600F7" w:rsidRDefault="00EF7E52" w:rsidP="00D600F7">
            <w:pPr>
              <w:pStyle w:val="Paragrafoelenco"/>
              <w:numPr>
                <w:ilvl w:val="0"/>
                <w:numId w:val="48"/>
              </w:numPr>
              <w:jc w:val="right"/>
              <w:rPr>
                <w:rFonts w:ascii="Arial" w:hAnsi="Arial" w:cs="Arial"/>
                <w:color w:val="000000"/>
              </w:rPr>
            </w:pPr>
          </w:p>
        </w:tc>
        <w:tc>
          <w:tcPr>
            <w:tcW w:w="1448" w:type="dxa"/>
            <w:shd w:val="clear" w:color="auto" w:fill="auto"/>
            <w:vAlign w:val="bottom"/>
            <w:hideMark/>
          </w:tcPr>
          <w:p w14:paraId="2910C101" w14:textId="77777777" w:rsidR="00EF7E52" w:rsidRPr="00EF7E52" w:rsidRDefault="00EF7E52" w:rsidP="00EF7E52">
            <w:pPr>
              <w:rPr>
                <w:rFonts w:ascii="Arial" w:hAnsi="Arial" w:cs="Arial"/>
                <w:color w:val="000000"/>
              </w:rPr>
            </w:pPr>
            <w:r w:rsidRPr="00EF7E52">
              <w:rPr>
                <w:rFonts w:ascii="Arial" w:hAnsi="Arial" w:cs="Arial"/>
                <w:color w:val="000000"/>
              </w:rPr>
              <w:t>Lazzara</w:t>
            </w:r>
          </w:p>
        </w:tc>
        <w:tc>
          <w:tcPr>
            <w:tcW w:w="1429" w:type="dxa"/>
            <w:shd w:val="clear" w:color="auto" w:fill="auto"/>
            <w:vAlign w:val="bottom"/>
            <w:hideMark/>
          </w:tcPr>
          <w:p w14:paraId="02C90C6C" w14:textId="77777777" w:rsidR="00EF7E52" w:rsidRPr="00EF7E52" w:rsidRDefault="00EF7E52" w:rsidP="00EF7E52">
            <w:pPr>
              <w:rPr>
                <w:rFonts w:ascii="Arial" w:hAnsi="Arial" w:cs="Arial"/>
                <w:color w:val="000000"/>
              </w:rPr>
            </w:pPr>
            <w:r w:rsidRPr="00EF7E52">
              <w:rPr>
                <w:rFonts w:ascii="Arial" w:hAnsi="Arial" w:cs="Arial"/>
                <w:color w:val="000000"/>
              </w:rPr>
              <w:t>Paolo</w:t>
            </w:r>
          </w:p>
        </w:tc>
        <w:tc>
          <w:tcPr>
            <w:tcW w:w="2066" w:type="dxa"/>
            <w:shd w:val="clear" w:color="auto" w:fill="auto"/>
            <w:vAlign w:val="bottom"/>
            <w:hideMark/>
          </w:tcPr>
          <w:p w14:paraId="75EE4287" w14:textId="77777777" w:rsidR="00EF7E52" w:rsidRPr="00EF7E52" w:rsidRDefault="00EF7E52" w:rsidP="00EF7E52">
            <w:pPr>
              <w:rPr>
                <w:rFonts w:ascii="Arial" w:hAnsi="Arial" w:cs="Arial"/>
                <w:color w:val="000000"/>
              </w:rPr>
            </w:pPr>
            <w:r w:rsidRPr="00EF7E52">
              <w:rPr>
                <w:rFonts w:ascii="Arial" w:hAnsi="Arial" w:cs="Arial"/>
                <w:color w:val="000000"/>
              </w:rPr>
              <w:t>Economia</w:t>
            </w:r>
          </w:p>
        </w:tc>
        <w:tc>
          <w:tcPr>
            <w:tcW w:w="2113" w:type="dxa"/>
            <w:shd w:val="clear" w:color="auto" w:fill="auto"/>
            <w:vAlign w:val="bottom"/>
            <w:hideMark/>
          </w:tcPr>
          <w:p w14:paraId="507B3732" w14:textId="77777777" w:rsidR="00EF7E52" w:rsidRPr="00EF7E52" w:rsidRDefault="00EF7E52" w:rsidP="00EF7E52">
            <w:pPr>
              <w:rPr>
                <w:rFonts w:ascii="Arial" w:hAnsi="Arial" w:cs="Arial"/>
                <w:color w:val="000000"/>
              </w:rPr>
            </w:pPr>
            <w:r w:rsidRPr="00EF7E52">
              <w:rPr>
                <w:rFonts w:ascii="Arial" w:hAnsi="Arial" w:cs="Arial"/>
                <w:color w:val="000000"/>
              </w:rPr>
              <w:t>Professore ordinario</w:t>
            </w:r>
          </w:p>
        </w:tc>
        <w:tc>
          <w:tcPr>
            <w:tcW w:w="1277" w:type="dxa"/>
            <w:shd w:val="clear" w:color="auto" w:fill="auto"/>
            <w:vAlign w:val="bottom"/>
            <w:hideMark/>
          </w:tcPr>
          <w:p w14:paraId="22015734" w14:textId="04328619" w:rsidR="00EF7E52" w:rsidRPr="00EF7E52" w:rsidRDefault="00223B45" w:rsidP="009C2F02">
            <w:pPr>
              <w:jc w:val="center"/>
              <w:rPr>
                <w:rFonts w:ascii="Arial" w:hAnsi="Arial" w:cs="Arial"/>
                <w:color w:val="000000"/>
              </w:rPr>
            </w:pPr>
            <w:r>
              <w:rPr>
                <w:rFonts w:ascii="Arial" w:hAnsi="Arial" w:cs="Arial"/>
                <w:color w:val="000000"/>
              </w:rPr>
              <w:t>2</w:t>
            </w:r>
          </w:p>
        </w:tc>
      </w:tr>
      <w:tr w:rsidR="00EF7E52" w:rsidRPr="00EF7E52" w14:paraId="3D9414BB" w14:textId="77777777" w:rsidTr="00D600F7">
        <w:trPr>
          <w:trHeight w:val="300"/>
        </w:trPr>
        <w:tc>
          <w:tcPr>
            <w:tcW w:w="724" w:type="dxa"/>
            <w:shd w:val="clear" w:color="auto" w:fill="auto"/>
            <w:vAlign w:val="bottom"/>
          </w:tcPr>
          <w:p w14:paraId="154C9F8A" w14:textId="0BFF9373" w:rsidR="00EF7E52" w:rsidRPr="00D600F7" w:rsidRDefault="00EF7E52" w:rsidP="00D600F7">
            <w:pPr>
              <w:pStyle w:val="Paragrafoelenco"/>
              <w:numPr>
                <w:ilvl w:val="0"/>
                <w:numId w:val="48"/>
              </w:numPr>
              <w:jc w:val="right"/>
              <w:rPr>
                <w:rFonts w:ascii="Arial" w:hAnsi="Arial" w:cs="Arial"/>
                <w:color w:val="000000"/>
              </w:rPr>
            </w:pPr>
          </w:p>
        </w:tc>
        <w:tc>
          <w:tcPr>
            <w:tcW w:w="1448" w:type="dxa"/>
            <w:shd w:val="clear" w:color="auto" w:fill="auto"/>
            <w:vAlign w:val="bottom"/>
            <w:hideMark/>
          </w:tcPr>
          <w:p w14:paraId="37912DFA" w14:textId="77777777" w:rsidR="00EF7E52" w:rsidRPr="00EF7E52" w:rsidRDefault="00EF7E52" w:rsidP="00EF7E52">
            <w:pPr>
              <w:rPr>
                <w:rFonts w:ascii="Arial" w:hAnsi="Arial" w:cs="Arial"/>
                <w:color w:val="000000"/>
              </w:rPr>
            </w:pPr>
            <w:proofErr w:type="spellStart"/>
            <w:r w:rsidRPr="00EF7E52">
              <w:rPr>
                <w:rFonts w:ascii="Arial" w:hAnsi="Arial" w:cs="Arial"/>
                <w:color w:val="000000"/>
              </w:rPr>
              <w:t>Lelo</w:t>
            </w:r>
            <w:proofErr w:type="spellEnd"/>
          </w:p>
        </w:tc>
        <w:tc>
          <w:tcPr>
            <w:tcW w:w="1429" w:type="dxa"/>
            <w:shd w:val="clear" w:color="auto" w:fill="auto"/>
            <w:vAlign w:val="bottom"/>
            <w:hideMark/>
          </w:tcPr>
          <w:p w14:paraId="579D962D" w14:textId="77777777" w:rsidR="00EF7E52" w:rsidRPr="00EF7E52" w:rsidRDefault="00EF7E52" w:rsidP="00EF7E52">
            <w:pPr>
              <w:rPr>
                <w:rFonts w:ascii="Arial" w:hAnsi="Arial" w:cs="Arial"/>
                <w:color w:val="000000"/>
              </w:rPr>
            </w:pPr>
            <w:r w:rsidRPr="00EF7E52">
              <w:rPr>
                <w:rFonts w:ascii="Arial" w:hAnsi="Arial" w:cs="Arial"/>
                <w:color w:val="000000"/>
              </w:rPr>
              <w:t>Keti</w:t>
            </w:r>
          </w:p>
        </w:tc>
        <w:tc>
          <w:tcPr>
            <w:tcW w:w="2066" w:type="dxa"/>
            <w:shd w:val="clear" w:color="auto" w:fill="auto"/>
            <w:vAlign w:val="bottom"/>
            <w:hideMark/>
          </w:tcPr>
          <w:p w14:paraId="53972BB1" w14:textId="77777777" w:rsidR="00EF7E52" w:rsidRPr="00EF7E52" w:rsidRDefault="00EF7E52" w:rsidP="00EF7E52">
            <w:pPr>
              <w:rPr>
                <w:rFonts w:ascii="Arial" w:hAnsi="Arial" w:cs="Arial"/>
                <w:color w:val="000000"/>
              </w:rPr>
            </w:pPr>
            <w:r w:rsidRPr="00EF7E52">
              <w:rPr>
                <w:rFonts w:ascii="Arial" w:hAnsi="Arial" w:cs="Arial"/>
                <w:color w:val="000000"/>
              </w:rPr>
              <w:t>Economia Aziendale</w:t>
            </w:r>
          </w:p>
        </w:tc>
        <w:tc>
          <w:tcPr>
            <w:tcW w:w="2113" w:type="dxa"/>
            <w:shd w:val="clear" w:color="auto" w:fill="auto"/>
            <w:vAlign w:val="bottom"/>
            <w:hideMark/>
          </w:tcPr>
          <w:p w14:paraId="6973FBFE" w14:textId="77777777" w:rsidR="00EF7E52" w:rsidRPr="00EF7E52" w:rsidRDefault="00EF7E52" w:rsidP="00EF7E52">
            <w:pPr>
              <w:rPr>
                <w:rFonts w:ascii="Arial" w:hAnsi="Arial" w:cs="Arial"/>
                <w:color w:val="000000"/>
              </w:rPr>
            </w:pPr>
            <w:r w:rsidRPr="00EF7E52">
              <w:rPr>
                <w:rFonts w:ascii="Arial" w:hAnsi="Arial" w:cs="Arial"/>
                <w:color w:val="000000"/>
              </w:rPr>
              <w:t>Ricercatrice</w:t>
            </w:r>
          </w:p>
        </w:tc>
        <w:tc>
          <w:tcPr>
            <w:tcW w:w="1277" w:type="dxa"/>
            <w:shd w:val="clear" w:color="auto" w:fill="auto"/>
            <w:vAlign w:val="bottom"/>
            <w:hideMark/>
          </w:tcPr>
          <w:p w14:paraId="21971F2F" w14:textId="6E858BE1" w:rsidR="00EF7E52" w:rsidRPr="00EF7E52" w:rsidRDefault="00223B45" w:rsidP="009C2F02">
            <w:pPr>
              <w:jc w:val="center"/>
              <w:rPr>
                <w:rFonts w:ascii="Arial" w:hAnsi="Arial" w:cs="Arial"/>
                <w:color w:val="000000"/>
              </w:rPr>
            </w:pPr>
            <w:r>
              <w:rPr>
                <w:rFonts w:ascii="Arial" w:hAnsi="Arial" w:cs="Arial"/>
                <w:color w:val="000000"/>
              </w:rPr>
              <w:t>1</w:t>
            </w:r>
          </w:p>
        </w:tc>
      </w:tr>
      <w:tr w:rsidR="00EF7E52" w:rsidRPr="00EF7E52" w14:paraId="055C94A9" w14:textId="77777777" w:rsidTr="00D600F7">
        <w:trPr>
          <w:trHeight w:val="600"/>
        </w:trPr>
        <w:tc>
          <w:tcPr>
            <w:tcW w:w="724" w:type="dxa"/>
            <w:shd w:val="clear" w:color="auto" w:fill="auto"/>
            <w:vAlign w:val="bottom"/>
          </w:tcPr>
          <w:p w14:paraId="74EC2EC9" w14:textId="66C848C4" w:rsidR="00EF7E52" w:rsidRPr="00D600F7" w:rsidRDefault="00EF7E52" w:rsidP="00D600F7">
            <w:pPr>
              <w:pStyle w:val="Paragrafoelenco"/>
              <w:numPr>
                <w:ilvl w:val="0"/>
                <w:numId w:val="48"/>
              </w:numPr>
              <w:jc w:val="right"/>
              <w:rPr>
                <w:rFonts w:ascii="Arial" w:hAnsi="Arial" w:cs="Arial"/>
                <w:color w:val="000000"/>
              </w:rPr>
            </w:pPr>
          </w:p>
        </w:tc>
        <w:tc>
          <w:tcPr>
            <w:tcW w:w="1448" w:type="dxa"/>
            <w:shd w:val="clear" w:color="auto" w:fill="auto"/>
            <w:vAlign w:val="bottom"/>
            <w:hideMark/>
          </w:tcPr>
          <w:p w14:paraId="23CBC198" w14:textId="77777777" w:rsidR="00EF7E52" w:rsidRPr="00EF7E52" w:rsidRDefault="00EF7E52" w:rsidP="00EF7E52">
            <w:pPr>
              <w:rPr>
                <w:rFonts w:ascii="Arial" w:hAnsi="Arial" w:cs="Arial"/>
                <w:color w:val="000000"/>
              </w:rPr>
            </w:pPr>
            <w:proofErr w:type="spellStart"/>
            <w:r w:rsidRPr="00EF7E52">
              <w:rPr>
                <w:rFonts w:ascii="Arial" w:hAnsi="Arial" w:cs="Arial"/>
                <w:color w:val="000000"/>
              </w:rPr>
              <w:t>Marchegiani</w:t>
            </w:r>
            <w:proofErr w:type="spellEnd"/>
          </w:p>
        </w:tc>
        <w:tc>
          <w:tcPr>
            <w:tcW w:w="1429" w:type="dxa"/>
            <w:shd w:val="clear" w:color="auto" w:fill="auto"/>
            <w:vAlign w:val="bottom"/>
            <w:hideMark/>
          </w:tcPr>
          <w:p w14:paraId="5ACE9F56" w14:textId="77777777" w:rsidR="00EF7E52" w:rsidRPr="00EF7E52" w:rsidRDefault="00EF7E52" w:rsidP="00EF7E52">
            <w:pPr>
              <w:rPr>
                <w:rFonts w:ascii="Arial" w:hAnsi="Arial" w:cs="Arial"/>
                <w:color w:val="000000"/>
              </w:rPr>
            </w:pPr>
            <w:r w:rsidRPr="00EF7E52">
              <w:rPr>
                <w:rFonts w:ascii="Arial" w:hAnsi="Arial" w:cs="Arial"/>
                <w:color w:val="000000"/>
              </w:rPr>
              <w:t>Lucia</w:t>
            </w:r>
          </w:p>
        </w:tc>
        <w:tc>
          <w:tcPr>
            <w:tcW w:w="2066" w:type="dxa"/>
            <w:shd w:val="clear" w:color="auto" w:fill="auto"/>
            <w:vAlign w:val="bottom"/>
            <w:hideMark/>
          </w:tcPr>
          <w:p w14:paraId="43C38C25" w14:textId="77777777" w:rsidR="00EF7E52" w:rsidRPr="00EF7E52" w:rsidRDefault="00EF7E52" w:rsidP="00EF7E52">
            <w:pPr>
              <w:rPr>
                <w:rFonts w:ascii="Arial" w:hAnsi="Arial" w:cs="Arial"/>
                <w:color w:val="000000"/>
              </w:rPr>
            </w:pPr>
            <w:r w:rsidRPr="00EF7E52">
              <w:rPr>
                <w:rFonts w:ascii="Arial" w:hAnsi="Arial" w:cs="Arial"/>
                <w:color w:val="000000"/>
              </w:rPr>
              <w:t>Economia Aziendale</w:t>
            </w:r>
          </w:p>
        </w:tc>
        <w:tc>
          <w:tcPr>
            <w:tcW w:w="2113" w:type="dxa"/>
            <w:shd w:val="clear" w:color="auto" w:fill="auto"/>
            <w:vAlign w:val="bottom"/>
            <w:hideMark/>
          </w:tcPr>
          <w:p w14:paraId="3FE4427B" w14:textId="77777777" w:rsidR="00EF7E52" w:rsidRPr="00EF7E52" w:rsidRDefault="00EF7E52" w:rsidP="00EF7E52">
            <w:pPr>
              <w:rPr>
                <w:rFonts w:ascii="Arial" w:hAnsi="Arial" w:cs="Arial"/>
                <w:color w:val="000000"/>
              </w:rPr>
            </w:pPr>
            <w:r w:rsidRPr="00EF7E52">
              <w:rPr>
                <w:rFonts w:ascii="Arial" w:hAnsi="Arial" w:cs="Arial"/>
                <w:color w:val="000000"/>
              </w:rPr>
              <w:t xml:space="preserve">Professore associato </w:t>
            </w:r>
          </w:p>
        </w:tc>
        <w:tc>
          <w:tcPr>
            <w:tcW w:w="1277" w:type="dxa"/>
            <w:shd w:val="clear" w:color="auto" w:fill="auto"/>
            <w:vAlign w:val="bottom"/>
            <w:hideMark/>
          </w:tcPr>
          <w:p w14:paraId="32D736C3" w14:textId="7ABBFCA9" w:rsidR="00EF7E52" w:rsidRPr="00EF7E52" w:rsidRDefault="00FF508D" w:rsidP="009C2F02">
            <w:pPr>
              <w:jc w:val="center"/>
              <w:rPr>
                <w:rFonts w:ascii="Arial" w:hAnsi="Arial" w:cs="Arial"/>
                <w:color w:val="000000"/>
              </w:rPr>
            </w:pPr>
            <w:r>
              <w:rPr>
                <w:rFonts w:ascii="Arial" w:hAnsi="Arial" w:cs="Arial"/>
                <w:color w:val="000000"/>
              </w:rPr>
              <w:t>2</w:t>
            </w:r>
          </w:p>
        </w:tc>
      </w:tr>
      <w:tr w:rsidR="00EF7E52" w:rsidRPr="00EF7E52" w14:paraId="7129BC70" w14:textId="77777777" w:rsidTr="00D600F7">
        <w:trPr>
          <w:trHeight w:val="300"/>
        </w:trPr>
        <w:tc>
          <w:tcPr>
            <w:tcW w:w="724" w:type="dxa"/>
            <w:shd w:val="clear" w:color="auto" w:fill="auto"/>
            <w:vAlign w:val="bottom"/>
          </w:tcPr>
          <w:p w14:paraId="4BBFC540" w14:textId="2C9C6491" w:rsidR="00EF7E52" w:rsidRPr="00D600F7" w:rsidRDefault="00EF7E52" w:rsidP="00D600F7">
            <w:pPr>
              <w:pStyle w:val="Paragrafoelenco"/>
              <w:numPr>
                <w:ilvl w:val="0"/>
                <w:numId w:val="48"/>
              </w:numPr>
              <w:jc w:val="right"/>
              <w:rPr>
                <w:rFonts w:ascii="Arial" w:hAnsi="Arial" w:cs="Arial"/>
                <w:color w:val="000000"/>
              </w:rPr>
            </w:pPr>
          </w:p>
        </w:tc>
        <w:tc>
          <w:tcPr>
            <w:tcW w:w="1448" w:type="dxa"/>
            <w:shd w:val="clear" w:color="auto" w:fill="auto"/>
            <w:vAlign w:val="bottom"/>
            <w:hideMark/>
          </w:tcPr>
          <w:p w14:paraId="16FF0863" w14:textId="77777777" w:rsidR="00EF7E52" w:rsidRPr="00EF7E52" w:rsidRDefault="00EF7E52" w:rsidP="00EF7E52">
            <w:pPr>
              <w:rPr>
                <w:rFonts w:ascii="Arial" w:hAnsi="Arial" w:cs="Arial"/>
                <w:color w:val="000000"/>
              </w:rPr>
            </w:pPr>
            <w:r w:rsidRPr="00EF7E52">
              <w:rPr>
                <w:rFonts w:ascii="Arial" w:hAnsi="Arial" w:cs="Arial"/>
                <w:color w:val="000000"/>
              </w:rPr>
              <w:t>Marchiori</w:t>
            </w:r>
          </w:p>
        </w:tc>
        <w:tc>
          <w:tcPr>
            <w:tcW w:w="1429" w:type="dxa"/>
            <w:shd w:val="clear" w:color="auto" w:fill="auto"/>
            <w:vAlign w:val="bottom"/>
            <w:hideMark/>
          </w:tcPr>
          <w:p w14:paraId="50F1732A" w14:textId="77777777" w:rsidR="00EF7E52" w:rsidRPr="00EF7E52" w:rsidRDefault="00EF7E52" w:rsidP="00EF7E52">
            <w:pPr>
              <w:rPr>
                <w:rFonts w:ascii="Arial" w:hAnsi="Arial" w:cs="Arial"/>
                <w:color w:val="000000"/>
              </w:rPr>
            </w:pPr>
            <w:r w:rsidRPr="00EF7E52">
              <w:rPr>
                <w:rFonts w:ascii="Arial" w:hAnsi="Arial" w:cs="Arial"/>
                <w:color w:val="000000"/>
              </w:rPr>
              <w:t>Michela</w:t>
            </w:r>
          </w:p>
        </w:tc>
        <w:tc>
          <w:tcPr>
            <w:tcW w:w="2066" w:type="dxa"/>
            <w:shd w:val="clear" w:color="auto" w:fill="auto"/>
            <w:vAlign w:val="bottom"/>
            <w:hideMark/>
          </w:tcPr>
          <w:p w14:paraId="59DBEABF" w14:textId="77777777" w:rsidR="00EF7E52" w:rsidRPr="00EF7E52" w:rsidRDefault="00EF7E52" w:rsidP="00EF7E52">
            <w:pPr>
              <w:rPr>
                <w:rFonts w:ascii="Arial" w:hAnsi="Arial" w:cs="Arial"/>
                <w:color w:val="000000"/>
              </w:rPr>
            </w:pPr>
            <w:r w:rsidRPr="00EF7E52">
              <w:rPr>
                <w:rFonts w:ascii="Arial" w:hAnsi="Arial" w:cs="Arial"/>
                <w:color w:val="000000"/>
              </w:rPr>
              <w:t>Economia Aziendale</w:t>
            </w:r>
          </w:p>
        </w:tc>
        <w:tc>
          <w:tcPr>
            <w:tcW w:w="2113" w:type="dxa"/>
            <w:shd w:val="clear" w:color="auto" w:fill="auto"/>
            <w:vAlign w:val="bottom"/>
            <w:hideMark/>
          </w:tcPr>
          <w:p w14:paraId="64C98F14" w14:textId="77777777" w:rsidR="00EF7E52" w:rsidRPr="00EF7E52" w:rsidRDefault="00EF7E52" w:rsidP="00EF7E52">
            <w:pPr>
              <w:rPr>
                <w:rFonts w:ascii="Arial" w:hAnsi="Arial" w:cs="Arial"/>
                <w:color w:val="000000"/>
              </w:rPr>
            </w:pPr>
            <w:r w:rsidRPr="00EF7E52">
              <w:rPr>
                <w:rFonts w:ascii="Arial" w:hAnsi="Arial" w:cs="Arial"/>
                <w:color w:val="000000"/>
              </w:rPr>
              <w:t xml:space="preserve">Professore associato </w:t>
            </w:r>
          </w:p>
        </w:tc>
        <w:tc>
          <w:tcPr>
            <w:tcW w:w="1277" w:type="dxa"/>
            <w:shd w:val="clear" w:color="auto" w:fill="auto"/>
            <w:vAlign w:val="bottom"/>
            <w:hideMark/>
          </w:tcPr>
          <w:p w14:paraId="2382EF79" w14:textId="54CFCDD7" w:rsidR="00EF7E52" w:rsidRPr="00EF7E52" w:rsidRDefault="00FF508D" w:rsidP="009C2F02">
            <w:pPr>
              <w:jc w:val="center"/>
              <w:rPr>
                <w:rFonts w:ascii="Arial" w:hAnsi="Arial" w:cs="Arial"/>
                <w:color w:val="000000"/>
              </w:rPr>
            </w:pPr>
            <w:r>
              <w:rPr>
                <w:rFonts w:ascii="Arial" w:hAnsi="Arial" w:cs="Arial"/>
                <w:color w:val="000000"/>
              </w:rPr>
              <w:t>3</w:t>
            </w:r>
          </w:p>
        </w:tc>
      </w:tr>
      <w:tr w:rsidR="00EF7E52" w:rsidRPr="00EF7E52" w14:paraId="0D94DCE4" w14:textId="77777777" w:rsidTr="00D600F7">
        <w:trPr>
          <w:trHeight w:val="300"/>
        </w:trPr>
        <w:tc>
          <w:tcPr>
            <w:tcW w:w="724" w:type="dxa"/>
            <w:shd w:val="clear" w:color="auto" w:fill="auto"/>
            <w:vAlign w:val="bottom"/>
          </w:tcPr>
          <w:p w14:paraId="692EF977" w14:textId="06CACE98" w:rsidR="00EF7E52" w:rsidRPr="00D600F7" w:rsidRDefault="00EF7E52" w:rsidP="00D600F7">
            <w:pPr>
              <w:pStyle w:val="Paragrafoelenco"/>
              <w:numPr>
                <w:ilvl w:val="0"/>
                <w:numId w:val="48"/>
              </w:numPr>
              <w:jc w:val="right"/>
              <w:rPr>
                <w:rFonts w:ascii="Arial" w:hAnsi="Arial" w:cs="Arial"/>
                <w:color w:val="000000"/>
              </w:rPr>
            </w:pPr>
          </w:p>
        </w:tc>
        <w:tc>
          <w:tcPr>
            <w:tcW w:w="1448" w:type="dxa"/>
            <w:shd w:val="clear" w:color="auto" w:fill="auto"/>
            <w:vAlign w:val="bottom"/>
            <w:hideMark/>
          </w:tcPr>
          <w:p w14:paraId="4A252FE8" w14:textId="77777777" w:rsidR="00EF7E52" w:rsidRPr="00EF7E52" w:rsidRDefault="00EF7E52" w:rsidP="00EF7E52">
            <w:pPr>
              <w:rPr>
                <w:rFonts w:ascii="Arial" w:hAnsi="Arial" w:cs="Arial"/>
                <w:color w:val="000000"/>
              </w:rPr>
            </w:pPr>
            <w:r w:rsidRPr="00EF7E52">
              <w:rPr>
                <w:rFonts w:ascii="Arial" w:hAnsi="Arial" w:cs="Arial"/>
                <w:color w:val="000000"/>
              </w:rPr>
              <w:t>Pezzi</w:t>
            </w:r>
          </w:p>
        </w:tc>
        <w:tc>
          <w:tcPr>
            <w:tcW w:w="1429" w:type="dxa"/>
            <w:shd w:val="clear" w:color="auto" w:fill="auto"/>
            <w:vAlign w:val="bottom"/>
            <w:hideMark/>
          </w:tcPr>
          <w:p w14:paraId="0FABC3C8" w14:textId="77777777" w:rsidR="00EF7E52" w:rsidRPr="00EF7E52" w:rsidRDefault="00EF7E52" w:rsidP="00EF7E52">
            <w:pPr>
              <w:rPr>
                <w:rFonts w:ascii="Arial" w:hAnsi="Arial" w:cs="Arial"/>
                <w:color w:val="000000"/>
              </w:rPr>
            </w:pPr>
            <w:r w:rsidRPr="00EF7E52">
              <w:rPr>
                <w:rFonts w:ascii="Arial" w:hAnsi="Arial" w:cs="Arial"/>
                <w:color w:val="000000"/>
              </w:rPr>
              <w:t>Alberto</w:t>
            </w:r>
          </w:p>
        </w:tc>
        <w:tc>
          <w:tcPr>
            <w:tcW w:w="2066" w:type="dxa"/>
            <w:shd w:val="clear" w:color="auto" w:fill="auto"/>
            <w:vAlign w:val="bottom"/>
            <w:hideMark/>
          </w:tcPr>
          <w:p w14:paraId="4B8283BB" w14:textId="77777777" w:rsidR="00EF7E52" w:rsidRPr="00EF7E52" w:rsidRDefault="00EF7E52" w:rsidP="00EF7E52">
            <w:pPr>
              <w:rPr>
                <w:rFonts w:ascii="Arial" w:hAnsi="Arial" w:cs="Arial"/>
                <w:color w:val="000000"/>
              </w:rPr>
            </w:pPr>
            <w:r w:rsidRPr="00EF7E52">
              <w:rPr>
                <w:rFonts w:ascii="Arial" w:hAnsi="Arial" w:cs="Arial"/>
                <w:color w:val="000000"/>
              </w:rPr>
              <w:t>Economia Aziendale</w:t>
            </w:r>
          </w:p>
        </w:tc>
        <w:tc>
          <w:tcPr>
            <w:tcW w:w="2113" w:type="dxa"/>
            <w:shd w:val="clear" w:color="auto" w:fill="auto"/>
            <w:vAlign w:val="bottom"/>
            <w:hideMark/>
          </w:tcPr>
          <w:p w14:paraId="69047FFD" w14:textId="77777777" w:rsidR="00EF7E52" w:rsidRPr="00EF7E52" w:rsidRDefault="00EF7E52" w:rsidP="00EF7E52">
            <w:pPr>
              <w:rPr>
                <w:rFonts w:ascii="Arial" w:hAnsi="Arial" w:cs="Arial"/>
                <w:color w:val="000000"/>
              </w:rPr>
            </w:pPr>
            <w:r w:rsidRPr="00EF7E52">
              <w:rPr>
                <w:rFonts w:ascii="Arial" w:hAnsi="Arial" w:cs="Arial"/>
                <w:color w:val="000000"/>
              </w:rPr>
              <w:t xml:space="preserve">Professore associato </w:t>
            </w:r>
          </w:p>
        </w:tc>
        <w:tc>
          <w:tcPr>
            <w:tcW w:w="1277" w:type="dxa"/>
            <w:shd w:val="clear" w:color="auto" w:fill="auto"/>
            <w:vAlign w:val="bottom"/>
            <w:hideMark/>
          </w:tcPr>
          <w:p w14:paraId="6CAEEBB1" w14:textId="03B119AE" w:rsidR="00EF7E52" w:rsidRPr="00EF7E52" w:rsidRDefault="00223B45" w:rsidP="009C2F02">
            <w:pPr>
              <w:jc w:val="center"/>
              <w:rPr>
                <w:rFonts w:ascii="Arial" w:hAnsi="Arial" w:cs="Arial"/>
                <w:color w:val="000000"/>
              </w:rPr>
            </w:pPr>
            <w:r>
              <w:rPr>
                <w:rFonts w:ascii="Arial" w:hAnsi="Arial" w:cs="Arial"/>
                <w:color w:val="000000"/>
              </w:rPr>
              <w:t>1</w:t>
            </w:r>
          </w:p>
        </w:tc>
      </w:tr>
      <w:tr w:rsidR="00EF7E52" w:rsidRPr="00EF7E52" w14:paraId="1B6F21D6" w14:textId="77777777" w:rsidTr="00D600F7">
        <w:trPr>
          <w:trHeight w:val="300"/>
        </w:trPr>
        <w:tc>
          <w:tcPr>
            <w:tcW w:w="724" w:type="dxa"/>
            <w:shd w:val="clear" w:color="auto" w:fill="auto"/>
            <w:vAlign w:val="bottom"/>
          </w:tcPr>
          <w:p w14:paraId="22EAC669" w14:textId="2D644E60" w:rsidR="00EF7E52" w:rsidRPr="00D600F7" w:rsidRDefault="00EF7E52" w:rsidP="00D600F7">
            <w:pPr>
              <w:pStyle w:val="Paragrafoelenco"/>
              <w:numPr>
                <w:ilvl w:val="0"/>
                <w:numId w:val="48"/>
              </w:numPr>
              <w:jc w:val="right"/>
              <w:rPr>
                <w:rFonts w:ascii="Arial" w:hAnsi="Arial" w:cs="Arial"/>
                <w:color w:val="000000"/>
              </w:rPr>
            </w:pPr>
          </w:p>
        </w:tc>
        <w:tc>
          <w:tcPr>
            <w:tcW w:w="1448" w:type="dxa"/>
            <w:shd w:val="clear" w:color="auto" w:fill="auto"/>
            <w:vAlign w:val="bottom"/>
            <w:hideMark/>
          </w:tcPr>
          <w:p w14:paraId="23CA6ABC" w14:textId="77777777" w:rsidR="00EF7E52" w:rsidRPr="00EF7E52" w:rsidRDefault="00EF7E52" w:rsidP="00EF7E52">
            <w:pPr>
              <w:rPr>
                <w:rFonts w:ascii="Arial" w:hAnsi="Arial" w:cs="Arial"/>
                <w:color w:val="000000"/>
              </w:rPr>
            </w:pPr>
            <w:r w:rsidRPr="00EF7E52">
              <w:rPr>
                <w:rFonts w:ascii="Arial" w:hAnsi="Arial" w:cs="Arial"/>
                <w:color w:val="000000"/>
              </w:rPr>
              <w:t>Pratesi</w:t>
            </w:r>
          </w:p>
        </w:tc>
        <w:tc>
          <w:tcPr>
            <w:tcW w:w="1429" w:type="dxa"/>
            <w:shd w:val="clear" w:color="auto" w:fill="auto"/>
            <w:vAlign w:val="bottom"/>
            <w:hideMark/>
          </w:tcPr>
          <w:p w14:paraId="276D77CE" w14:textId="77777777" w:rsidR="00EF7E52" w:rsidRPr="00EF7E52" w:rsidRDefault="00EF7E52" w:rsidP="00EF7E52">
            <w:pPr>
              <w:rPr>
                <w:rFonts w:ascii="Arial" w:hAnsi="Arial" w:cs="Arial"/>
                <w:color w:val="000000"/>
              </w:rPr>
            </w:pPr>
            <w:r w:rsidRPr="00EF7E52">
              <w:rPr>
                <w:rFonts w:ascii="Arial" w:hAnsi="Arial" w:cs="Arial"/>
                <w:color w:val="000000"/>
              </w:rPr>
              <w:t>Carlo Alberto</w:t>
            </w:r>
          </w:p>
        </w:tc>
        <w:tc>
          <w:tcPr>
            <w:tcW w:w="2066" w:type="dxa"/>
            <w:shd w:val="clear" w:color="auto" w:fill="auto"/>
            <w:vAlign w:val="bottom"/>
            <w:hideMark/>
          </w:tcPr>
          <w:p w14:paraId="2D99D495" w14:textId="77777777" w:rsidR="00EF7E52" w:rsidRPr="00EF7E52" w:rsidRDefault="00EF7E52" w:rsidP="00EF7E52">
            <w:pPr>
              <w:rPr>
                <w:rFonts w:ascii="Arial" w:hAnsi="Arial" w:cs="Arial"/>
                <w:color w:val="000000"/>
              </w:rPr>
            </w:pPr>
            <w:r w:rsidRPr="00EF7E52">
              <w:rPr>
                <w:rFonts w:ascii="Arial" w:hAnsi="Arial" w:cs="Arial"/>
                <w:color w:val="000000"/>
              </w:rPr>
              <w:t>Economia Aziendale</w:t>
            </w:r>
          </w:p>
        </w:tc>
        <w:tc>
          <w:tcPr>
            <w:tcW w:w="2113" w:type="dxa"/>
            <w:shd w:val="clear" w:color="auto" w:fill="auto"/>
            <w:vAlign w:val="bottom"/>
            <w:hideMark/>
          </w:tcPr>
          <w:p w14:paraId="017D1B32" w14:textId="77777777" w:rsidR="00EF7E52" w:rsidRPr="00EF7E52" w:rsidRDefault="00EF7E52" w:rsidP="00EF7E52">
            <w:pPr>
              <w:rPr>
                <w:rFonts w:ascii="Arial" w:hAnsi="Arial" w:cs="Arial"/>
                <w:color w:val="000000"/>
              </w:rPr>
            </w:pPr>
            <w:proofErr w:type="gramStart"/>
            <w:r w:rsidRPr="00EF7E52">
              <w:rPr>
                <w:rFonts w:ascii="Arial" w:hAnsi="Arial" w:cs="Arial"/>
                <w:color w:val="000000"/>
              </w:rPr>
              <w:t>professore</w:t>
            </w:r>
            <w:proofErr w:type="gramEnd"/>
            <w:r w:rsidRPr="00EF7E52">
              <w:rPr>
                <w:rFonts w:ascii="Arial" w:hAnsi="Arial" w:cs="Arial"/>
                <w:color w:val="000000"/>
              </w:rPr>
              <w:t xml:space="preserve"> ordinario</w:t>
            </w:r>
          </w:p>
        </w:tc>
        <w:tc>
          <w:tcPr>
            <w:tcW w:w="1277" w:type="dxa"/>
            <w:shd w:val="clear" w:color="auto" w:fill="auto"/>
            <w:vAlign w:val="bottom"/>
            <w:hideMark/>
          </w:tcPr>
          <w:p w14:paraId="3788F015" w14:textId="05456A92" w:rsidR="00EF7E52" w:rsidRPr="00EF7E52" w:rsidRDefault="00223B45" w:rsidP="009C2F02">
            <w:pPr>
              <w:jc w:val="center"/>
              <w:rPr>
                <w:rFonts w:ascii="Arial" w:hAnsi="Arial" w:cs="Arial"/>
                <w:color w:val="000000"/>
              </w:rPr>
            </w:pPr>
            <w:r>
              <w:rPr>
                <w:rFonts w:ascii="Arial" w:hAnsi="Arial" w:cs="Arial"/>
                <w:color w:val="000000"/>
              </w:rPr>
              <w:t>1</w:t>
            </w:r>
          </w:p>
        </w:tc>
      </w:tr>
      <w:tr w:rsidR="00EF7E52" w:rsidRPr="00EF7E52" w14:paraId="0FF9E1C0" w14:textId="77777777" w:rsidTr="00D600F7">
        <w:trPr>
          <w:trHeight w:val="300"/>
        </w:trPr>
        <w:tc>
          <w:tcPr>
            <w:tcW w:w="724" w:type="dxa"/>
            <w:shd w:val="clear" w:color="auto" w:fill="auto"/>
            <w:vAlign w:val="bottom"/>
          </w:tcPr>
          <w:p w14:paraId="1171C345" w14:textId="7C1F7257" w:rsidR="00EF7E52" w:rsidRPr="00D600F7" w:rsidRDefault="00EF7E52" w:rsidP="00D600F7">
            <w:pPr>
              <w:pStyle w:val="Paragrafoelenco"/>
              <w:numPr>
                <w:ilvl w:val="0"/>
                <w:numId w:val="48"/>
              </w:numPr>
              <w:jc w:val="right"/>
              <w:rPr>
                <w:rFonts w:ascii="Arial" w:hAnsi="Arial" w:cs="Arial"/>
                <w:color w:val="000000"/>
              </w:rPr>
            </w:pPr>
          </w:p>
        </w:tc>
        <w:tc>
          <w:tcPr>
            <w:tcW w:w="1448" w:type="dxa"/>
            <w:shd w:val="clear" w:color="auto" w:fill="auto"/>
            <w:vAlign w:val="bottom"/>
            <w:hideMark/>
          </w:tcPr>
          <w:p w14:paraId="545CEE34" w14:textId="77777777" w:rsidR="00EF7E52" w:rsidRPr="00EF7E52" w:rsidRDefault="00EF7E52" w:rsidP="00EF7E52">
            <w:pPr>
              <w:rPr>
                <w:rFonts w:ascii="Arial" w:hAnsi="Arial" w:cs="Arial"/>
                <w:color w:val="000000"/>
              </w:rPr>
            </w:pPr>
            <w:proofErr w:type="spellStart"/>
            <w:r w:rsidRPr="00EF7E52">
              <w:rPr>
                <w:rFonts w:ascii="Arial" w:hAnsi="Arial" w:cs="Arial"/>
                <w:color w:val="000000"/>
              </w:rPr>
              <w:t>Previati</w:t>
            </w:r>
            <w:proofErr w:type="spellEnd"/>
          </w:p>
        </w:tc>
        <w:tc>
          <w:tcPr>
            <w:tcW w:w="1429" w:type="dxa"/>
            <w:shd w:val="clear" w:color="auto" w:fill="auto"/>
            <w:vAlign w:val="bottom"/>
            <w:hideMark/>
          </w:tcPr>
          <w:p w14:paraId="0C2B2D51" w14:textId="77777777" w:rsidR="00EF7E52" w:rsidRPr="00EF7E52" w:rsidRDefault="00EF7E52" w:rsidP="00EF7E52">
            <w:pPr>
              <w:rPr>
                <w:rFonts w:ascii="Arial" w:hAnsi="Arial" w:cs="Arial"/>
                <w:color w:val="000000"/>
              </w:rPr>
            </w:pPr>
            <w:r w:rsidRPr="00EF7E52">
              <w:rPr>
                <w:rFonts w:ascii="Arial" w:hAnsi="Arial" w:cs="Arial"/>
                <w:color w:val="000000"/>
              </w:rPr>
              <w:t>Daniele</w:t>
            </w:r>
          </w:p>
        </w:tc>
        <w:tc>
          <w:tcPr>
            <w:tcW w:w="2066" w:type="dxa"/>
            <w:shd w:val="clear" w:color="auto" w:fill="auto"/>
            <w:vAlign w:val="bottom"/>
            <w:hideMark/>
          </w:tcPr>
          <w:p w14:paraId="6F762988" w14:textId="77777777" w:rsidR="00EF7E52" w:rsidRPr="00EF7E52" w:rsidRDefault="00EF7E52" w:rsidP="00EF7E52">
            <w:pPr>
              <w:rPr>
                <w:rFonts w:ascii="Arial" w:hAnsi="Arial" w:cs="Arial"/>
                <w:color w:val="000000"/>
              </w:rPr>
            </w:pPr>
            <w:r w:rsidRPr="00EF7E52">
              <w:rPr>
                <w:rFonts w:ascii="Arial" w:hAnsi="Arial" w:cs="Arial"/>
                <w:color w:val="000000"/>
              </w:rPr>
              <w:t>Economia Aziendale</w:t>
            </w:r>
          </w:p>
        </w:tc>
        <w:tc>
          <w:tcPr>
            <w:tcW w:w="2113" w:type="dxa"/>
            <w:shd w:val="clear" w:color="auto" w:fill="auto"/>
            <w:vAlign w:val="bottom"/>
            <w:hideMark/>
          </w:tcPr>
          <w:p w14:paraId="23242D96" w14:textId="77777777" w:rsidR="00EF7E52" w:rsidRPr="00EF7E52" w:rsidRDefault="00EF7E52" w:rsidP="00EF7E52">
            <w:pPr>
              <w:rPr>
                <w:rFonts w:ascii="Arial" w:hAnsi="Arial" w:cs="Arial"/>
                <w:color w:val="000000"/>
              </w:rPr>
            </w:pPr>
            <w:r w:rsidRPr="00EF7E52">
              <w:rPr>
                <w:rFonts w:ascii="Arial" w:hAnsi="Arial" w:cs="Arial"/>
                <w:color w:val="000000"/>
              </w:rPr>
              <w:t xml:space="preserve">Professore ordinario </w:t>
            </w:r>
          </w:p>
        </w:tc>
        <w:tc>
          <w:tcPr>
            <w:tcW w:w="1277" w:type="dxa"/>
            <w:shd w:val="clear" w:color="auto" w:fill="auto"/>
            <w:vAlign w:val="bottom"/>
            <w:hideMark/>
          </w:tcPr>
          <w:p w14:paraId="3DF58B9D" w14:textId="12E8E66D" w:rsidR="00EF7E52" w:rsidRPr="00EF7E52" w:rsidRDefault="00223B45" w:rsidP="009C2F02">
            <w:pPr>
              <w:jc w:val="center"/>
              <w:rPr>
                <w:rFonts w:ascii="Arial" w:hAnsi="Arial" w:cs="Arial"/>
                <w:color w:val="000000"/>
              </w:rPr>
            </w:pPr>
            <w:r>
              <w:rPr>
                <w:rFonts w:ascii="Arial" w:hAnsi="Arial" w:cs="Arial"/>
                <w:color w:val="000000"/>
              </w:rPr>
              <w:t>1</w:t>
            </w:r>
          </w:p>
        </w:tc>
      </w:tr>
      <w:tr w:rsidR="00EF7E52" w:rsidRPr="00EF7E52" w14:paraId="20A78811" w14:textId="77777777" w:rsidTr="00D600F7">
        <w:trPr>
          <w:trHeight w:val="300"/>
        </w:trPr>
        <w:tc>
          <w:tcPr>
            <w:tcW w:w="724" w:type="dxa"/>
            <w:shd w:val="clear" w:color="auto" w:fill="auto"/>
            <w:vAlign w:val="bottom"/>
          </w:tcPr>
          <w:p w14:paraId="005642D1" w14:textId="5D728005" w:rsidR="00EF7E52" w:rsidRPr="00D600F7" w:rsidRDefault="00EF7E52" w:rsidP="00D600F7">
            <w:pPr>
              <w:pStyle w:val="Paragrafoelenco"/>
              <w:numPr>
                <w:ilvl w:val="0"/>
                <w:numId w:val="48"/>
              </w:numPr>
              <w:jc w:val="right"/>
              <w:rPr>
                <w:rFonts w:ascii="Arial" w:hAnsi="Arial" w:cs="Arial"/>
                <w:color w:val="000000"/>
              </w:rPr>
            </w:pPr>
          </w:p>
        </w:tc>
        <w:tc>
          <w:tcPr>
            <w:tcW w:w="1448" w:type="dxa"/>
            <w:shd w:val="clear" w:color="auto" w:fill="auto"/>
            <w:vAlign w:val="bottom"/>
            <w:hideMark/>
          </w:tcPr>
          <w:p w14:paraId="084E0B05" w14:textId="77777777" w:rsidR="00EF7E52" w:rsidRPr="00EF7E52" w:rsidRDefault="00EF7E52" w:rsidP="00EF7E52">
            <w:pPr>
              <w:rPr>
                <w:rFonts w:ascii="Arial" w:hAnsi="Arial" w:cs="Arial"/>
                <w:color w:val="000000"/>
              </w:rPr>
            </w:pPr>
            <w:proofErr w:type="spellStart"/>
            <w:r w:rsidRPr="00EF7E52">
              <w:rPr>
                <w:rFonts w:ascii="Arial" w:hAnsi="Arial" w:cs="Arial"/>
                <w:color w:val="000000"/>
              </w:rPr>
              <w:t>Stemperini</w:t>
            </w:r>
            <w:proofErr w:type="spellEnd"/>
          </w:p>
        </w:tc>
        <w:tc>
          <w:tcPr>
            <w:tcW w:w="1429" w:type="dxa"/>
            <w:shd w:val="clear" w:color="auto" w:fill="auto"/>
            <w:vAlign w:val="bottom"/>
            <w:hideMark/>
          </w:tcPr>
          <w:p w14:paraId="3509700C" w14:textId="77777777" w:rsidR="00EF7E52" w:rsidRPr="00EF7E52" w:rsidRDefault="00EF7E52" w:rsidP="00EF7E52">
            <w:pPr>
              <w:rPr>
                <w:rFonts w:ascii="Arial" w:hAnsi="Arial" w:cs="Arial"/>
                <w:color w:val="000000"/>
              </w:rPr>
            </w:pPr>
            <w:r w:rsidRPr="00EF7E52">
              <w:rPr>
                <w:rFonts w:ascii="Arial" w:hAnsi="Arial" w:cs="Arial"/>
                <w:color w:val="000000"/>
              </w:rPr>
              <w:t>Giuseppe</w:t>
            </w:r>
          </w:p>
        </w:tc>
        <w:tc>
          <w:tcPr>
            <w:tcW w:w="2066" w:type="dxa"/>
            <w:shd w:val="clear" w:color="auto" w:fill="auto"/>
            <w:vAlign w:val="bottom"/>
            <w:hideMark/>
          </w:tcPr>
          <w:p w14:paraId="461C4B2D" w14:textId="77777777" w:rsidR="00EF7E52" w:rsidRPr="00EF7E52" w:rsidRDefault="00EF7E52" w:rsidP="00EF7E52">
            <w:pPr>
              <w:rPr>
                <w:rFonts w:ascii="Arial" w:hAnsi="Arial" w:cs="Arial"/>
                <w:color w:val="000000"/>
              </w:rPr>
            </w:pPr>
            <w:r w:rsidRPr="00EF7E52">
              <w:rPr>
                <w:rFonts w:ascii="Arial" w:hAnsi="Arial" w:cs="Arial"/>
                <w:color w:val="000000"/>
              </w:rPr>
              <w:t>Economia Aziendale</w:t>
            </w:r>
          </w:p>
        </w:tc>
        <w:tc>
          <w:tcPr>
            <w:tcW w:w="2113" w:type="dxa"/>
            <w:shd w:val="clear" w:color="auto" w:fill="auto"/>
            <w:vAlign w:val="bottom"/>
            <w:hideMark/>
          </w:tcPr>
          <w:p w14:paraId="467CCB3C" w14:textId="77777777" w:rsidR="00EF7E52" w:rsidRPr="00EF7E52" w:rsidRDefault="00EF7E52" w:rsidP="00EF7E52">
            <w:pPr>
              <w:rPr>
                <w:rFonts w:ascii="Arial" w:hAnsi="Arial" w:cs="Arial"/>
                <w:color w:val="000000"/>
              </w:rPr>
            </w:pPr>
            <w:r w:rsidRPr="00EF7E52">
              <w:rPr>
                <w:rFonts w:ascii="Arial" w:hAnsi="Arial" w:cs="Arial"/>
                <w:color w:val="000000"/>
              </w:rPr>
              <w:t>Ricercatore</w:t>
            </w:r>
          </w:p>
        </w:tc>
        <w:tc>
          <w:tcPr>
            <w:tcW w:w="1277" w:type="dxa"/>
            <w:shd w:val="clear" w:color="auto" w:fill="auto"/>
            <w:vAlign w:val="bottom"/>
            <w:hideMark/>
          </w:tcPr>
          <w:p w14:paraId="3C8DA2B3" w14:textId="2CA47726" w:rsidR="00EF7E52" w:rsidRPr="00EF7E52" w:rsidRDefault="00223B45" w:rsidP="009C2F02">
            <w:pPr>
              <w:jc w:val="center"/>
              <w:rPr>
                <w:rFonts w:ascii="Arial" w:hAnsi="Arial" w:cs="Arial"/>
                <w:color w:val="000000"/>
              </w:rPr>
            </w:pPr>
            <w:r>
              <w:rPr>
                <w:rFonts w:ascii="Arial" w:hAnsi="Arial" w:cs="Arial"/>
                <w:color w:val="000000"/>
              </w:rPr>
              <w:t>1</w:t>
            </w:r>
          </w:p>
        </w:tc>
      </w:tr>
      <w:tr w:rsidR="00EF7E52" w:rsidRPr="00EF7E52" w14:paraId="26B88AD2" w14:textId="77777777" w:rsidTr="00D600F7">
        <w:trPr>
          <w:trHeight w:val="300"/>
        </w:trPr>
        <w:tc>
          <w:tcPr>
            <w:tcW w:w="724" w:type="dxa"/>
            <w:shd w:val="clear" w:color="auto" w:fill="auto"/>
            <w:vAlign w:val="bottom"/>
          </w:tcPr>
          <w:p w14:paraId="561BC240" w14:textId="0CA628F2" w:rsidR="00EF7E52" w:rsidRPr="00D600F7" w:rsidRDefault="00EF7E52" w:rsidP="00D600F7">
            <w:pPr>
              <w:pStyle w:val="Paragrafoelenco"/>
              <w:numPr>
                <w:ilvl w:val="0"/>
                <w:numId w:val="48"/>
              </w:numPr>
              <w:jc w:val="right"/>
              <w:rPr>
                <w:rFonts w:ascii="Arial" w:hAnsi="Arial" w:cs="Arial"/>
                <w:color w:val="000000"/>
              </w:rPr>
            </w:pPr>
          </w:p>
        </w:tc>
        <w:tc>
          <w:tcPr>
            <w:tcW w:w="1448" w:type="dxa"/>
            <w:shd w:val="clear" w:color="auto" w:fill="auto"/>
            <w:vAlign w:val="bottom"/>
            <w:hideMark/>
          </w:tcPr>
          <w:p w14:paraId="01F7F56F" w14:textId="77777777" w:rsidR="00EF7E52" w:rsidRPr="00EF7E52" w:rsidRDefault="00EF7E52" w:rsidP="00EF7E52">
            <w:pPr>
              <w:rPr>
                <w:rFonts w:ascii="Arial" w:hAnsi="Arial" w:cs="Arial"/>
                <w:color w:val="000000"/>
              </w:rPr>
            </w:pPr>
            <w:r w:rsidRPr="00EF7E52">
              <w:rPr>
                <w:rFonts w:ascii="Arial" w:hAnsi="Arial" w:cs="Arial"/>
                <w:color w:val="000000"/>
              </w:rPr>
              <w:t>Travaglini</w:t>
            </w:r>
          </w:p>
        </w:tc>
        <w:tc>
          <w:tcPr>
            <w:tcW w:w="1429" w:type="dxa"/>
            <w:shd w:val="clear" w:color="auto" w:fill="auto"/>
            <w:vAlign w:val="bottom"/>
            <w:hideMark/>
          </w:tcPr>
          <w:p w14:paraId="208F512F" w14:textId="77777777" w:rsidR="00EF7E52" w:rsidRPr="00EF7E52" w:rsidRDefault="00EF7E52" w:rsidP="00EF7E52">
            <w:pPr>
              <w:rPr>
                <w:rFonts w:ascii="Arial" w:hAnsi="Arial" w:cs="Arial"/>
                <w:color w:val="000000"/>
              </w:rPr>
            </w:pPr>
            <w:r w:rsidRPr="00EF7E52">
              <w:rPr>
                <w:rFonts w:ascii="Arial" w:hAnsi="Arial" w:cs="Arial"/>
                <w:color w:val="000000"/>
              </w:rPr>
              <w:t>Carlo Maria</w:t>
            </w:r>
          </w:p>
        </w:tc>
        <w:tc>
          <w:tcPr>
            <w:tcW w:w="2066" w:type="dxa"/>
            <w:shd w:val="clear" w:color="auto" w:fill="auto"/>
            <w:vAlign w:val="bottom"/>
            <w:hideMark/>
          </w:tcPr>
          <w:p w14:paraId="352A31D9" w14:textId="77777777" w:rsidR="00EF7E52" w:rsidRPr="00EF7E52" w:rsidRDefault="00EF7E52" w:rsidP="00EF7E52">
            <w:pPr>
              <w:rPr>
                <w:rFonts w:ascii="Arial" w:hAnsi="Arial" w:cs="Arial"/>
                <w:color w:val="000000"/>
              </w:rPr>
            </w:pPr>
            <w:r w:rsidRPr="00EF7E52">
              <w:rPr>
                <w:rFonts w:ascii="Arial" w:hAnsi="Arial" w:cs="Arial"/>
                <w:color w:val="000000"/>
              </w:rPr>
              <w:t>Economia Aziendale</w:t>
            </w:r>
          </w:p>
        </w:tc>
        <w:tc>
          <w:tcPr>
            <w:tcW w:w="2113" w:type="dxa"/>
            <w:shd w:val="clear" w:color="auto" w:fill="auto"/>
            <w:vAlign w:val="bottom"/>
            <w:hideMark/>
          </w:tcPr>
          <w:p w14:paraId="2EC71E09" w14:textId="77777777" w:rsidR="00EF7E52" w:rsidRPr="00EF7E52" w:rsidRDefault="00EF7E52" w:rsidP="00EF7E52">
            <w:pPr>
              <w:rPr>
                <w:rFonts w:ascii="Arial" w:hAnsi="Arial" w:cs="Arial"/>
                <w:color w:val="000000"/>
              </w:rPr>
            </w:pPr>
            <w:r w:rsidRPr="00EF7E52">
              <w:rPr>
                <w:rFonts w:ascii="Arial" w:hAnsi="Arial" w:cs="Arial"/>
                <w:color w:val="000000"/>
              </w:rPr>
              <w:t>Professore senior</w:t>
            </w:r>
          </w:p>
        </w:tc>
        <w:tc>
          <w:tcPr>
            <w:tcW w:w="1277" w:type="dxa"/>
            <w:shd w:val="clear" w:color="auto" w:fill="auto"/>
            <w:vAlign w:val="bottom"/>
            <w:hideMark/>
          </w:tcPr>
          <w:p w14:paraId="27D80EB2" w14:textId="7B628906" w:rsidR="00EF7E52" w:rsidRPr="00EF7E52" w:rsidRDefault="00223B45" w:rsidP="009C2F02">
            <w:pPr>
              <w:jc w:val="center"/>
              <w:rPr>
                <w:rFonts w:ascii="Arial" w:hAnsi="Arial" w:cs="Arial"/>
                <w:color w:val="000000"/>
              </w:rPr>
            </w:pPr>
            <w:r>
              <w:rPr>
                <w:rFonts w:ascii="Arial" w:hAnsi="Arial" w:cs="Arial"/>
                <w:color w:val="000000"/>
              </w:rPr>
              <w:t>2</w:t>
            </w:r>
          </w:p>
        </w:tc>
      </w:tr>
    </w:tbl>
    <w:p w14:paraId="6CECFB6E" w14:textId="77777777" w:rsidR="00EF7E52" w:rsidRDefault="00EF7E52" w:rsidP="00376CD7">
      <w:pPr>
        <w:autoSpaceDE w:val="0"/>
        <w:autoSpaceDN w:val="0"/>
        <w:adjustRightInd w:val="0"/>
        <w:jc w:val="both"/>
        <w:rPr>
          <w:rFonts w:ascii="Arial" w:hAnsi="Arial" w:cs="Arial"/>
          <w:i/>
          <w:sz w:val="20"/>
          <w:szCs w:val="20"/>
        </w:rPr>
      </w:pPr>
    </w:p>
    <w:p w14:paraId="45F5DD26" w14:textId="77777777" w:rsidR="00376CD7" w:rsidRPr="00981412" w:rsidRDefault="00376CD7" w:rsidP="00376CD7">
      <w:pPr>
        <w:autoSpaceDE w:val="0"/>
        <w:autoSpaceDN w:val="0"/>
        <w:adjustRightInd w:val="0"/>
        <w:jc w:val="both"/>
        <w:rPr>
          <w:rFonts w:ascii="Arial" w:hAnsi="Arial" w:cs="Arial"/>
          <w:i/>
          <w:sz w:val="20"/>
          <w:szCs w:val="20"/>
        </w:rPr>
      </w:pPr>
      <w:r w:rsidRPr="00981412">
        <w:rPr>
          <w:rFonts w:ascii="Arial" w:hAnsi="Arial" w:cs="Arial"/>
          <w:i/>
          <w:sz w:val="20"/>
          <w:szCs w:val="20"/>
        </w:rPr>
        <w:t>*Sono indicati i docenti dell’Ateneo impegnati nell’attività didattica della prossima edizione del corso.</w:t>
      </w:r>
    </w:p>
    <w:p w14:paraId="2D10AA88" w14:textId="77777777" w:rsidR="00376CD7" w:rsidRPr="00981412" w:rsidRDefault="00376CD7" w:rsidP="007C75AC">
      <w:pPr>
        <w:autoSpaceDE w:val="0"/>
        <w:autoSpaceDN w:val="0"/>
        <w:adjustRightInd w:val="0"/>
        <w:jc w:val="both"/>
        <w:rPr>
          <w:rFonts w:ascii="Arial" w:hAnsi="Arial" w:cs="Arial"/>
          <w:i/>
          <w:sz w:val="20"/>
          <w:szCs w:val="20"/>
        </w:rPr>
      </w:pPr>
    </w:p>
    <w:p w14:paraId="0FC7438E" w14:textId="2D88B0F9" w:rsidR="00083C43" w:rsidRDefault="00681117" w:rsidP="007C75AC">
      <w:pPr>
        <w:autoSpaceDE w:val="0"/>
        <w:autoSpaceDN w:val="0"/>
        <w:adjustRightInd w:val="0"/>
        <w:jc w:val="both"/>
        <w:rPr>
          <w:rFonts w:ascii="Arial" w:hAnsi="Arial" w:cs="Arial"/>
          <w:spacing w:val="-10"/>
          <w:kern w:val="28"/>
          <w:sz w:val="28"/>
          <w:szCs w:val="28"/>
        </w:rPr>
      </w:pPr>
      <w:r w:rsidRPr="00681117">
        <w:rPr>
          <w:rFonts w:ascii="Arial" w:hAnsi="Arial" w:cs="Arial"/>
          <w:spacing w:val="-10"/>
          <w:kern w:val="28"/>
          <w:sz w:val="28"/>
          <w:szCs w:val="28"/>
        </w:rPr>
        <w:t>Esperti impegnati nell’</w:t>
      </w:r>
      <w:r>
        <w:rPr>
          <w:rFonts w:ascii="Arial" w:hAnsi="Arial" w:cs="Arial"/>
          <w:spacing w:val="-10"/>
          <w:kern w:val="28"/>
          <w:sz w:val="28"/>
          <w:szCs w:val="28"/>
        </w:rPr>
        <w:t>attività didattica nell’</w:t>
      </w:r>
      <w:proofErr w:type="spellStart"/>
      <w:r w:rsidRPr="00681117">
        <w:rPr>
          <w:rFonts w:ascii="Arial" w:hAnsi="Arial" w:cs="Arial"/>
          <w:spacing w:val="-10"/>
          <w:kern w:val="28"/>
          <w:sz w:val="28"/>
          <w:szCs w:val="28"/>
        </w:rPr>
        <w:t>a.a</w:t>
      </w:r>
      <w:proofErr w:type="spellEnd"/>
      <w:r w:rsidRPr="00681117">
        <w:rPr>
          <w:rFonts w:ascii="Arial" w:hAnsi="Arial" w:cs="Arial"/>
          <w:spacing w:val="-10"/>
          <w:kern w:val="28"/>
          <w:sz w:val="28"/>
          <w:szCs w:val="28"/>
        </w:rPr>
        <w:t xml:space="preserve">. </w:t>
      </w:r>
      <w:r>
        <w:rPr>
          <w:rFonts w:ascii="Arial" w:hAnsi="Arial" w:cs="Arial"/>
          <w:spacing w:val="-10"/>
          <w:kern w:val="28"/>
          <w:sz w:val="28"/>
          <w:szCs w:val="28"/>
        </w:rPr>
        <w:t>20</w:t>
      </w:r>
      <w:r w:rsidRPr="00681117">
        <w:rPr>
          <w:rFonts w:ascii="Arial" w:hAnsi="Arial" w:cs="Arial"/>
          <w:spacing w:val="-10"/>
          <w:kern w:val="28"/>
          <w:sz w:val="28"/>
          <w:szCs w:val="28"/>
        </w:rPr>
        <w:t>19</w:t>
      </w:r>
      <w:r>
        <w:rPr>
          <w:rFonts w:ascii="Arial" w:hAnsi="Arial" w:cs="Arial"/>
          <w:spacing w:val="-10"/>
          <w:kern w:val="28"/>
          <w:sz w:val="28"/>
          <w:szCs w:val="28"/>
        </w:rPr>
        <w:t>/20</w:t>
      </w:r>
      <w:r w:rsidRPr="00681117">
        <w:rPr>
          <w:rFonts w:ascii="Arial" w:hAnsi="Arial" w:cs="Arial"/>
          <w:spacing w:val="-10"/>
          <w:kern w:val="28"/>
          <w:sz w:val="28"/>
          <w:szCs w:val="28"/>
        </w:rPr>
        <w:t>20**</w:t>
      </w:r>
    </w:p>
    <w:p w14:paraId="6A77628B" w14:textId="77777777" w:rsidR="00083C43" w:rsidRPr="00681117" w:rsidRDefault="00083C43" w:rsidP="007C75AC">
      <w:pPr>
        <w:autoSpaceDE w:val="0"/>
        <w:autoSpaceDN w:val="0"/>
        <w:adjustRightInd w:val="0"/>
        <w:jc w:val="both"/>
        <w:rPr>
          <w:rFonts w:ascii="Arial" w:hAnsi="Arial" w:cs="Arial"/>
          <w:spacing w:val="-10"/>
          <w:kern w:val="28"/>
          <w:sz w:val="28"/>
          <w:szCs w:val="28"/>
        </w:rPr>
      </w:pPr>
    </w:p>
    <w:p w14:paraId="51148E64" w14:textId="58A955C4" w:rsidR="00681117" w:rsidRPr="00681117" w:rsidRDefault="00681117" w:rsidP="007C75AC">
      <w:pPr>
        <w:autoSpaceDE w:val="0"/>
        <w:autoSpaceDN w:val="0"/>
        <w:adjustRightInd w:val="0"/>
        <w:jc w:val="both"/>
        <w:rPr>
          <w:rFonts w:ascii="Arial" w:hAnsi="Arial" w:cs="Arial"/>
          <w:bCs/>
          <w:sz w:val="22"/>
          <w:szCs w:val="22"/>
        </w:rPr>
      </w:pPr>
      <w:r w:rsidRPr="00681117">
        <w:rPr>
          <w:rFonts w:ascii="Arial" w:hAnsi="Arial" w:cs="Arial"/>
          <w:bCs/>
          <w:sz w:val="22"/>
          <w:szCs w:val="22"/>
        </w:rPr>
        <w:t>L’elenco degli esperti impegnati nell’</w:t>
      </w:r>
      <w:r>
        <w:rPr>
          <w:rFonts w:ascii="Arial" w:hAnsi="Arial" w:cs="Arial"/>
          <w:bCs/>
          <w:sz w:val="22"/>
          <w:szCs w:val="22"/>
        </w:rPr>
        <w:t>attività didattica sarà c</w:t>
      </w:r>
      <w:r w:rsidRPr="00681117">
        <w:rPr>
          <w:rFonts w:ascii="Arial" w:hAnsi="Arial" w:cs="Arial"/>
          <w:bCs/>
          <w:sz w:val="22"/>
          <w:szCs w:val="22"/>
        </w:rPr>
        <w:t>omunicato tempestivamente a seguito dell’esito delle procedure di selezione in corso</w:t>
      </w:r>
      <w:r>
        <w:rPr>
          <w:rFonts w:ascii="Arial" w:hAnsi="Arial" w:cs="Arial"/>
          <w:bCs/>
          <w:sz w:val="22"/>
          <w:szCs w:val="22"/>
        </w:rPr>
        <w:t>.</w:t>
      </w:r>
    </w:p>
    <w:p w14:paraId="72AA3B37" w14:textId="77777777" w:rsidR="00681117" w:rsidRPr="00981412" w:rsidRDefault="00681117" w:rsidP="007C75AC">
      <w:pPr>
        <w:autoSpaceDE w:val="0"/>
        <w:autoSpaceDN w:val="0"/>
        <w:adjustRightInd w:val="0"/>
        <w:jc w:val="both"/>
        <w:rPr>
          <w:rFonts w:ascii="Arial" w:hAnsi="Arial" w:cs="Arial"/>
          <w:i/>
          <w:sz w:val="20"/>
          <w:szCs w:val="20"/>
        </w:rPr>
      </w:pPr>
    </w:p>
    <w:p w14:paraId="061A9910" w14:textId="77777777" w:rsidR="0005505C" w:rsidRPr="00981412" w:rsidRDefault="0005505C" w:rsidP="007C75AC">
      <w:pPr>
        <w:jc w:val="center"/>
        <w:rPr>
          <w:rFonts w:ascii="Arial" w:hAnsi="Arial" w:cs="Arial"/>
          <w:b/>
          <w:bCs/>
        </w:rPr>
      </w:pPr>
    </w:p>
    <w:p w14:paraId="503CBA95" w14:textId="4F359820" w:rsidR="007C75AC" w:rsidRPr="00981412" w:rsidRDefault="007C75AC" w:rsidP="007C75AC">
      <w:pPr>
        <w:pStyle w:val="Titolo"/>
        <w:spacing w:after="120"/>
        <w:rPr>
          <w:rFonts w:ascii="Arial" w:hAnsi="Arial" w:cs="Arial"/>
          <w:sz w:val="28"/>
          <w:szCs w:val="28"/>
          <w:vertAlign w:val="superscript"/>
        </w:rPr>
      </w:pPr>
      <w:r w:rsidRPr="00981412">
        <w:rPr>
          <w:rFonts w:ascii="Arial" w:hAnsi="Arial" w:cs="Arial"/>
          <w:sz w:val="28"/>
          <w:szCs w:val="28"/>
        </w:rPr>
        <w:t xml:space="preserve">Esperti impegnati nell’attività </w:t>
      </w:r>
      <w:r w:rsidR="00792D8C" w:rsidRPr="00981412">
        <w:rPr>
          <w:rFonts w:ascii="Arial" w:hAnsi="Arial" w:cs="Arial"/>
          <w:sz w:val="28"/>
          <w:szCs w:val="28"/>
        </w:rPr>
        <w:t>didattica</w:t>
      </w:r>
      <w:r w:rsidR="00681117">
        <w:rPr>
          <w:rFonts w:ascii="Arial" w:hAnsi="Arial" w:cs="Arial"/>
          <w:sz w:val="28"/>
          <w:szCs w:val="28"/>
        </w:rPr>
        <w:t xml:space="preserve"> </w:t>
      </w:r>
      <w:r w:rsidR="002E581B">
        <w:rPr>
          <w:rFonts w:ascii="Arial" w:hAnsi="Arial" w:cs="Arial"/>
          <w:sz w:val="28"/>
          <w:szCs w:val="28"/>
        </w:rPr>
        <w:t>nell’ a.a.</w:t>
      </w:r>
      <w:r w:rsidR="00681117">
        <w:rPr>
          <w:rFonts w:ascii="Arial" w:hAnsi="Arial" w:cs="Arial"/>
          <w:sz w:val="28"/>
          <w:szCs w:val="28"/>
        </w:rPr>
        <w:t>2018/2019</w:t>
      </w:r>
      <w:r w:rsidRPr="00981412">
        <w:rPr>
          <w:rFonts w:ascii="Arial" w:hAnsi="Arial" w:cs="Arial"/>
          <w:sz w:val="28"/>
          <w:szCs w:val="28"/>
        </w:rPr>
        <w:t xml:space="preserve"> </w:t>
      </w:r>
      <w:r w:rsidR="00681117">
        <w:rPr>
          <w:rFonts w:ascii="Arial" w:hAnsi="Arial" w:cs="Arial"/>
          <w:sz w:val="28"/>
          <w:szCs w:val="28"/>
        </w:rPr>
        <w:t>***</w:t>
      </w:r>
    </w:p>
    <w:p w14:paraId="14C1E2B6" w14:textId="77777777" w:rsidR="00376CD7" w:rsidRPr="00981412" w:rsidRDefault="00376CD7" w:rsidP="007C75AC">
      <w:pPr>
        <w:autoSpaceDE w:val="0"/>
        <w:autoSpaceDN w:val="0"/>
        <w:adjustRightInd w:val="0"/>
        <w:jc w:val="both"/>
        <w:rPr>
          <w:rFonts w:ascii="Arial" w:hAnsi="Arial" w:cs="Arial"/>
          <w:i/>
          <w:sz w:val="20"/>
          <w:szCs w:val="20"/>
        </w:rPr>
      </w:pPr>
    </w:p>
    <w:tbl>
      <w:tblPr>
        <w:tblW w:w="10411" w:type="dxa"/>
        <w:tblCellMar>
          <w:left w:w="70" w:type="dxa"/>
          <w:right w:w="70" w:type="dxa"/>
        </w:tblCellMar>
        <w:tblLook w:val="04A0" w:firstRow="1" w:lastRow="0" w:firstColumn="1" w:lastColumn="0" w:noHBand="0" w:noVBand="1"/>
      </w:tblPr>
      <w:tblGrid>
        <w:gridCol w:w="779"/>
        <w:gridCol w:w="1501"/>
        <w:gridCol w:w="2035"/>
        <w:gridCol w:w="3100"/>
        <w:gridCol w:w="2996"/>
      </w:tblGrid>
      <w:tr w:rsidR="004F0BFE" w:rsidRPr="004F0BFE" w14:paraId="7ED6AAC8" w14:textId="77777777" w:rsidTr="00D600F7">
        <w:trPr>
          <w:trHeight w:val="300"/>
        </w:trPr>
        <w:tc>
          <w:tcPr>
            <w:tcW w:w="779" w:type="dxa"/>
            <w:tcBorders>
              <w:top w:val="single" w:sz="4" w:space="0" w:color="auto"/>
              <w:left w:val="single" w:sz="4" w:space="0" w:color="auto"/>
              <w:bottom w:val="single" w:sz="4" w:space="0" w:color="auto"/>
              <w:right w:val="single" w:sz="4" w:space="0" w:color="auto"/>
            </w:tcBorders>
            <w:shd w:val="clear" w:color="000000" w:fill="FFFFFF"/>
            <w:vAlign w:val="center"/>
          </w:tcPr>
          <w:p w14:paraId="040CE594" w14:textId="013DDD65"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CFFED5" w14:textId="77777777" w:rsidR="004F0BFE" w:rsidRPr="004F0BFE" w:rsidRDefault="004F0BFE" w:rsidP="004F0BFE">
            <w:pPr>
              <w:jc w:val="both"/>
              <w:rPr>
                <w:rFonts w:ascii="Arial" w:hAnsi="Arial" w:cs="Arial"/>
                <w:b/>
                <w:bCs/>
                <w:color w:val="000000"/>
              </w:rPr>
            </w:pPr>
            <w:r w:rsidRPr="004F0BFE">
              <w:rPr>
                <w:rFonts w:ascii="Arial" w:hAnsi="Arial" w:cs="Arial"/>
                <w:b/>
                <w:bCs/>
                <w:color w:val="000000"/>
              </w:rPr>
              <w:t>Cognome</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F7027B1" w14:textId="77777777" w:rsidR="004F0BFE" w:rsidRPr="004F0BFE" w:rsidRDefault="004F0BFE" w:rsidP="004F0BFE">
            <w:pPr>
              <w:jc w:val="both"/>
              <w:rPr>
                <w:rFonts w:ascii="Arial" w:hAnsi="Arial" w:cs="Arial"/>
                <w:b/>
                <w:bCs/>
                <w:color w:val="000000"/>
              </w:rPr>
            </w:pPr>
            <w:r w:rsidRPr="004F0BFE">
              <w:rPr>
                <w:rFonts w:ascii="Arial" w:hAnsi="Arial" w:cs="Arial"/>
                <w:b/>
                <w:bCs/>
                <w:color w:val="000000"/>
              </w:rPr>
              <w:t>Nome</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CAF83F1" w14:textId="77777777" w:rsidR="004F0BFE" w:rsidRPr="004F0BFE" w:rsidRDefault="004F0BFE" w:rsidP="004F0BFE">
            <w:pPr>
              <w:jc w:val="both"/>
              <w:rPr>
                <w:rFonts w:ascii="Arial" w:hAnsi="Arial" w:cs="Arial"/>
                <w:b/>
                <w:bCs/>
                <w:color w:val="000000"/>
              </w:rPr>
            </w:pPr>
            <w:r w:rsidRPr="004F0BFE">
              <w:rPr>
                <w:rFonts w:ascii="Arial" w:hAnsi="Arial" w:cs="Arial"/>
                <w:b/>
                <w:bCs/>
                <w:color w:val="000000"/>
              </w:rPr>
              <w:t>Ente</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465C22A" w14:textId="77777777" w:rsidR="004F0BFE" w:rsidRPr="004F0BFE" w:rsidRDefault="004F0BFE" w:rsidP="004F0BFE">
            <w:pPr>
              <w:jc w:val="both"/>
              <w:rPr>
                <w:rFonts w:ascii="Arial" w:hAnsi="Arial" w:cs="Arial"/>
                <w:b/>
                <w:bCs/>
                <w:color w:val="000000"/>
              </w:rPr>
            </w:pPr>
            <w:r w:rsidRPr="004F0BFE">
              <w:rPr>
                <w:rFonts w:ascii="Arial" w:hAnsi="Arial" w:cs="Arial"/>
                <w:b/>
                <w:bCs/>
                <w:color w:val="000000"/>
              </w:rPr>
              <w:t>Qualifica</w:t>
            </w:r>
          </w:p>
        </w:tc>
      </w:tr>
      <w:tr w:rsidR="004F0BFE" w:rsidRPr="004F0BFE" w14:paraId="53B6140F" w14:textId="77777777" w:rsidTr="00D600F7">
        <w:trPr>
          <w:trHeight w:val="511"/>
        </w:trPr>
        <w:tc>
          <w:tcPr>
            <w:tcW w:w="779" w:type="dxa"/>
            <w:tcBorders>
              <w:top w:val="nil"/>
              <w:left w:val="single" w:sz="4" w:space="0" w:color="auto"/>
              <w:bottom w:val="single" w:sz="4" w:space="0" w:color="auto"/>
              <w:right w:val="single" w:sz="4" w:space="0" w:color="auto"/>
            </w:tcBorders>
            <w:shd w:val="clear" w:color="000000" w:fill="FFFFFF"/>
            <w:vAlign w:val="center"/>
          </w:tcPr>
          <w:p w14:paraId="0C62BFA8" w14:textId="3D631AE6"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435F5364" w14:textId="77777777" w:rsidR="004F0BFE" w:rsidRPr="004F0BFE" w:rsidRDefault="004F0BFE" w:rsidP="004F0BFE">
            <w:pPr>
              <w:jc w:val="both"/>
              <w:rPr>
                <w:rFonts w:ascii="Arial" w:hAnsi="Arial" w:cs="Arial"/>
                <w:color w:val="000000"/>
              </w:rPr>
            </w:pPr>
            <w:proofErr w:type="spellStart"/>
            <w:r w:rsidRPr="004F0BFE">
              <w:rPr>
                <w:rFonts w:ascii="Arial" w:hAnsi="Arial" w:cs="Arial"/>
                <w:color w:val="000000"/>
              </w:rPr>
              <w:t>Adembri</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B0F087B" w14:textId="77777777" w:rsidR="004F0BFE" w:rsidRPr="004F0BFE" w:rsidRDefault="004F0BFE" w:rsidP="004F0BFE">
            <w:pPr>
              <w:jc w:val="both"/>
              <w:rPr>
                <w:rFonts w:ascii="Arial" w:hAnsi="Arial" w:cs="Arial"/>
                <w:color w:val="000000"/>
              </w:rPr>
            </w:pPr>
            <w:r w:rsidRPr="004F0BFE">
              <w:rPr>
                <w:rFonts w:ascii="Arial" w:hAnsi="Arial" w:cs="Arial"/>
                <w:color w:val="000000"/>
              </w:rPr>
              <w:t>Benedetta</w:t>
            </w:r>
          </w:p>
        </w:tc>
        <w:tc>
          <w:tcPr>
            <w:tcW w:w="0" w:type="auto"/>
            <w:tcBorders>
              <w:top w:val="nil"/>
              <w:left w:val="nil"/>
              <w:bottom w:val="single" w:sz="4" w:space="0" w:color="auto"/>
              <w:right w:val="single" w:sz="4" w:space="0" w:color="auto"/>
            </w:tcBorders>
            <w:shd w:val="clear" w:color="000000" w:fill="FFFFFF"/>
            <w:vAlign w:val="center"/>
            <w:hideMark/>
          </w:tcPr>
          <w:p w14:paraId="4AC538C4" w14:textId="77777777" w:rsidR="004F0BFE" w:rsidRPr="004F0BFE" w:rsidRDefault="004F0BFE" w:rsidP="004F0BFE">
            <w:pPr>
              <w:jc w:val="both"/>
              <w:rPr>
                <w:rFonts w:ascii="Arial" w:hAnsi="Arial" w:cs="Arial"/>
                <w:color w:val="000000"/>
              </w:rPr>
            </w:pPr>
            <w:r w:rsidRPr="004F0BFE">
              <w:rPr>
                <w:rFonts w:ascii="Arial" w:hAnsi="Arial" w:cs="Arial"/>
                <w:color w:val="000000"/>
              </w:rPr>
              <w:t>Area archeologica di Villa Adriana</w:t>
            </w:r>
          </w:p>
        </w:tc>
        <w:tc>
          <w:tcPr>
            <w:tcW w:w="0" w:type="auto"/>
            <w:tcBorders>
              <w:top w:val="nil"/>
              <w:left w:val="nil"/>
              <w:bottom w:val="single" w:sz="4" w:space="0" w:color="auto"/>
              <w:right w:val="single" w:sz="4" w:space="0" w:color="auto"/>
            </w:tcBorders>
            <w:shd w:val="clear" w:color="000000" w:fill="FFFFFF"/>
            <w:vAlign w:val="center"/>
            <w:hideMark/>
          </w:tcPr>
          <w:p w14:paraId="0B1F8821" w14:textId="77777777" w:rsidR="004F0BFE" w:rsidRPr="004F0BFE" w:rsidRDefault="004F0BFE" w:rsidP="004F0BFE">
            <w:pPr>
              <w:jc w:val="both"/>
              <w:rPr>
                <w:rFonts w:ascii="Arial" w:hAnsi="Arial" w:cs="Arial"/>
                <w:color w:val="000000"/>
              </w:rPr>
            </w:pPr>
            <w:r w:rsidRPr="004F0BFE">
              <w:rPr>
                <w:rFonts w:ascii="Arial" w:hAnsi="Arial" w:cs="Arial"/>
                <w:color w:val="000000"/>
              </w:rPr>
              <w:t>Direttrice</w:t>
            </w:r>
          </w:p>
        </w:tc>
      </w:tr>
      <w:tr w:rsidR="004F0BFE" w:rsidRPr="004F0BFE" w14:paraId="65802D76" w14:textId="77777777" w:rsidTr="00D600F7">
        <w:trPr>
          <w:trHeight w:val="377"/>
        </w:trPr>
        <w:tc>
          <w:tcPr>
            <w:tcW w:w="779" w:type="dxa"/>
            <w:tcBorders>
              <w:top w:val="nil"/>
              <w:left w:val="single" w:sz="4" w:space="0" w:color="auto"/>
              <w:bottom w:val="single" w:sz="4" w:space="0" w:color="auto"/>
              <w:right w:val="single" w:sz="4" w:space="0" w:color="auto"/>
            </w:tcBorders>
            <w:shd w:val="clear" w:color="auto" w:fill="auto"/>
            <w:noWrap/>
            <w:vAlign w:val="center"/>
          </w:tcPr>
          <w:p w14:paraId="0B2C5486" w14:textId="1E0BADAB"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3EB360B0" w14:textId="77777777" w:rsidR="004F0BFE" w:rsidRPr="004F0BFE" w:rsidRDefault="004F0BFE" w:rsidP="004F0BFE">
            <w:pPr>
              <w:jc w:val="both"/>
              <w:rPr>
                <w:rFonts w:ascii="Arial" w:hAnsi="Arial" w:cs="Arial"/>
                <w:color w:val="000000"/>
              </w:rPr>
            </w:pPr>
            <w:r w:rsidRPr="004F0BFE">
              <w:rPr>
                <w:rFonts w:ascii="Arial" w:hAnsi="Arial" w:cs="Arial"/>
                <w:color w:val="000000"/>
              </w:rPr>
              <w:t>Anastasi</w:t>
            </w:r>
          </w:p>
        </w:tc>
        <w:tc>
          <w:tcPr>
            <w:tcW w:w="0" w:type="auto"/>
            <w:tcBorders>
              <w:top w:val="nil"/>
              <w:left w:val="nil"/>
              <w:bottom w:val="single" w:sz="4" w:space="0" w:color="auto"/>
              <w:right w:val="single" w:sz="4" w:space="0" w:color="auto"/>
            </w:tcBorders>
            <w:shd w:val="clear" w:color="000000" w:fill="FFFFFF"/>
            <w:vAlign w:val="center"/>
            <w:hideMark/>
          </w:tcPr>
          <w:p w14:paraId="029108C6" w14:textId="77777777" w:rsidR="004F0BFE" w:rsidRPr="004F0BFE" w:rsidRDefault="004F0BFE" w:rsidP="004F0BFE">
            <w:pPr>
              <w:jc w:val="both"/>
              <w:rPr>
                <w:rFonts w:ascii="Arial" w:hAnsi="Arial" w:cs="Arial"/>
                <w:color w:val="000000"/>
              </w:rPr>
            </w:pPr>
            <w:r w:rsidRPr="004F0BFE">
              <w:rPr>
                <w:rFonts w:ascii="Arial" w:hAnsi="Arial" w:cs="Arial"/>
                <w:color w:val="000000"/>
              </w:rPr>
              <w:t>Maurizio</w:t>
            </w:r>
          </w:p>
        </w:tc>
        <w:tc>
          <w:tcPr>
            <w:tcW w:w="0" w:type="auto"/>
            <w:tcBorders>
              <w:top w:val="nil"/>
              <w:left w:val="nil"/>
              <w:bottom w:val="single" w:sz="4" w:space="0" w:color="auto"/>
              <w:right w:val="single" w:sz="4" w:space="0" w:color="auto"/>
            </w:tcBorders>
            <w:shd w:val="clear" w:color="000000" w:fill="FFFFFF"/>
            <w:vAlign w:val="center"/>
            <w:hideMark/>
          </w:tcPr>
          <w:p w14:paraId="110A3653" w14:textId="77777777" w:rsidR="004F0BFE" w:rsidRPr="004F0BFE" w:rsidRDefault="004F0BFE" w:rsidP="004F0BFE">
            <w:pPr>
              <w:rPr>
                <w:rFonts w:ascii="Arial" w:hAnsi="Arial" w:cs="Arial"/>
                <w:color w:val="000000"/>
              </w:rPr>
            </w:pPr>
            <w:r w:rsidRPr="004F0BFE">
              <w:rPr>
                <w:rFonts w:ascii="Arial" w:hAnsi="Arial" w:cs="Arial"/>
                <w:color w:val="000000"/>
              </w:rPr>
              <w:t> </w:t>
            </w:r>
            <w:proofErr w:type="spellStart"/>
            <w:r w:rsidRPr="004F0BFE">
              <w:rPr>
                <w:rFonts w:ascii="Arial" w:hAnsi="Arial" w:cs="Arial"/>
                <w:color w:val="000000"/>
              </w:rPr>
              <w:t>MAofficina</w:t>
            </w:r>
            <w:proofErr w:type="spellEnd"/>
            <w:r w:rsidRPr="004F0BFE">
              <w:rPr>
                <w:rFonts w:ascii="Arial" w:hAnsi="Arial" w:cs="Arial"/>
                <w:color w:val="000000"/>
              </w:rPr>
              <w:t xml:space="preserve"> </w:t>
            </w:r>
            <w:proofErr w:type="spellStart"/>
            <w:r w:rsidRPr="004F0BFE">
              <w:rPr>
                <w:rFonts w:ascii="Arial" w:hAnsi="Arial" w:cs="Arial"/>
                <w:color w:val="000000"/>
              </w:rPr>
              <w:t>Srls</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FD2CFF1" w14:textId="77777777" w:rsidR="004F0BFE" w:rsidRPr="004F0BFE" w:rsidRDefault="004F0BFE" w:rsidP="004F0BFE">
            <w:pPr>
              <w:rPr>
                <w:rFonts w:ascii="Arial" w:hAnsi="Arial" w:cs="Arial"/>
                <w:color w:val="000000"/>
              </w:rPr>
            </w:pPr>
            <w:r w:rsidRPr="004F0BFE">
              <w:rPr>
                <w:rFonts w:ascii="Arial" w:hAnsi="Arial" w:cs="Arial"/>
                <w:color w:val="000000"/>
              </w:rPr>
              <w:t>Architetto</w:t>
            </w:r>
          </w:p>
        </w:tc>
      </w:tr>
      <w:tr w:rsidR="004F0BFE" w:rsidRPr="004F0BFE" w14:paraId="0C247B9E" w14:textId="77777777" w:rsidTr="00D600F7">
        <w:trPr>
          <w:trHeight w:val="404"/>
        </w:trPr>
        <w:tc>
          <w:tcPr>
            <w:tcW w:w="779" w:type="dxa"/>
            <w:tcBorders>
              <w:top w:val="nil"/>
              <w:left w:val="single" w:sz="4" w:space="0" w:color="auto"/>
              <w:bottom w:val="single" w:sz="4" w:space="0" w:color="auto"/>
              <w:right w:val="single" w:sz="4" w:space="0" w:color="auto"/>
            </w:tcBorders>
            <w:shd w:val="clear" w:color="auto" w:fill="auto"/>
            <w:noWrap/>
            <w:vAlign w:val="center"/>
          </w:tcPr>
          <w:p w14:paraId="015CEAB4" w14:textId="41123C55"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64A49EE8" w14:textId="77777777" w:rsidR="004F0BFE" w:rsidRPr="004F0BFE" w:rsidRDefault="004F0BFE" w:rsidP="004F0BFE">
            <w:pPr>
              <w:jc w:val="both"/>
              <w:rPr>
                <w:rFonts w:ascii="Arial" w:hAnsi="Arial" w:cs="Arial"/>
                <w:color w:val="000000"/>
              </w:rPr>
            </w:pPr>
            <w:r w:rsidRPr="004F0BFE">
              <w:rPr>
                <w:rFonts w:ascii="Arial" w:hAnsi="Arial" w:cs="Arial"/>
                <w:color w:val="000000"/>
              </w:rPr>
              <w:t>Antonelli</w:t>
            </w:r>
          </w:p>
        </w:tc>
        <w:tc>
          <w:tcPr>
            <w:tcW w:w="0" w:type="auto"/>
            <w:tcBorders>
              <w:top w:val="nil"/>
              <w:left w:val="nil"/>
              <w:bottom w:val="single" w:sz="4" w:space="0" w:color="auto"/>
              <w:right w:val="single" w:sz="4" w:space="0" w:color="auto"/>
            </w:tcBorders>
            <w:shd w:val="clear" w:color="000000" w:fill="FFFFFF"/>
            <w:vAlign w:val="center"/>
            <w:hideMark/>
          </w:tcPr>
          <w:p w14:paraId="1A7107DF" w14:textId="77777777" w:rsidR="004F0BFE" w:rsidRPr="004F0BFE" w:rsidRDefault="004F0BFE" w:rsidP="004F0BFE">
            <w:pPr>
              <w:jc w:val="both"/>
              <w:rPr>
                <w:rFonts w:ascii="Arial" w:hAnsi="Arial" w:cs="Arial"/>
                <w:color w:val="000000"/>
              </w:rPr>
            </w:pPr>
            <w:r w:rsidRPr="004F0BFE">
              <w:rPr>
                <w:rFonts w:ascii="Arial" w:hAnsi="Arial" w:cs="Arial"/>
                <w:color w:val="000000"/>
              </w:rPr>
              <w:t>Stefano</w:t>
            </w:r>
          </w:p>
        </w:tc>
        <w:tc>
          <w:tcPr>
            <w:tcW w:w="0" w:type="auto"/>
            <w:tcBorders>
              <w:top w:val="nil"/>
              <w:left w:val="nil"/>
              <w:bottom w:val="single" w:sz="4" w:space="0" w:color="auto"/>
              <w:right w:val="single" w:sz="4" w:space="0" w:color="auto"/>
            </w:tcBorders>
            <w:shd w:val="clear" w:color="000000" w:fill="FFFFFF"/>
            <w:vAlign w:val="center"/>
            <w:hideMark/>
          </w:tcPr>
          <w:p w14:paraId="7D47AFEE" w14:textId="77777777" w:rsidR="004F0BFE" w:rsidRPr="004F0BFE" w:rsidRDefault="004F0BFE" w:rsidP="004F0BFE">
            <w:pPr>
              <w:rPr>
                <w:rFonts w:ascii="Arial" w:hAnsi="Arial" w:cs="Arial"/>
                <w:color w:val="000000"/>
              </w:rPr>
            </w:pPr>
            <w:r w:rsidRPr="004F0BFE">
              <w:rPr>
                <w:rFonts w:ascii="Arial" w:hAnsi="Arial" w:cs="Arial"/>
                <w:color w:val="000000"/>
              </w:rPr>
              <w:t>999contemporary</w:t>
            </w:r>
          </w:p>
        </w:tc>
        <w:tc>
          <w:tcPr>
            <w:tcW w:w="0" w:type="auto"/>
            <w:tcBorders>
              <w:top w:val="nil"/>
              <w:left w:val="nil"/>
              <w:bottom w:val="single" w:sz="4" w:space="0" w:color="auto"/>
              <w:right w:val="single" w:sz="4" w:space="0" w:color="auto"/>
            </w:tcBorders>
            <w:shd w:val="clear" w:color="000000" w:fill="FFFFFF"/>
            <w:vAlign w:val="center"/>
            <w:hideMark/>
          </w:tcPr>
          <w:p w14:paraId="423526F6" w14:textId="77777777" w:rsidR="004F0BFE" w:rsidRPr="004F0BFE" w:rsidRDefault="004F0BFE" w:rsidP="004F0BFE">
            <w:pPr>
              <w:rPr>
                <w:rFonts w:ascii="Arial" w:hAnsi="Arial" w:cs="Arial"/>
                <w:color w:val="000000"/>
              </w:rPr>
            </w:pPr>
            <w:r w:rsidRPr="004F0BFE">
              <w:rPr>
                <w:rFonts w:ascii="Arial" w:hAnsi="Arial" w:cs="Arial"/>
                <w:color w:val="000000"/>
              </w:rPr>
              <w:t>Curatore</w:t>
            </w:r>
          </w:p>
        </w:tc>
      </w:tr>
      <w:tr w:rsidR="004F0BFE" w:rsidRPr="004F0BFE" w14:paraId="711456DA" w14:textId="77777777" w:rsidTr="00D600F7">
        <w:trPr>
          <w:trHeight w:val="546"/>
        </w:trPr>
        <w:tc>
          <w:tcPr>
            <w:tcW w:w="779" w:type="dxa"/>
            <w:tcBorders>
              <w:top w:val="nil"/>
              <w:left w:val="single" w:sz="4" w:space="0" w:color="auto"/>
              <w:bottom w:val="single" w:sz="4" w:space="0" w:color="auto"/>
              <w:right w:val="single" w:sz="4" w:space="0" w:color="auto"/>
            </w:tcBorders>
            <w:shd w:val="clear" w:color="auto" w:fill="auto"/>
            <w:noWrap/>
            <w:vAlign w:val="center"/>
          </w:tcPr>
          <w:p w14:paraId="6EA7247A" w14:textId="73A16018"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1D2F527C" w14:textId="77777777" w:rsidR="004F0BFE" w:rsidRPr="004F0BFE" w:rsidRDefault="004F0BFE" w:rsidP="004F0BFE">
            <w:pPr>
              <w:jc w:val="both"/>
              <w:rPr>
                <w:rFonts w:ascii="Arial" w:hAnsi="Arial" w:cs="Arial"/>
                <w:color w:val="000000"/>
              </w:rPr>
            </w:pPr>
            <w:r w:rsidRPr="004F0BFE">
              <w:rPr>
                <w:rFonts w:ascii="Arial" w:hAnsi="Arial" w:cs="Arial"/>
                <w:color w:val="000000"/>
              </w:rPr>
              <w:t>Ariosto</w:t>
            </w:r>
          </w:p>
        </w:tc>
        <w:tc>
          <w:tcPr>
            <w:tcW w:w="0" w:type="auto"/>
            <w:tcBorders>
              <w:top w:val="nil"/>
              <w:left w:val="nil"/>
              <w:bottom w:val="single" w:sz="4" w:space="0" w:color="auto"/>
              <w:right w:val="single" w:sz="4" w:space="0" w:color="auto"/>
            </w:tcBorders>
            <w:shd w:val="clear" w:color="000000" w:fill="FFFFFF"/>
            <w:vAlign w:val="center"/>
            <w:hideMark/>
          </w:tcPr>
          <w:p w14:paraId="3B7C23C2" w14:textId="77777777" w:rsidR="004F0BFE" w:rsidRPr="004F0BFE" w:rsidRDefault="004F0BFE" w:rsidP="004F0BFE">
            <w:pPr>
              <w:jc w:val="both"/>
              <w:rPr>
                <w:rFonts w:ascii="Arial" w:hAnsi="Arial" w:cs="Arial"/>
                <w:color w:val="000000"/>
              </w:rPr>
            </w:pPr>
            <w:r w:rsidRPr="004F0BFE">
              <w:rPr>
                <w:rFonts w:ascii="Arial" w:hAnsi="Arial" w:cs="Arial"/>
                <w:color w:val="000000"/>
              </w:rPr>
              <w:t>Carmelina</w:t>
            </w:r>
          </w:p>
        </w:tc>
        <w:tc>
          <w:tcPr>
            <w:tcW w:w="0" w:type="auto"/>
            <w:tcBorders>
              <w:top w:val="nil"/>
              <w:left w:val="nil"/>
              <w:bottom w:val="single" w:sz="4" w:space="0" w:color="auto"/>
              <w:right w:val="single" w:sz="4" w:space="0" w:color="auto"/>
            </w:tcBorders>
            <w:shd w:val="clear" w:color="000000" w:fill="FFFFFF"/>
            <w:vAlign w:val="center"/>
            <w:hideMark/>
          </w:tcPr>
          <w:p w14:paraId="2474929C" w14:textId="77777777" w:rsidR="004F0BFE" w:rsidRPr="004F0BFE" w:rsidRDefault="004F0BFE" w:rsidP="004F0BFE">
            <w:pPr>
              <w:rPr>
                <w:rFonts w:ascii="Arial" w:hAnsi="Arial" w:cs="Arial"/>
                <w:color w:val="000000"/>
              </w:rPr>
            </w:pPr>
            <w:r w:rsidRPr="004F0BFE">
              <w:rPr>
                <w:rFonts w:ascii="Arial" w:hAnsi="Arial" w:cs="Arial"/>
                <w:color w:val="000000"/>
              </w:rPr>
              <w:t>MIBAC</w:t>
            </w:r>
          </w:p>
        </w:tc>
        <w:tc>
          <w:tcPr>
            <w:tcW w:w="0" w:type="auto"/>
            <w:tcBorders>
              <w:top w:val="nil"/>
              <w:left w:val="nil"/>
              <w:bottom w:val="single" w:sz="4" w:space="0" w:color="auto"/>
              <w:right w:val="single" w:sz="4" w:space="0" w:color="auto"/>
            </w:tcBorders>
            <w:shd w:val="clear" w:color="000000" w:fill="FFFFFF"/>
            <w:vAlign w:val="center"/>
            <w:hideMark/>
          </w:tcPr>
          <w:p w14:paraId="272928F0" w14:textId="77777777" w:rsidR="004F0BFE" w:rsidRPr="004F0BFE" w:rsidRDefault="004F0BFE" w:rsidP="004F0BFE">
            <w:pPr>
              <w:rPr>
                <w:rFonts w:ascii="Arial" w:hAnsi="Arial" w:cs="Arial"/>
                <w:color w:val="000000"/>
              </w:rPr>
            </w:pPr>
            <w:proofErr w:type="gramStart"/>
            <w:r w:rsidRPr="004F0BFE">
              <w:rPr>
                <w:rFonts w:ascii="Arial" w:hAnsi="Arial" w:cs="Arial"/>
                <w:color w:val="000000"/>
              </w:rPr>
              <w:t>funzionario</w:t>
            </w:r>
            <w:proofErr w:type="gramEnd"/>
            <w:r w:rsidRPr="004F0BFE">
              <w:rPr>
                <w:rFonts w:ascii="Arial" w:hAnsi="Arial" w:cs="Arial"/>
                <w:color w:val="000000"/>
              </w:rPr>
              <w:t xml:space="preserve"> parco appia antica</w:t>
            </w:r>
          </w:p>
        </w:tc>
      </w:tr>
      <w:tr w:rsidR="004F0BFE" w:rsidRPr="004F0BFE" w14:paraId="290F7CD2" w14:textId="77777777" w:rsidTr="00D600F7">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tcPr>
          <w:p w14:paraId="3454D6F7" w14:textId="10F0630C"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35C79F9E" w14:textId="77777777" w:rsidR="004F0BFE" w:rsidRPr="004F0BFE" w:rsidRDefault="004F0BFE" w:rsidP="004F0BFE">
            <w:pPr>
              <w:jc w:val="both"/>
              <w:rPr>
                <w:rFonts w:ascii="Arial" w:hAnsi="Arial" w:cs="Arial"/>
                <w:color w:val="000000"/>
              </w:rPr>
            </w:pPr>
            <w:proofErr w:type="spellStart"/>
            <w:r w:rsidRPr="004F0BFE">
              <w:rPr>
                <w:rFonts w:ascii="Arial" w:hAnsi="Arial" w:cs="Arial"/>
                <w:color w:val="000000"/>
              </w:rPr>
              <w:t>Auci</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6433ABA" w14:textId="77777777" w:rsidR="004F0BFE" w:rsidRPr="004F0BFE" w:rsidRDefault="004F0BFE" w:rsidP="004F0BFE">
            <w:pPr>
              <w:jc w:val="both"/>
              <w:rPr>
                <w:rFonts w:ascii="Arial" w:hAnsi="Arial" w:cs="Arial"/>
                <w:color w:val="000000"/>
              </w:rPr>
            </w:pPr>
            <w:r w:rsidRPr="004F0BFE">
              <w:rPr>
                <w:rFonts w:ascii="Arial" w:hAnsi="Arial" w:cs="Arial"/>
                <w:color w:val="000000"/>
              </w:rPr>
              <w:t>Riccardo</w:t>
            </w:r>
          </w:p>
        </w:tc>
        <w:tc>
          <w:tcPr>
            <w:tcW w:w="0" w:type="auto"/>
            <w:tcBorders>
              <w:top w:val="nil"/>
              <w:left w:val="nil"/>
              <w:bottom w:val="single" w:sz="4" w:space="0" w:color="auto"/>
              <w:right w:val="single" w:sz="4" w:space="0" w:color="auto"/>
            </w:tcBorders>
            <w:shd w:val="clear" w:color="000000" w:fill="FFFFFF"/>
            <w:vAlign w:val="center"/>
            <w:hideMark/>
          </w:tcPr>
          <w:p w14:paraId="1C30D29B" w14:textId="77777777" w:rsidR="004F0BFE" w:rsidRPr="004F0BFE" w:rsidRDefault="004F0BFE" w:rsidP="004F0BFE">
            <w:pPr>
              <w:rPr>
                <w:rFonts w:ascii="Arial" w:hAnsi="Arial" w:cs="Arial"/>
                <w:color w:val="000000"/>
              </w:rPr>
            </w:pPr>
            <w:proofErr w:type="spellStart"/>
            <w:r w:rsidRPr="004F0BFE">
              <w:rPr>
                <w:rFonts w:ascii="Arial" w:hAnsi="Arial" w:cs="Arial"/>
                <w:color w:val="000000"/>
              </w:rPr>
              <w:t>Visivalab</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80C4067" w14:textId="77777777" w:rsidR="004F0BFE" w:rsidRPr="004F0BFE" w:rsidRDefault="004F0BFE" w:rsidP="004F0BFE">
            <w:pPr>
              <w:rPr>
                <w:rFonts w:ascii="Arial" w:hAnsi="Arial" w:cs="Arial"/>
                <w:color w:val="000000"/>
              </w:rPr>
            </w:pPr>
            <w:r w:rsidRPr="004F0BFE">
              <w:rPr>
                <w:rFonts w:ascii="Arial" w:hAnsi="Arial" w:cs="Arial"/>
                <w:color w:val="000000"/>
              </w:rPr>
              <w:t>Titolare</w:t>
            </w:r>
          </w:p>
        </w:tc>
      </w:tr>
      <w:tr w:rsidR="004F0BFE" w:rsidRPr="004F0BFE" w14:paraId="65B2760D" w14:textId="77777777" w:rsidTr="00D600F7">
        <w:trPr>
          <w:trHeight w:val="260"/>
        </w:trPr>
        <w:tc>
          <w:tcPr>
            <w:tcW w:w="779" w:type="dxa"/>
            <w:tcBorders>
              <w:top w:val="nil"/>
              <w:left w:val="single" w:sz="4" w:space="0" w:color="auto"/>
              <w:bottom w:val="single" w:sz="4" w:space="0" w:color="auto"/>
              <w:right w:val="single" w:sz="4" w:space="0" w:color="auto"/>
            </w:tcBorders>
            <w:shd w:val="clear" w:color="auto" w:fill="auto"/>
            <w:noWrap/>
            <w:vAlign w:val="center"/>
          </w:tcPr>
          <w:p w14:paraId="5234501E" w14:textId="71146D3E"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3BF261D8" w14:textId="77777777" w:rsidR="004F0BFE" w:rsidRPr="004F0BFE" w:rsidRDefault="004F0BFE" w:rsidP="004F0BFE">
            <w:pPr>
              <w:jc w:val="both"/>
              <w:rPr>
                <w:rFonts w:ascii="Arial" w:hAnsi="Arial" w:cs="Arial"/>
                <w:color w:val="000000"/>
              </w:rPr>
            </w:pPr>
            <w:r w:rsidRPr="004F0BFE">
              <w:rPr>
                <w:rFonts w:ascii="Arial" w:hAnsi="Arial" w:cs="Arial"/>
                <w:color w:val="000000"/>
              </w:rPr>
              <w:t>Bellisario</w:t>
            </w:r>
          </w:p>
        </w:tc>
        <w:tc>
          <w:tcPr>
            <w:tcW w:w="0" w:type="auto"/>
            <w:tcBorders>
              <w:top w:val="nil"/>
              <w:left w:val="nil"/>
              <w:bottom w:val="single" w:sz="4" w:space="0" w:color="auto"/>
              <w:right w:val="single" w:sz="4" w:space="0" w:color="auto"/>
            </w:tcBorders>
            <w:shd w:val="clear" w:color="000000" w:fill="FFFFFF"/>
            <w:vAlign w:val="center"/>
            <w:hideMark/>
          </w:tcPr>
          <w:p w14:paraId="5CA0783B" w14:textId="77777777" w:rsidR="004F0BFE" w:rsidRPr="004F0BFE" w:rsidRDefault="004F0BFE" w:rsidP="004F0BFE">
            <w:pPr>
              <w:jc w:val="both"/>
              <w:rPr>
                <w:rFonts w:ascii="Arial" w:hAnsi="Arial" w:cs="Arial"/>
                <w:color w:val="000000"/>
              </w:rPr>
            </w:pPr>
            <w:r w:rsidRPr="004F0BFE">
              <w:rPr>
                <w:rFonts w:ascii="Arial" w:hAnsi="Arial" w:cs="Arial"/>
                <w:color w:val="000000"/>
              </w:rPr>
              <w:t>Maria Grazia</w:t>
            </w:r>
          </w:p>
        </w:tc>
        <w:tc>
          <w:tcPr>
            <w:tcW w:w="0" w:type="auto"/>
            <w:tcBorders>
              <w:top w:val="nil"/>
              <w:left w:val="nil"/>
              <w:bottom w:val="single" w:sz="4" w:space="0" w:color="auto"/>
              <w:right w:val="single" w:sz="4" w:space="0" w:color="auto"/>
            </w:tcBorders>
            <w:shd w:val="clear" w:color="000000" w:fill="FFFFFF"/>
            <w:vAlign w:val="center"/>
            <w:hideMark/>
          </w:tcPr>
          <w:p w14:paraId="13314455" w14:textId="77777777" w:rsidR="004F0BFE" w:rsidRPr="004F0BFE" w:rsidRDefault="004F0BFE" w:rsidP="004F0BFE">
            <w:pPr>
              <w:rPr>
                <w:rFonts w:ascii="Arial" w:hAnsi="Arial" w:cs="Arial"/>
                <w:color w:val="000000"/>
              </w:rPr>
            </w:pPr>
            <w:proofErr w:type="spellStart"/>
            <w:r w:rsidRPr="004F0BFE">
              <w:rPr>
                <w:rFonts w:ascii="Arial" w:hAnsi="Arial" w:cs="Arial"/>
                <w:color w:val="000000"/>
              </w:rPr>
              <w:t>Mibac</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4171CA3" w14:textId="77777777" w:rsidR="004F0BFE" w:rsidRPr="004F0BFE" w:rsidRDefault="004F0BFE" w:rsidP="004F0BFE">
            <w:pPr>
              <w:rPr>
                <w:rFonts w:ascii="Arial" w:hAnsi="Arial" w:cs="Arial"/>
                <w:color w:val="000000"/>
              </w:rPr>
            </w:pPr>
            <w:r w:rsidRPr="004F0BFE">
              <w:rPr>
                <w:rFonts w:ascii="Arial" w:hAnsi="Arial" w:cs="Arial"/>
                <w:color w:val="000000"/>
              </w:rPr>
              <w:t>Direttrice ufficio Unesco</w:t>
            </w:r>
          </w:p>
        </w:tc>
      </w:tr>
      <w:tr w:rsidR="004F0BFE" w:rsidRPr="004F0BFE" w14:paraId="413FAACB" w14:textId="77777777" w:rsidTr="00D600F7">
        <w:trPr>
          <w:trHeight w:val="263"/>
        </w:trPr>
        <w:tc>
          <w:tcPr>
            <w:tcW w:w="779" w:type="dxa"/>
            <w:tcBorders>
              <w:top w:val="nil"/>
              <w:left w:val="single" w:sz="4" w:space="0" w:color="auto"/>
              <w:bottom w:val="single" w:sz="4" w:space="0" w:color="auto"/>
              <w:right w:val="single" w:sz="4" w:space="0" w:color="auto"/>
            </w:tcBorders>
            <w:shd w:val="clear" w:color="auto" w:fill="auto"/>
            <w:noWrap/>
            <w:vAlign w:val="center"/>
          </w:tcPr>
          <w:p w14:paraId="0A67AC97" w14:textId="37AFD1F8"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4654C47E" w14:textId="77777777" w:rsidR="004F0BFE" w:rsidRPr="004F0BFE" w:rsidRDefault="004F0BFE" w:rsidP="004F0BFE">
            <w:pPr>
              <w:jc w:val="both"/>
              <w:rPr>
                <w:rFonts w:ascii="Arial" w:hAnsi="Arial" w:cs="Arial"/>
                <w:color w:val="000000"/>
              </w:rPr>
            </w:pPr>
            <w:proofErr w:type="spellStart"/>
            <w:r w:rsidRPr="004F0BFE">
              <w:rPr>
                <w:rFonts w:ascii="Arial" w:hAnsi="Arial" w:cs="Arial"/>
                <w:color w:val="000000"/>
              </w:rPr>
              <w:t>Birrozzi</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D02F2FC" w14:textId="77777777" w:rsidR="004F0BFE" w:rsidRPr="004F0BFE" w:rsidRDefault="004F0BFE" w:rsidP="004F0BFE">
            <w:pPr>
              <w:jc w:val="both"/>
              <w:rPr>
                <w:rFonts w:ascii="Arial" w:hAnsi="Arial" w:cs="Arial"/>
                <w:color w:val="000000"/>
              </w:rPr>
            </w:pPr>
            <w:r w:rsidRPr="004F0BFE">
              <w:rPr>
                <w:rFonts w:ascii="Arial" w:hAnsi="Arial" w:cs="Arial"/>
                <w:color w:val="000000"/>
              </w:rPr>
              <w:t>Carlo</w:t>
            </w:r>
          </w:p>
        </w:tc>
        <w:tc>
          <w:tcPr>
            <w:tcW w:w="0" w:type="auto"/>
            <w:tcBorders>
              <w:top w:val="nil"/>
              <w:left w:val="nil"/>
              <w:bottom w:val="single" w:sz="4" w:space="0" w:color="auto"/>
              <w:right w:val="single" w:sz="4" w:space="0" w:color="auto"/>
            </w:tcBorders>
            <w:shd w:val="clear" w:color="000000" w:fill="FFFFFF"/>
            <w:vAlign w:val="center"/>
            <w:hideMark/>
          </w:tcPr>
          <w:p w14:paraId="353085E3" w14:textId="77777777" w:rsidR="004F0BFE" w:rsidRPr="004F0BFE" w:rsidRDefault="004F0BFE" w:rsidP="004F0BFE">
            <w:pPr>
              <w:rPr>
                <w:rFonts w:ascii="Arial" w:hAnsi="Arial" w:cs="Arial"/>
                <w:color w:val="000000"/>
              </w:rPr>
            </w:pPr>
            <w:r w:rsidRPr="004F0BFE">
              <w:rPr>
                <w:rFonts w:ascii="Arial" w:hAnsi="Arial" w:cs="Arial"/>
                <w:color w:val="000000"/>
              </w:rPr>
              <w:t>MIBAC</w:t>
            </w:r>
          </w:p>
        </w:tc>
        <w:tc>
          <w:tcPr>
            <w:tcW w:w="0" w:type="auto"/>
            <w:tcBorders>
              <w:top w:val="nil"/>
              <w:left w:val="nil"/>
              <w:bottom w:val="single" w:sz="4" w:space="0" w:color="auto"/>
              <w:right w:val="single" w:sz="4" w:space="0" w:color="auto"/>
            </w:tcBorders>
            <w:shd w:val="clear" w:color="000000" w:fill="FFFFFF"/>
            <w:vAlign w:val="center"/>
            <w:hideMark/>
          </w:tcPr>
          <w:p w14:paraId="218D353A" w14:textId="77777777" w:rsidR="004F0BFE" w:rsidRPr="004F0BFE" w:rsidRDefault="004F0BFE" w:rsidP="004F0BFE">
            <w:pPr>
              <w:rPr>
                <w:rFonts w:ascii="Arial" w:hAnsi="Arial" w:cs="Arial"/>
                <w:color w:val="000000"/>
              </w:rPr>
            </w:pPr>
            <w:r w:rsidRPr="004F0BFE">
              <w:rPr>
                <w:rFonts w:ascii="Arial" w:hAnsi="Arial" w:cs="Arial"/>
                <w:color w:val="000000"/>
              </w:rPr>
              <w:t>Direttore ICCD</w:t>
            </w:r>
          </w:p>
        </w:tc>
      </w:tr>
      <w:tr w:rsidR="004F0BFE" w:rsidRPr="004F0BFE" w14:paraId="57815182" w14:textId="77777777" w:rsidTr="00D600F7">
        <w:trPr>
          <w:trHeight w:val="126"/>
        </w:trPr>
        <w:tc>
          <w:tcPr>
            <w:tcW w:w="779" w:type="dxa"/>
            <w:tcBorders>
              <w:top w:val="nil"/>
              <w:left w:val="single" w:sz="4" w:space="0" w:color="auto"/>
              <w:bottom w:val="single" w:sz="4" w:space="0" w:color="auto"/>
              <w:right w:val="single" w:sz="4" w:space="0" w:color="auto"/>
            </w:tcBorders>
            <w:shd w:val="clear" w:color="auto" w:fill="auto"/>
            <w:noWrap/>
            <w:vAlign w:val="center"/>
          </w:tcPr>
          <w:p w14:paraId="4287F47B" w14:textId="6F16E70A"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74BAD824" w14:textId="77777777" w:rsidR="004F0BFE" w:rsidRPr="004F0BFE" w:rsidRDefault="004F0BFE" w:rsidP="004F0BFE">
            <w:pPr>
              <w:jc w:val="both"/>
              <w:rPr>
                <w:rFonts w:ascii="Arial" w:hAnsi="Arial" w:cs="Arial"/>
                <w:color w:val="000000"/>
              </w:rPr>
            </w:pPr>
            <w:r w:rsidRPr="004F0BFE">
              <w:rPr>
                <w:rFonts w:ascii="Arial" w:hAnsi="Arial" w:cs="Arial"/>
                <w:color w:val="000000"/>
              </w:rPr>
              <w:t xml:space="preserve">Bruno </w:t>
            </w:r>
          </w:p>
        </w:tc>
        <w:tc>
          <w:tcPr>
            <w:tcW w:w="0" w:type="auto"/>
            <w:tcBorders>
              <w:top w:val="nil"/>
              <w:left w:val="nil"/>
              <w:bottom w:val="single" w:sz="4" w:space="0" w:color="auto"/>
              <w:right w:val="single" w:sz="4" w:space="0" w:color="auto"/>
            </w:tcBorders>
            <w:shd w:val="clear" w:color="000000" w:fill="FFFFFF"/>
            <w:noWrap/>
            <w:vAlign w:val="center"/>
            <w:hideMark/>
          </w:tcPr>
          <w:p w14:paraId="3F02C587" w14:textId="77777777" w:rsidR="004F0BFE" w:rsidRPr="004F0BFE" w:rsidRDefault="004F0BFE" w:rsidP="004F0BFE">
            <w:pPr>
              <w:jc w:val="both"/>
              <w:rPr>
                <w:rFonts w:ascii="Arial" w:hAnsi="Arial" w:cs="Arial"/>
                <w:color w:val="000000"/>
              </w:rPr>
            </w:pPr>
            <w:r w:rsidRPr="004F0BFE">
              <w:rPr>
                <w:rFonts w:ascii="Arial" w:hAnsi="Arial" w:cs="Arial"/>
                <w:color w:val="000000"/>
              </w:rPr>
              <w:t>Daniela</w:t>
            </w:r>
          </w:p>
        </w:tc>
        <w:tc>
          <w:tcPr>
            <w:tcW w:w="0" w:type="auto"/>
            <w:tcBorders>
              <w:top w:val="nil"/>
              <w:left w:val="nil"/>
              <w:bottom w:val="single" w:sz="4" w:space="0" w:color="auto"/>
              <w:right w:val="single" w:sz="4" w:space="0" w:color="auto"/>
            </w:tcBorders>
            <w:shd w:val="clear" w:color="000000" w:fill="FFFFFF"/>
            <w:vAlign w:val="center"/>
            <w:hideMark/>
          </w:tcPr>
          <w:p w14:paraId="6860ADF9" w14:textId="77777777" w:rsidR="004F0BFE" w:rsidRPr="004F0BFE" w:rsidRDefault="004F0BFE" w:rsidP="004F0BFE">
            <w:pPr>
              <w:rPr>
                <w:rFonts w:ascii="Arial" w:hAnsi="Arial" w:cs="Arial"/>
                <w:color w:val="000000"/>
              </w:rPr>
            </w:pPr>
            <w:r w:rsidRPr="004F0BFE">
              <w:rPr>
                <w:rFonts w:ascii="Arial" w:hAnsi="Arial" w:cs="Arial"/>
                <w:color w:val="000000"/>
              </w:rPr>
              <w:t>FAI</w:t>
            </w:r>
          </w:p>
        </w:tc>
        <w:tc>
          <w:tcPr>
            <w:tcW w:w="0" w:type="auto"/>
            <w:tcBorders>
              <w:top w:val="nil"/>
              <w:left w:val="nil"/>
              <w:bottom w:val="single" w:sz="4" w:space="0" w:color="auto"/>
              <w:right w:val="single" w:sz="4" w:space="0" w:color="auto"/>
            </w:tcBorders>
            <w:shd w:val="clear" w:color="000000" w:fill="FFFFFF"/>
            <w:vAlign w:val="center"/>
            <w:hideMark/>
          </w:tcPr>
          <w:p w14:paraId="5FFF12CE" w14:textId="77777777" w:rsidR="004F0BFE" w:rsidRPr="004F0BFE" w:rsidRDefault="004F0BFE" w:rsidP="004F0BFE">
            <w:pPr>
              <w:rPr>
                <w:rFonts w:ascii="Arial" w:hAnsi="Arial" w:cs="Arial"/>
                <w:color w:val="000000"/>
              </w:rPr>
            </w:pPr>
            <w:r w:rsidRPr="004F0BFE">
              <w:rPr>
                <w:rFonts w:ascii="Arial" w:hAnsi="Arial" w:cs="Arial"/>
                <w:color w:val="000000"/>
              </w:rPr>
              <w:t>Responsabile area valorizzazione</w:t>
            </w:r>
          </w:p>
        </w:tc>
      </w:tr>
      <w:tr w:rsidR="004F0BFE" w:rsidRPr="004F0BFE" w14:paraId="6F8CB9B8" w14:textId="77777777" w:rsidTr="00D600F7">
        <w:trPr>
          <w:trHeight w:val="559"/>
        </w:trPr>
        <w:tc>
          <w:tcPr>
            <w:tcW w:w="779" w:type="dxa"/>
            <w:tcBorders>
              <w:top w:val="nil"/>
              <w:left w:val="single" w:sz="4" w:space="0" w:color="auto"/>
              <w:bottom w:val="single" w:sz="4" w:space="0" w:color="auto"/>
              <w:right w:val="single" w:sz="4" w:space="0" w:color="auto"/>
            </w:tcBorders>
            <w:shd w:val="clear" w:color="auto" w:fill="auto"/>
            <w:noWrap/>
            <w:vAlign w:val="center"/>
          </w:tcPr>
          <w:p w14:paraId="1720DEEA" w14:textId="5CAA6391"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6314860E" w14:textId="77777777" w:rsidR="004F0BFE" w:rsidRPr="004F0BFE" w:rsidRDefault="004F0BFE" w:rsidP="004F0BFE">
            <w:pPr>
              <w:jc w:val="both"/>
              <w:rPr>
                <w:rFonts w:ascii="Arial" w:hAnsi="Arial" w:cs="Arial"/>
                <w:color w:val="000000"/>
              </w:rPr>
            </w:pPr>
            <w:r w:rsidRPr="004F0BFE">
              <w:rPr>
                <w:rFonts w:ascii="Arial" w:hAnsi="Arial" w:cs="Arial"/>
                <w:color w:val="000000"/>
              </w:rPr>
              <w:t>Buccaro</w:t>
            </w:r>
          </w:p>
        </w:tc>
        <w:tc>
          <w:tcPr>
            <w:tcW w:w="0" w:type="auto"/>
            <w:tcBorders>
              <w:top w:val="nil"/>
              <w:left w:val="nil"/>
              <w:bottom w:val="single" w:sz="4" w:space="0" w:color="auto"/>
              <w:right w:val="single" w:sz="4" w:space="0" w:color="auto"/>
            </w:tcBorders>
            <w:shd w:val="clear" w:color="000000" w:fill="FFFFFF"/>
            <w:noWrap/>
            <w:vAlign w:val="center"/>
            <w:hideMark/>
          </w:tcPr>
          <w:p w14:paraId="2567B921" w14:textId="77777777" w:rsidR="004F0BFE" w:rsidRPr="004F0BFE" w:rsidRDefault="004F0BFE" w:rsidP="004F0BFE">
            <w:pPr>
              <w:jc w:val="both"/>
              <w:rPr>
                <w:rFonts w:ascii="Arial" w:hAnsi="Arial" w:cs="Arial"/>
                <w:color w:val="000000"/>
              </w:rPr>
            </w:pPr>
            <w:r w:rsidRPr="004F0BFE">
              <w:rPr>
                <w:rFonts w:ascii="Arial" w:hAnsi="Arial" w:cs="Arial"/>
                <w:color w:val="000000"/>
              </w:rPr>
              <w:t>Alfredo</w:t>
            </w:r>
          </w:p>
        </w:tc>
        <w:tc>
          <w:tcPr>
            <w:tcW w:w="0" w:type="auto"/>
            <w:tcBorders>
              <w:top w:val="nil"/>
              <w:left w:val="nil"/>
              <w:bottom w:val="single" w:sz="4" w:space="0" w:color="auto"/>
              <w:right w:val="single" w:sz="4" w:space="0" w:color="auto"/>
            </w:tcBorders>
            <w:shd w:val="clear" w:color="000000" w:fill="FFFFFF"/>
            <w:vAlign w:val="center"/>
            <w:hideMark/>
          </w:tcPr>
          <w:p w14:paraId="1735EC00" w14:textId="77777777" w:rsidR="004F0BFE" w:rsidRPr="004F0BFE" w:rsidRDefault="004F0BFE" w:rsidP="004F0BFE">
            <w:pPr>
              <w:rPr>
                <w:rFonts w:ascii="Arial" w:hAnsi="Arial" w:cs="Arial"/>
                <w:color w:val="000000"/>
              </w:rPr>
            </w:pPr>
            <w:r w:rsidRPr="004F0BFE">
              <w:rPr>
                <w:rFonts w:ascii="Arial" w:hAnsi="Arial" w:cs="Arial"/>
                <w:color w:val="000000"/>
              </w:rPr>
              <w:t>Università di Napoli Federico II</w:t>
            </w:r>
          </w:p>
        </w:tc>
        <w:tc>
          <w:tcPr>
            <w:tcW w:w="0" w:type="auto"/>
            <w:tcBorders>
              <w:top w:val="nil"/>
              <w:left w:val="nil"/>
              <w:bottom w:val="single" w:sz="4" w:space="0" w:color="auto"/>
              <w:right w:val="single" w:sz="4" w:space="0" w:color="auto"/>
            </w:tcBorders>
            <w:shd w:val="clear" w:color="000000" w:fill="FFFFFF"/>
            <w:vAlign w:val="center"/>
            <w:hideMark/>
          </w:tcPr>
          <w:p w14:paraId="0AAB7AA5" w14:textId="77777777" w:rsidR="004F0BFE" w:rsidRPr="004F0BFE" w:rsidRDefault="004F0BFE" w:rsidP="004F0BFE">
            <w:pPr>
              <w:rPr>
                <w:rFonts w:ascii="Arial" w:hAnsi="Arial" w:cs="Arial"/>
                <w:color w:val="000000"/>
              </w:rPr>
            </w:pPr>
            <w:r w:rsidRPr="004F0BFE">
              <w:rPr>
                <w:rFonts w:ascii="Arial" w:hAnsi="Arial" w:cs="Arial"/>
                <w:color w:val="000000"/>
              </w:rPr>
              <w:t>Professore Ordinario Storia dell'architettura</w:t>
            </w:r>
          </w:p>
        </w:tc>
      </w:tr>
      <w:tr w:rsidR="004F0BFE" w:rsidRPr="004F0BFE" w14:paraId="0255207B" w14:textId="77777777" w:rsidTr="00D600F7">
        <w:trPr>
          <w:trHeight w:val="114"/>
        </w:trPr>
        <w:tc>
          <w:tcPr>
            <w:tcW w:w="779" w:type="dxa"/>
            <w:tcBorders>
              <w:top w:val="nil"/>
              <w:left w:val="single" w:sz="4" w:space="0" w:color="auto"/>
              <w:bottom w:val="single" w:sz="4" w:space="0" w:color="auto"/>
              <w:right w:val="single" w:sz="4" w:space="0" w:color="auto"/>
            </w:tcBorders>
            <w:shd w:val="clear" w:color="auto" w:fill="auto"/>
            <w:noWrap/>
            <w:vAlign w:val="center"/>
          </w:tcPr>
          <w:p w14:paraId="04BDC760" w14:textId="0FBA921D"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7F966757" w14:textId="77777777" w:rsidR="004F0BFE" w:rsidRPr="004F0BFE" w:rsidRDefault="004F0BFE" w:rsidP="004F0BFE">
            <w:pPr>
              <w:jc w:val="both"/>
              <w:rPr>
                <w:rFonts w:ascii="Arial" w:hAnsi="Arial" w:cs="Arial"/>
                <w:color w:val="000000"/>
              </w:rPr>
            </w:pPr>
            <w:r w:rsidRPr="004F0BFE">
              <w:rPr>
                <w:rFonts w:ascii="Arial" w:hAnsi="Arial" w:cs="Arial"/>
                <w:color w:val="000000"/>
              </w:rPr>
              <w:t>Buonora</w:t>
            </w:r>
          </w:p>
        </w:tc>
        <w:tc>
          <w:tcPr>
            <w:tcW w:w="0" w:type="auto"/>
            <w:tcBorders>
              <w:top w:val="nil"/>
              <w:left w:val="nil"/>
              <w:bottom w:val="single" w:sz="4" w:space="0" w:color="auto"/>
              <w:right w:val="single" w:sz="4" w:space="0" w:color="auto"/>
            </w:tcBorders>
            <w:shd w:val="clear" w:color="000000" w:fill="FFFFFF"/>
            <w:noWrap/>
            <w:vAlign w:val="center"/>
            <w:hideMark/>
          </w:tcPr>
          <w:p w14:paraId="48078105" w14:textId="77777777" w:rsidR="004F0BFE" w:rsidRPr="004F0BFE" w:rsidRDefault="004F0BFE" w:rsidP="004F0BFE">
            <w:pPr>
              <w:jc w:val="both"/>
              <w:rPr>
                <w:rFonts w:ascii="Arial" w:hAnsi="Arial" w:cs="Arial"/>
                <w:color w:val="000000"/>
              </w:rPr>
            </w:pPr>
            <w:r w:rsidRPr="004F0BFE">
              <w:rPr>
                <w:rFonts w:ascii="Arial" w:hAnsi="Arial" w:cs="Arial"/>
                <w:color w:val="000000"/>
              </w:rPr>
              <w:t xml:space="preserve">Paolo </w:t>
            </w:r>
          </w:p>
        </w:tc>
        <w:tc>
          <w:tcPr>
            <w:tcW w:w="0" w:type="auto"/>
            <w:tcBorders>
              <w:top w:val="nil"/>
              <w:left w:val="nil"/>
              <w:bottom w:val="single" w:sz="4" w:space="0" w:color="auto"/>
              <w:right w:val="single" w:sz="4" w:space="0" w:color="auto"/>
            </w:tcBorders>
            <w:shd w:val="clear" w:color="000000" w:fill="FFFFFF"/>
            <w:vAlign w:val="center"/>
            <w:hideMark/>
          </w:tcPr>
          <w:p w14:paraId="62ED85F0" w14:textId="77777777" w:rsidR="004F0BFE" w:rsidRPr="004F0BFE" w:rsidRDefault="004F0BFE" w:rsidP="004F0BFE">
            <w:pPr>
              <w:rPr>
                <w:rFonts w:ascii="Arial" w:hAnsi="Arial" w:cs="Arial"/>
                <w:color w:val="000000"/>
              </w:rPr>
            </w:pPr>
            <w:r w:rsidRPr="004F0BFE">
              <w:rPr>
                <w:rFonts w:ascii="Arial" w:hAnsi="Arial" w:cs="Arial"/>
                <w:color w:val="000000"/>
              </w:rPr>
              <w:t xml:space="preserve">Archivio di Stato di Roma </w:t>
            </w:r>
          </w:p>
        </w:tc>
        <w:tc>
          <w:tcPr>
            <w:tcW w:w="0" w:type="auto"/>
            <w:tcBorders>
              <w:top w:val="nil"/>
              <w:left w:val="nil"/>
              <w:bottom w:val="single" w:sz="4" w:space="0" w:color="auto"/>
              <w:right w:val="single" w:sz="4" w:space="0" w:color="auto"/>
            </w:tcBorders>
            <w:shd w:val="clear" w:color="000000" w:fill="FFFFFF"/>
            <w:vAlign w:val="center"/>
            <w:hideMark/>
          </w:tcPr>
          <w:p w14:paraId="4D384252" w14:textId="77777777" w:rsidR="004F0BFE" w:rsidRPr="004F0BFE" w:rsidRDefault="004F0BFE" w:rsidP="004F0BFE">
            <w:pPr>
              <w:rPr>
                <w:rFonts w:ascii="Arial" w:hAnsi="Arial" w:cs="Arial"/>
                <w:color w:val="000000"/>
              </w:rPr>
            </w:pPr>
            <w:r w:rsidRPr="004F0BFE">
              <w:rPr>
                <w:rFonts w:ascii="Arial" w:hAnsi="Arial" w:cs="Arial"/>
                <w:color w:val="000000"/>
              </w:rPr>
              <w:t>Direttore</w:t>
            </w:r>
          </w:p>
        </w:tc>
      </w:tr>
      <w:tr w:rsidR="004F0BFE" w:rsidRPr="004F0BFE" w14:paraId="78737115" w14:textId="77777777" w:rsidTr="00D600F7">
        <w:trPr>
          <w:trHeight w:val="259"/>
        </w:trPr>
        <w:tc>
          <w:tcPr>
            <w:tcW w:w="779" w:type="dxa"/>
            <w:tcBorders>
              <w:top w:val="nil"/>
              <w:left w:val="single" w:sz="4" w:space="0" w:color="auto"/>
              <w:bottom w:val="single" w:sz="4" w:space="0" w:color="auto"/>
              <w:right w:val="single" w:sz="4" w:space="0" w:color="auto"/>
            </w:tcBorders>
            <w:shd w:val="clear" w:color="auto" w:fill="auto"/>
            <w:noWrap/>
            <w:vAlign w:val="center"/>
          </w:tcPr>
          <w:p w14:paraId="16CBB640" w14:textId="03840D40"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201B6522" w14:textId="77777777" w:rsidR="004F0BFE" w:rsidRPr="004F0BFE" w:rsidRDefault="004F0BFE" w:rsidP="004F0BFE">
            <w:pPr>
              <w:jc w:val="both"/>
              <w:rPr>
                <w:rFonts w:ascii="Arial" w:hAnsi="Arial" w:cs="Arial"/>
                <w:color w:val="000000"/>
              </w:rPr>
            </w:pPr>
            <w:r w:rsidRPr="004F0BFE">
              <w:rPr>
                <w:rFonts w:ascii="Arial" w:hAnsi="Arial" w:cs="Arial"/>
                <w:color w:val="000000"/>
              </w:rPr>
              <w:t>Campitelli</w:t>
            </w:r>
          </w:p>
        </w:tc>
        <w:tc>
          <w:tcPr>
            <w:tcW w:w="0" w:type="auto"/>
            <w:tcBorders>
              <w:top w:val="nil"/>
              <w:left w:val="nil"/>
              <w:bottom w:val="single" w:sz="4" w:space="0" w:color="auto"/>
              <w:right w:val="single" w:sz="4" w:space="0" w:color="auto"/>
            </w:tcBorders>
            <w:shd w:val="clear" w:color="000000" w:fill="FFFFFF"/>
            <w:noWrap/>
            <w:vAlign w:val="center"/>
            <w:hideMark/>
          </w:tcPr>
          <w:p w14:paraId="56039674" w14:textId="77777777" w:rsidR="004F0BFE" w:rsidRPr="004F0BFE" w:rsidRDefault="004F0BFE" w:rsidP="004F0BFE">
            <w:pPr>
              <w:jc w:val="both"/>
              <w:rPr>
                <w:rFonts w:ascii="Arial" w:hAnsi="Arial" w:cs="Arial"/>
                <w:color w:val="000000"/>
              </w:rPr>
            </w:pPr>
            <w:r w:rsidRPr="004F0BFE">
              <w:rPr>
                <w:rFonts w:ascii="Arial" w:hAnsi="Arial" w:cs="Arial"/>
                <w:color w:val="000000"/>
              </w:rPr>
              <w:t>Alberta</w:t>
            </w:r>
          </w:p>
        </w:tc>
        <w:tc>
          <w:tcPr>
            <w:tcW w:w="0" w:type="auto"/>
            <w:tcBorders>
              <w:top w:val="nil"/>
              <w:left w:val="nil"/>
              <w:bottom w:val="single" w:sz="4" w:space="0" w:color="auto"/>
              <w:right w:val="single" w:sz="4" w:space="0" w:color="auto"/>
            </w:tcBorders>
            <w:shd w:val="clear" w:color="000000" w:fill="FFFFFF"/>
            <w:vAlign w:val="center"/>
            <w:hideMark/>
          </w:tcPr>
          <w:p w14:paraId="62AFB675" w14:textId="77777777" w:rsidR="004F0BFE" w:rsidRPr="004F0BFE" w:rsidRDefault="004F0BFE" w:rsidP="004F0BFE">
            <w:pPr>
              <w:rPr>
                <w:rFonts w:ascii="Arial" w:hAnsi="Arial" w:cs="Arial"/>
                <w:color w:val="000000"/>
              </w:rPr>
            </w:pPr>
            <w:proofErr w:type="gramStart"/>
            <w:r w:rsidRPr="004F0BFE">
              <w:rPr>
                <w:rFonts w:ascii="Arial" w:hAnsi="Arial" w:cs="Arial"/>
                <w:color w:val="000000"/>
              </w:rPr>
              <w:t>già</w:t>
            </w:r>
            <w:proofErr w:type="gramEnd"/>
            <w:r w:rsidRPr="004F0BFE">
              <w:rPr>
                <w:rFonts w:ascii="Arial" w:hAnsi="Arial" w:cs="Arial"/>
                <w:color w:val="000000"/>
              </w:rPr>
              <w:t xml:space="preserve"> Comune di Roma</w:t>
            </w:r>
          </w:p>
        </w:tc>
        <w:tc>
          <w:tcPr>
            <w:tcW w:w="0" w:type="auto"/>
            <w:tcBorders>
              <w:top w:val="nil"/>
              <w:left w:val="nil"/>
              <w:bottom w:val="single" w:sz="4" w:space="0" w:color="auto"/>
              <w:right w:val="single" w:sz="4" w:space="0" w:color="auto"/>
            </w:tcBorders>
            <w:shd w:val="clear" w:color="000000" w:fill="FFFFFF"/>
            <w:vAlign w:val="center"/>
            <w:hideMark/>
          </w:tcPr>
          <w:p w14:paraId="09F789F0" w14:textId="77777777" w:rsidR="004F0BFE" w:rsidRPr="004F0BFE" w:rsidRDefault="004F0BFE" w:rsidP="004F0BFE">
            <w:pPr>
              <w:rPr>
                <w:rFonts w:ascii="Arial" w:hAnsi="Arial" w:cs="Arial"/>
                <w:color w:val="000000"/>
              </w:rPr>
            </w:pPr>
            <w:r w:rsidRPr="004F0BFE">
              <w:rPr>
                <w:rFonts w:ascii="Arial" w:hAnsi="Arial" w:cs="Arial"/>
                <w:color w:val="000000"/>
              </w:rPr>
              <w:t xml:space="preserve">Già Direttore UO ville e parchi storici Comune di Roma </w:t>
            </w:r>
          </w:p>
        </w:tc>
      </w:tr>
      <w:tr w:rsidR="004F0BFE" w:rsidRPr="004F0BFE" w14:paraId="4FE2E43E" w14:textId="77777777" w:rsidTr="00D600F7">
        <w:trPr>
          <w:trHeight w:val="130"/>
        </w:trPr>
        <w:tc>
          <w:tcPr>
            <w:tcW w:w="779" w:type="dxa"/>
            <w:tcBorders>
              <w:top w:val="nil"/>
              <w:left w:val="single" w:sz="4" w:space="0" w:color="auto"/>
              <w:bottom w:val="single" w:sz="4" w:space="0" w:color="auto"/>
              <w:right w:val="single" w:sz="4" w:space="0" w:color="auto"/>
            </w:tcBorders>
            <w:shd w:val="clear" w:color="auto" w:fill="auto"/>
            <w:noWrap/>
            <w:vAlign w:val="center"/>
          </w:tcPr>
          <w:p w14:paraId="7FC63BF8" w14:textId="7BFCF1E4"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72F79758" w14:textId="77777777" w:rsidR="004F0BFE" w:rsidRPr="004F0BFE" w:rsidRDefault="004F0BFE" w:rsidP="004F0BFE">
            <w:pPr>
              <w:rPr>
                <w:rFonts w:ascii="Arial" w:hAnsi="Arial" w:cs="Arial"/>
                <w:color w:val="000000"/>
              </w:rPr>
            </w:pPr>
            <w:r w:rsidRPr="004F0BFE">
              <w:rPr>
                <w:rFonts w:ascii="Arial" w:hAnsi="Arial" w:cs="Arial"/>
                <w:color w:val="000000"/>
              </w:rPr>
              <w:t>Carpentieri</w:t>
            </w:r>
          </w:p>
        </w:tc>
        <w:tc>
          <w:tcPr>
            <w:tcW w:w="0" w:type="auto"/>
            <w:tcBorders>
              <w:top w:val="nil"/>
              <w:left w:val="nil"/>
              <w:bottom w:val="single" w:sz="4" w:space="0" w:color="auto"/>
              <w:right w:val="single" w:sz="4" w:space="0" w:color="auto"/>
            </w:tcBorders>
            <w:shd w:val="clear" w:color="000000" w:fill="FFFFFF"/>
            <w:vAlign w:val="center"/>
            <w:hideMark/>
          </w:tcPr>
          <w:p w14:paraId="1F760DB9" w14:textId="77777777" w:rsidR="004F0BFE" w:rsidRPr="004F0BFE" w:rsidRDefault="004F0BFE" w:rsidP="004F0BFE">
            <w:pPr>
              <w:jc w:val="both"/>
              <w:rPr>
                <w:rFonts w:ascii="Arial" w:hAnsi="Arial" w:cs="Arial"/>
                <w:color w:val="000000"/>
              </w:rPr>
            </w:pPr>
            <w:r w:rsidRPr="004F0BFE">
              <w:rPr>
                <w:rFonts w:ascii="Arial" w:hAnsi="Arial" w:cs="Arial"/>
                <w:color w:val="000000"/>
              </w:rPr>
              <w:t>Paolo</w:t>
            </w:r>
          </w:p>
        </w:tc>
        <w:tc>
          <w:tcPr>
            <w:tcW w:w="0" w:type="auto"/>
            <w:tcBorders>
              <w:top w:val="nil"/>
              <w:left w:val="nil"/>
              <w:bottom w:val="single" w:sz="4" w:space="0" w:color="auto"/>
              <w:right w:val="single" w:sz="4" w:space="0" w:color="auto"/>
            </w:tcBorders>
            <w:shd w:val="clear" w:color="000000" w:fill="FFFFFF"/>
            <w:vAlign w:val="center"/>
            <w:hideMark/>
          </w:tcPr>
          <w:p w14:paraId="0EF92456" w14:textId="77777777" w:rsidR="004F0BFE" w:rsidRPr="004F0BFE" w:rsidRDefault="004F0BFE" w:rsidP="004F0BFE">
            <w:pPr>
              <w:rPr>
                <w:rFonts w:ascii="Arial" w:hAnsi="Arial" w:cs="Arial"/>
                <w:color w:val="000000"/>
              </w:rPr>
            </w:pPr>
            <w:proofErr w:type="spellStart"/>
            <w:r w:rsidRPr="004F0BFE">
              <w:rPr>
                <w:rFonts w:ascii="Arial" w:hAnsi="Arial" w:cs="Arial"/>
                <w:color w:val="000000"/>
              </w:rPr>
              <w:t>Mibac</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6F3BE94" w14:textId="77777777" w:rsidR="004F0BFE" w:rsidRPr="004F0BFE" w:rsidRDefault="004F0BFE" w:rsidP="004F0BFE">
            <w:pPr>
              <w:rPr>
                <w:rFonts w:ascii="Arial" w:hAnsi="Arial" w:cs="Arial"/>
                <w:color w:val="000000"/>
              </w:rPr>
            </w:pPr>
            <w:r w:rsidRPr="004F0BFE">
              <w:rPr>
                <w:rFonts w:ascii="Arial" w:hAnsi="Arial" w:cs="Arial"/>
                <w:color w:val="000000"/>
              </w:rPr>
              <w:t>Consigliere</w:t>
            </w:r>
          </w:p>
        </w:tc>
      </w:tr>
      <w:tr w:rsidR="004F0BFE" w:rsidRPr="004F0BFE" w14:paraId="24D5F746" w14:textId="77777777" w:rsidTr="00D600F7">
        <w:trPr>
          <w:trHeight w:val="133"/>
        </w:trPr>
        <w:tc>
          <w:tcPr>
            <w:tcW w:w="779" w:type="dxa"/>
            <w:tcBorders>
              <w:top w:val="nil"/>
              <w:left w:val="single" w:sz="4" w:space="0" w:color="auto"/>
              <w:bottom w:val="single" w:sz="4" w:space="0" w:color="auto"/>
              <w:right w:val="single" w:sz="4" w:space="0" w:color="auto"/>
            </w:tcBorders>
            <w:shd w:val="clear" w:color="auto" w:fill="auto"/>
            <w:noWrap/>
            <w:vAlign w:val="center"/>
          </w:tcPr>
          <w:p w14:paraId="4E5B0C5E" w14:textId="31D8A706"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15F656EE" w14:textId="77777777" w:rsidR="004F0BFE" w:rsidRPr="004F0BFE" w:rsidRDefault="004F0BFE" w:rsidP="004F0BFE">
            <w:pPr>
              <w:rPr>
                <w:rFonts w:ascii="Arial" w:hAnsi="Arial" w:cs="Arial"/>
                <w:color w:val="000000"/>
              </w:rPr>
            </w:pPr>
            <w:proofErr w:type="spellStart"/>
            <w:r w:rsidRPr="004F0BFE">
              <w:rPr>
                <w:rFonts w:ascii="Arial" w:hAnsi="Arial" w:cs="Arial"/>
                <w:color w:val="000000"/>
              </w:rPr>
              <w:t>Cauduro</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671A7B4" w14:textId="77777777" w:rsidR="004F0BFE" w:rsidRPr="004F0BFE" w:rsidRDefault="004F0BFE" w:rsidP="004F0BFE">
            <w:pPr>
              <w:jc w:val="both"/>
              <w:rPr>
                <w:rFonts w:ascii="Arial" w:hAnsi="Arial" w:cs="Arial"/>
                <w:color w:val="000000"/>
              </w:rPr>
            </w:pPr>
            <w:r w:rsidRPr="004F0BFE">
              <w:rPr>
                <w:rFonts w:ascii="Arial" w:hAnsi="Arial" w:cs="Arial"/>
                <w:color w:val="000000"/>
              </w:rPr>
              <w:t>Alice</w:t>
            </w:r>
          </w:p>
        </w:tc>
        <w:tc>
          <w:tcPr>
            <w:tcW w:w="0" w:type="auto"/>
            <w:tcBorders>
              <w:top w:val="nil"/>
              <w:left w:val="nil"/>
              <w:bottom w:val="single" w:sz="4" w:space="0" w:color="auto"/>
              <w:right w:val="single" w:sz="4" w:space="0" w:color="auto"/>
            </w:tcBorders>
            <w:shd w:val="clear" w:color="000000" w:fill="FFFFFF"/>
            <w:vAlign w:val="center"/>
            <w:hideMark/>
          </w:tcPr>
          <w:p w14:paraId="713B638D" w14:textId="77777777" w:rsidR="004F0BFE" w:rsidRPr="004F0BFE" w:rsidRDefault="004F0BFE" w:rsidP="004F0BFE">
            <w:pPr>
              <w:rPr>
                <w:rFonts w:ascii="Arial" w:hAnsi="Arial" w:cs="Arial"/>
                <w:color w:val="000000"/>
              </w:rPr>
            </w:pPr>
            <w:r w:rsidRPr="004F0BFE">
              <w:rPr>
                <w:rFonts w:ascii="Arial" w:hAnsi="Arial" w:cs="Arial"/>
                <w:color w:val="000000"/>
              </w:rPr>
              <w:t>Roma Tre</w:t>
            </w:r>
          </w:p>
        </w:tc>
        <w:tc>
          <w:tcPr>
            <w:tcW w:w="0" w:type="auto"/>
            <w:tcBorders>
              <w:top w:val="nil"/>
              <w:left w:val="nil"/>
              <w:bottom w:val="single" w:sz="4" w:space="0" w:color="auto"/>
              <w:right w:val="single" w:sz="4" w:space="0" w:color="auto"/>
            </w:tcBorders>
            <w:shd w:val="clear" w:color="000000" w:fill="FFFFFF"/>
            <w:vAlign w:val="center"/>
            <w:hideMark/>
          </w:tcPr>
          <w:p w14:paraId="0E671D26" w14:textId="77777777" w:rsidR="004F0BFE" w:rsidRPr="004F0BFE" w:rsidRDefault="004F0BFE" w:rsidP="004F0BFE">
            <w:pPr>
              <w:rPr>
                <w:rFonts w:ascii="Arial" w:hAnsi="Arial" w:cs="Arial"/>
                <w:color w:val="000000"/>
              </w:rPr>
            </w:pPr>
            <w:r w:rsidRPr="004F0BFE">
              <w:rPr>
                <w:rFonts w:ascii="Arial" w:hAnsi="Arial" w:cs="Arial"/>
                <w:color w:val="000000"/>
              </w:rPr>
              <w:t>Assegnista di ricerca</w:t>
            </w:r>
          </w:p>
        </w:tc>
      </w:tr>
      <w:tr w:rsidR="004F0BFE" w:rsidRPr="004F0BFE" w14:paraId="7373EB4F" w14:textId="77777777" w:rsidTr="00D600F7">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tcPr>
          <w:p w14:paraId="3F7C024F" w14:textId="5F8C59EF"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13716E4A" w14:textId="77777777" w:rsidR="004F0BFE" w:rsidRPr="004F0BFE" w:rsidRDefault="004F0BFE" w:rsidP="004F0BFE">
            <w:pPr>
              <w:jc w:val="both"/>
              <w:rPr>
                <w:rFonts w:ascii="Arial" w:hAnsi="Arial" w:cs="Arial"/>
                <w:color w:val="000000"/>
              </w:rPr>
            </w:pPr>
            <w:r w:rsidRPr="004F0BFE">
              <w:rPr>
                <w:rFonts w:ascii="Arial" w:hAnsi="Arial" w:cs="Arial"/>
                <w:color w:val="000000"/>
              </w:rPr>
              <w:t>Catania</w:t>
            </w:r>
          </w:p>
        </w:tc>
        <w:tc>
          <w:tcPr>
            <w:tcW w:w="0" w:type="auto"/>
            <w:tcBorders>
              <w:top w:val="nil"/>
              <w:left w:val="nil"/>
              <w:bottom w:val="single" w:sz="4" w:space="0" w:color="auto"/>
              <w:right w:val="single" w:sz="4" w:space="0" w:color="auto"/>
            </w:tcBorders>
            <w:shd w:val="clear" w:color="000000" w:fill="FFFFFF"/>
            <w:noWrap/>
            <w:vAlign w:val="center"/>
            <w:hideMark/>
          </w:tcPr>
          <w:p w14:paraId="01A0BB58" w14:textId="77777777" w:rsidR="004F0BFE" w:rsidRPr="004F0BFE" w:rsidRDefault="004F0BFE" w:rsidP="004F0BFE">
            <w:pPr>
              <w:jc w:val="both"/>
              <w:rPr>
                <w:rFonts w:ascii="Arial" w:hAnsi="Arial" w:cs="Arial"/>
                <w:color w:val="000000"/>
              </w:rPr>
            </w:pPr>
            <w:r w:rsidRPr="004F0BFE">
              <w:rPr>
                <w:rFonts w:ascii="Arial" w:hAnsi="Arial" w:cs="Arial"/>
                <w:color w:val="000000"/>
              </w:rPr>
              <w:t>Alberto</w:t>
            </w:r>
          </w:p>
        </w:tc>
        <w:tc>
          <w:tcPr>
            <w:tcW w:w="0" w:type="auto"/>
            <w:tcBorders>
              <w:top w:val="nil"/>
              <w:left w:val="nil"/>
              <w:bottom w:val="single" w:sz="4" w:space="0" w:color="auto"/>
              <w:right w:val="single" w:sz="4" w:space="0" w:color="auto"/>
            </w:tcBorders>
            <w:shd w:val="clear" w:color="000000" w:fill="FFFFFF"/>
            <w:vAlign w:val="center"/>
            <w:hideMark/>
          </w:tcPr>
          <w:p w14:paraId="0E3FC3C3" w14:textId="77777777" w:rsidR="004F0BFE" w:rsidRPr="004F0BFE" w:rsidRDefault="004F0BFE" w:rsidP="004F0BFE">
            <w:pPr>
              <w:rPr>
                <w:rFonts w:ascii="Arial" w:hAnsi="Arial" w:cs="Arial"/>
                <w:color w:val="000000"/>
              </w:rPr>
            </w:pPr>
            <w:r w:rsidRPr="004F0BFE">
              <w:rPr>
                <w:rFonts w:ascii="Arial" w:hAnsi="Arial" w:cs="Arial"/>
                <w:color w:val="000000"/>
              </w:rPr>
              <w:t> </w:t>
            </w:r>
          </w:p>
        </w:tc>
        <w:tc>
          <w:tcPr>
            <w:tcW w:w="0" w:type="auto"/>
            <w:tcBorders>
              <w:top w:val="nil"/>
              <w:left w:val="nil"/>
              <w:bottom w:val="single" w:sz="4" w:space="0" w:color="auto"/>
              <w:right w:val="single" w:sz="4" w:space="0" w:color="auto"/>
            </w:tcBorders>
            <w:shd w:val="clear" w:color="000000" w:fill="FFFFFF"/>
            <w:vAlign w:val="center"/>
            <w:hideMark/>
          </w:tcPr>
          <w:p w14:paraId="3F45CA6F" w14:textId="77777777" w:rsidR="004F0BFE" w:rsidRPr="004F0BFE" w:rsidRDefault="004F0BFE" w:rsidP="004F0BFE">
            <w:pPr>
              <w:rPr>
                <w:rFonts w:ascii="Arial" w:hAnsi="Arial" w:cs="Arial"/>
                <w:color w:val="000000"/>
              </w:rPr>
            </w:pPr>
            <w:r w:rsidRPr="004F0BFE">
              <w:rPr>
                <w:rFonts w:ascii="Arial" w:hAnsi="Arial" w:cs="Arial"/>
                <w:color w:val="000000"/>
              </w:rPr>
              <w:t>Avvocato</w:t>
            </w:r>
          </w:p>
        </w:tc>
      </w:tr>
      <w:tr w:rsidR="00D600F7" w:rsidRPr="004F0BFE" w14:paraId="432FD234" w14:textId="77777777" w:rsidTr="00D600F7">
        <w:trPr>
          <w:trHeight w:val="241"/>
        </w:trPr>
        <w:tc>
          <w:tcPr>
            <w:tcW w:w="779" w:type="dxa"/>
            <w:tcBorders>
              <w:top w:val="nil"/>
              <w:left w:val="single" w:sz="4" w:space="0" w:color="auto"/>
              <w:bottom w:val="single" w:sz="4" w:space="0" w:color="auto"/>
              <w:right w:val="single" w:sz="4" w:space="0" w:color="auto"/>
            </w:tcBorders>
            <w:shd w:val="clear" w:color="auto" w:fill="auto"/>
            <w:noWrap/>
            <w:vAlign w:val="center"/>
          </w:tcPr>
          <w:p w14:paraId="561B24C8" w14:textId="26630DFA" w:rsidR="00D600F7" w:rsidRPr="00D600F7" w:rsidRDefault="00D600F7"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noWrap/>
            <w:vAlign w:val="center"/>
          </w:tcPr>
          <w:p w14:paraId="6A5EE405" w14:textId="512E61AD" w:rsidR="00D600F7" w:rsidRPr="004F0BFE" w:rsidRDefault="00D600F7" w:rsidP="004F0BFE">
            <w:pPr>
              <w:jc w:val="both"/>
              <w:rPr>
                <w:rFonts w:ascii="Arial" w:hAnsi="Arial" w:cs="Arial"/>
                <w:color w:val="000000"/>
              </w:rPr>
            </w:pPr>
            <w:proofErr w:type="spellStart"/>
            <w:r>
              <w:rPr>
                <w:rFonts w:ascii="Arial" w:hAnsi="Arial" w:cs="Arial"/>
                <w:color w:val="000000"/>
              </w:rPr>
              <w:t>Cecili</w:t>
            </w:r>
            <w:proofErr w:type="spellEnd"/>
            <w:r>
              <w:rPr>
                <w:rFonts w:ascii="Arial" w:hAnsi="Arial" w:cs="Arial"/>
                <w:color w:val="00000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14:paraId="555E8C13" w14:textId="7B661A63" w:rsidR="00D600F7" w:rsidRPr="004F0BFE" w:rsidRDefault="00D600F7" w:rsidP="004F0BFE">
            <w:pPr>
              <w:jc w:val="both"/>
              <w:rPr>
                <w:rFonts w:ascii="Arial" w:hAnsi="Arial" w:cs="Arial"/>
                <w:color w:val="000000"/>
              </w:rPr>
            </w:pPr>
            <w:r>
              <w:rPr>
                <w:rFonts w:ascii="Arial" w:hAnsi="Arial" w:cs="Arial"/>
                <w:color w:val="000000"/>
              </w:rPr>
              <w:t>Alessandro</w:t>
            </w:r>
          </w:p>
        </w:tc>
        <w:tc>
          <w:tcPr>
            <w:tcW w:w="0" w:type="auto"/>
            <w:tcBorders>
              <w:top w:val="nil"/>
              <w:left w:val="nil"/>
              <w:bottom w:val="single" w:sz="4" w:space="0" w:color="auto"/>
              <w:right w:val="single" w:sz="4" w:space="0" w:color="auto"/>
            </w:tcBorders>
            <w:shd w:val="clear" w:color="000000" w:fill="FFFFFF"/>
            <w:vAlign w:val="center"/>
          </w:tcPr>
          <w:p w14:paraId="2730A333" w14:textId="170F416D" w:rsidR="00D600F7" w:rsidRPr="004F0BFE" w:rsidRDefault="00D600F7" w:rsidP="004F0BFE">
            <w:pPr>
              <w:rPr>
                <w:rFonts w:ascii="Arial" w:hAnsi="Arial" w:cs="Arial"/>
                <w:color w:val="000000"/>
              </w:rPr>
            </w:pPr>
            <w:r>
              <w:rPr>
                <w:rFonts w:ascii="Arial" w:hAnsi="Arial" w:cs="Arial"/>
                <w:color w:val="000000"/>
              </w:rPr>
              <w:t>Scienze</w:t>
            </w:r>
          </w:p>
        </w:tc>
        <w:tc>
          <w:tcPr>
            <w:tcW w:w="0" w:type="auto"/>
            <w:tcBorders>
              <w:top w:val="nil"/>
              <w:left w:val="nil"/>
              <w:bottom w:val="single" w:sz="4" w:space="0" w:color="auto"/>
              <w:right w:val="single" w:sz="4" w:space="0" w:color="auto"/>
            </w:tcBorders>
            <w:shd w:val="clear" w:color="000000" w:fill="FFFFFF"/>
            <w:vAlign w:val="center"/>
          </w:tcPr>
          <w:p w14:paraId="0FF19D64" w14:textId="3F4DB702" w:rsidR="00D600F7" w:rsidRPr="004F0BFE" w:rsidRDefault="00D600F7" w:rsidP="004F0BFE">
            <w:pPr>
              <w:rPr>
                <w:rFonts w:ascii="Arial" w:hAnsi="Arial" w:cs="Arial"/>
                <w:color w:val="000000"/>
              </w:rPr>
            </w:pPr>
            <w:r>
              <w:rPr>
                <w:rFonts w:ascii="Arial" w:hAnsi="Arial" w:cs="Arial"/>
                <w:color w:val="000000"/>
              </w:rPr>
              <w:t>Tecnico scientifico</w:t>
            </w:r>
          </w:p>
        </w:tc>
      </w:tr>
      <w:tr w:rsidR="004F0BFE" w:rsidRPr="004F0BFE" w14:paraId="7F6796C6" w14:textId="77777777" w:rsidTr="00D600F7">
        <w:trPr>
          <w:trHeight w:val="241"/>
        </w:trPr>
        <w:tc>
          <w:tcPr>
            <w:tcW w:w="779" w:type="dxa"/>
            <w:tcBorders>
              <w:top w:val="nil"/>
              <w:left w:val="single" w:sz="4" w:space="0" w:color="auto"/>
              <w:bottom w:val="single" w:sz="4" w:space="0" w:color="auto"/>
              <w:right w:val="single" w:sz="4" w:space="0" w:color="auto"/>
            </w:tcBorders>
            <w:shd w:val="clear" w:color="auto" w:fill="auto"/>
            <w:noWrap/>
            <w:vAlign w:val="center"/>
          </w:tcPr>
          <w:p w14:paraId="41173C45" w14:textId="411BF5BB"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33700599" w14:textId="77777777" w:rsidR="004F0BFE" w:rsidRPr="004F0BFE" w:rsidRDefault="004F0BFE" w:rsidP="004F0BFE">
            <w:pPr>
              <w:jc w:val="both"/>
              <w:rPr>
                <w:rFonts w:ascii="Arial" w:hAnsi="Arial" w:cs="Arial"/>
                <w:color w:val="000000"/>
              </w:rPr>
            </w:pPr>
            <w:r w:rsidRPr="004F0BFE">
              <w:rPr>
                <w:rFonts w:ascii="Arial" w:hAnsi="Arial" w:cs="Arial"/>
                <w:color w:val="000000"/>
              </w:rPr>
              <w:t>Cicerchia</w:t>
            </w:r>
          </w:p>
        </w:tc>
        <w:tc>
          <w:tcPr>
            <w:tcW w:w="0" w:type="auto"/>
            <w:tcBorders>
              <w:top w:val="nil"/>
              <w:left w:val="nil"/>
              <w:bottom w:val="single" w:sz="4" w:space="0" w:color="auto"/>
              <w:right w:val="single" w:sz="4" w:space="0" w:color="auto"/>
            </w:tcBorders>
            <w:shd w:val="clear" w:color="000000" w:fill="FFFFFF"/>
            <w:noWrap/>
            <w:vAlign w:val="center"/>
            <w:hideMark/>
          </w:tcPr>
          <w:p w14:paraId="6B9392F3" w14:textId="77777777" w:rsidR="004F0BFE" w:rsidRPr="004F0BFE" w:rsidRDefault="004F0BFE" w:rsidP="004F0BFE">
            <w:pPr>
              <w:jc w:val="both"/>
              <w:rPr>
                <w:rFonts w:ascii="Arial" w:hAnsi="Arial" w:cs="Arial"/>
                <w:color w:val="000000"/>
              </w:rPr>
            </w:pPr>
            <w:r w:rsidRPr="004F0BFE">
              <w:rPr>
                <w:rFonts w:ascii="Arial" w:hAnsi="Arial" w:cs="Arial"/>
                <w:color w:val="000000"/>
              </w:rPr>
              <w:t>Annalisa</w:t>
            </w:r>
          </w:p>
        </w:tc>
        <w:tc>
          <w:tcPr>
            <w:tcW w:w="0" w:type="auto"/>
            <w:tcBorders>
              <w:top w:val="nil"/>
              <w:left w:val="nil"/>
              <w:bottom w:val="single" w:sz="4" w:space="0" w:color="auto"/>
              <w:right w:val="single" w:sz="4" w:space="0" w:color="auto"/>
            </w:tcBorders>
            <w:shd w:val="clear" w:color="000000" w:fill="FFFFFF"/>
            <w:vAlign w:val="center"/>
            <w:hideMark/>
          </w:tcPr>
          <w:p w14:paraId="1779625A" w14:textId="77777777" w:rsidR="004F0BFE" w:rsidRPr="004F0BFE" w:rsidRDefault="004F0BFE" w:rsidP="004F0BFE">
            <w:pPr>
              <w:rPr>
                <w:rFonts w:ascii="Arial" w:hAnsi="Arial" w:cs="Arial"/>
                <w:color w:val="000000"/>
              </w:rPr>
            </w:pPr>
            <w:r w:rsidRPr="004F0BFE">
              <w:rPr>
                <w:rFonts w:ascii="Arial" w:hAnsi="Arial" w:cs="Arial"/>
                <w:color w:val="000000"/>
              </w:rPr>
              <w:t>ISTAT</w:t>
            </w:r>
          </w:p>
        </w:tc>
        <w:tc>
          <w:tcPr>
            <w:tcW w:w="0" w:type="auto"/>
            <w:tcBorders>
              <w:top w:val="nil"/>
              <w:left w:val="nil"/>
              <w:bottom w:val="single" w:sz="4" w:space="0" w:color="auto"/>
              <w:right w:val="single" w:sz="4" w:space="0" w:color="auto"/>
            </w:tcBorders>
            <w:shd w:val="clear" w:color="000000" w:fill="FFFFFF"/>
            <w:vAlign w:val="center"/>
            <w:hideMark/>
          </w:tcPr>
          <w:p w14:paraId="26BEC3BB" w14:textId="77777777" w:rsidR="004F0BFE" w:rsidRPr="004F0BFE" w:rsidRDefault="004F0BFE" w:rsidP="004F0BFE">
            <w:pPr>
              <w:rPr>
                <w:rFonts w:ascii="Arial" w:hAnsi="Arial" w:cs="Arial"/>
                <w:color w:val="000000"/>
              </w:rPr>
            </w:pPr>
            <w:r w:rsidRPr="004F0BFE">
              <w:rPr>
                <w:rFonts w:ascii="Arial" w:hAnsi="Arial" w:cs="Arial"/>
                <w:color w:val="000000"/>
              </w:rPr>
              <w:t>Primo Ricercatore</w:t>
            </w:r>
          </w:p>
        </w:tc>
      </w:tr>
      <w:tr w:rsidR="004F0BFE" w:rsidRPr="004F0BFE" w14:paraId="595716FF" w14:textId="77777777" w:rsidTr="00D600F7">
        <w:trPr>
          <w:trHeight w:val="104"/>
        </w:trPr>
        <w:tc>
          <w:tcPr>
            <w:tcW w:w="779" w:type="dxa"/>
            <w:tcBorders>
              <w:top w:val="nil"/>
              <w:left w:val="single" w:sz="4" w:space="0" w:color="auto"/>
              <w:bottom w:val="single" w:sz="4" w:space="0" w:color="auto"/>
              <w:right w:val="single" w:sz="4" w:space="0" w:color="auto"/>
            </w:tcBorders>
            <w:shd w:val="clear" w:color="auto" w:fill="auto"/>
            <w:noWrap/>
            <w:vAlign w:val="center"/>
          </w:tcPr>
          <w:p w14:paraId="441032D3" w14:textId="68AECC77"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3C7A9D19" w14:textId="77777777" w:rsidR="004F0BFE" w:rsidRPr="004F0BFE" w:rsidRDefault="004F0BFE" w:rsidP="004F0BFE">
            <w:pPr>
              <w:jc w:val="both"/>
              <w:rPr>
                <w:rFonts w:ascii="Arial" w:hAnsi="Arial" w:cs="Arial"/>
                <w:color w:val="000000"/>
              </w:rPr>
            </w:pPr>
            <w:proofErr w:type="spellStart"/>
            <w:r w:rsidRPr="004F0BFE">
              <w:rPr>
                <w:rFonts w:ascii="Arial" w:hAnsi="Arial" w:cs="Arial"/>
                <w:color w:val="000000"/>
              </w:rPr>
              <w:t>Crasta</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46E996C2" w14:textId="77777777" w:rsidR="004F0BFE" w:rsidRPr="004F0BFE" w:rsidRDefault="004F0BFE" w:rsidP="004F0BFE">
            <w:pPr>
              <w:jc w:val="both"/>
              <w:rPr>
                <w:rFonts w:ascii="Arial" w:hAnsi="Arial" w:cs="Arial"/>
                <w:color w:val="000000"/>
              </w:rPr>
            </w:pPr>
            <w:proofErr w:type="spellStart"/>
            <w:r w:rsidRPr="004F0BFE">
              <w:rPr>
                <w:rFonts w:ascii="Arial" w:hAnsi="Arial" w:cs="Arial"/>
                <w:color w:val="000000"/>
              </w:rPr>
              <w:t>Madel</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A495FAE" w14:textId="77777777" w:rsidR="004F0BFE" w:rsidRPr="004F0BFE" w:rsidRDefault="004F0BFE" w:rsidP="004F0BFE">
            <w:pPr>
              <w:rPr>
                <w:rFonts w:ascii="Arial" w:hAnsi="Arial" w:cs="Arial"/>
                <w:color w:val="000000"/>
              </w:rPr>
            </w:pPr>
            <w:r w:rsidRPr="004F0BFE">
              <w:rPr>
                <w:rFonts w:ascii="Arial" w:hAnsi="Arial" w:cs="Arial"/>
                <w:color w:val="000000"/>
              </w:rPr>
              <w:t>BAICR</w:t>
            </w:r>
          </w:p>
        </w:tc>
        <w:tc>
          <w:tcPr>
            <w:tcW w:w="0" w:type="auto"/>
            <w:tcBorders>
              <w:top w:val="nil"/>
              <w:left w:val="nil"/>
              <w:bottom w:val="single" w:sz="4" w:space="0" w:color="auto"/>
              <w:right w:val="single" w:sz="4" w:space="0" w:color="auto"/>
            </w:tcBorders>
            <w:shd w:val="clear" w:color="000000" w:fill="FFFFFF"/>
            <w:vAlign w:val="center"/>
            <w:hideMark/>
          </w:tcPr>
          <w:p w14:paraId="3BE84976" w14:textId="77777777" w:rsidR="004F0BFE" w:rsidRPr="004F0BFE" w:rsidRDefault="004F0BFE" w:rsidP="004F0BFE">
            <w:pPr>
              <w:rPr>
                <w:rFonts w:ascii="Arial" w:hAnsi="Arial" w:cs="Arial"/>
                <w:color w:val="000000"/>
              </w:rPr>
            </w:pPr>
            <w:r w:rsidRPr="004F0BFE">
              <w:rPr>
                <w:rFonts w:ascii="Arial" w:hAnsi="Arial" w:cs="Arial"/>
                <w:color w:val="000000"/>
              </w:rPr>
              <w:t>Consulente per la formazione e i beni culturali</w:t>
            </w:r>
          </w:p>
        </w:tc>
      </w:tr>
      <w:tr w:rsidR="004F0BFE" w:rsidRPr="004F0BFE" w14:paraId="0B221C0B" w14:textId="77777777" w:rsidTr="00D600F7">
        <w:trPr>
          <w:trHeight w:val="257"/>
        </w:trPr>
        <w:tc>
          <w:tcPr>
            <w:tcW w:w="779" w:type="dxa"/>
            <w:tcBorders>
              <w:top w:val="nil"/>
              <w:left w:val="single" w:sz="4" w:space="0" w:color="auto"/>
              <w:bottom w:val="single" w:sz="4" w:space="0" w:color="auto"/>
              <w:right w:val="single" w:sz="4" w:space="0" w:color="auto"/>
            </w:tcBorders>
            <w:shd w:val="clear" w:color="auto" w:fill="auto"/>
            <w:noWrap/>
            <w:vAlign w:val="center"/>
          </w:tcPr>
          <w:p w14:paraId="7D1A1A63" w14:textId="14E6E0A7"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6D733B6D" w14:textId="77777777" w:rsidR="004F0BFE" w:rsidRPr="004F0BFE" w:rsidRDefault="004F0BFE" w:rsidP="004F0BFE">
            <w:pPr>
              <w:jc w:val="both"/>
              <w:rPr>
                <w:rFonts w:ascii="Arial" w:hAnsi="Arial" w:cs="Arial"/>
                <w:color w:val="000000"/>
              </w:rPr>
            </w:pPr>
            <w:proofErr w:type="spellStart"/>
            <w:r w:rsidRPr="004F0BFE">
              <w:rPr>
                <w:rFonts w:ascii="Arial" w:hAnsi="Arial" w:cs="Arial"/>
                <w:color w:val="000000"/>
              </w:rPr>
              <w:t>Croppi</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78BBC15A" w14:textId="77777777" w:rsidR="004F0BFE" w:rsidRPr="004F0BFE" w:rsidRDefault="004F0BFE" w:rsidP="004F0BFE">
            <w:pPr>
              <w:jc w:val="both"/>
              <w:rPr>
                <w:rFonts w:ascii="Arial" w:hAnsi="Arial" w:cs="Arial"/>
                <w:color w:val="000000"/>
              </w:rPr>
            </w:pPr>
            <w:r w:rsidRPr="004F0BFE">
              <w:rPr>
                <w:rFonts w:ascii="Arial" w:hAnsi="Arial" w:cs="Arial"/>
                <w:color w:val="000000"/>
              </w:rPr>
              <w:t>Umberto</w:t>
            </w:r>
          </w:p>
        </w:tc>
        <w:tc>
          <w:tcPr>
            <w:tcW w:w="0" w:type="auto"/>
            <w:tcBorders>
              <w:top w:val="nil"/>
              <w:left w:val="nil"/>
              <w:bottom w:val="single" w:sz="4" w:space="0" w:color="auto"/>
              <w:right w:val="single" w:sz="4" w:space="0" w:color="auto"/>
            </w:tcBorders>
            <w:shd w:val="clear" w:color="000000" w:fill="FFFFFF"/>
            <w:vAlign w:val="center"/>
            <w:hideMark/>
          </w:tcPr>
          <w:p w14:paraId="55F5842B" w14:textId="77777777" w:rsidR="004F0BFE" w:rsidRPr="004F0BFE" w:rsidRDefault="004F0BFE" w:rsidP="004F0BFE">
            <w:pPr>
              <w:rPr>
                <w:rFonts w:ascii="Arial" w:hAnsi="Arial" w:cs="Arial"/>
                <w:color w:val="000000"/>
              </w:rPr>
            </w:pPr>
            <w:r w:rsidRPr="004F0BFE">
              <w:rPr>
                <w:rFonts w:ascii="Arial" w:hAnsi="Arial" w:cs="Arial"/>
                <w:color w:val="000000"/>
              </w:rPr>
              <w:t>Comune di Roma</w:t>
            </w:r>
          </w:p>
        </w:tc>
        <w:tc>
          <w:tcPr>
            <w:tcW w:w="0" w:type="auto"/>
            <w:tcBorders>
              <w:top w:val="nil"/>
              <w:left w:val="nil"/>
              <w:bottom w:val="single" w:sz="4" w:space="0" w:color="auto"/>
              <w:right w:val="single" w:sz="4" w:space="0" w:color="auto"/>
            </w:tcBorders>
            <w:shd w:val="clear" w:color="000000" w:fill="FFFFFF"/>
            <w:vAlign w:val="center"/>
            <w:hideMark/>
          </w:tcPr>
          <w:p w14:paraId="46DC43CE" w14:textId="77777777" w:rsidR="004F0BFE" w:rsidRPr="004F0BFE" w:rsidRDefault="004F0BFE" w:rsidP="004F0BFE">
            <w:pPr>
              <w:rPr>
                <w:rFonts w:ascii="Arial" w:hAnsi="Arial" w:cs="Arial"/>
                <w:color w:val="000000"/>
              </w:rPr>
            </w:pPr>
            <w:r w:rsidRPr="004F0BFE">
              <w:rPr>
                <w:rFonts w:ascii="Arial" w:hAnsi="Arial" w:cs="Arial"/>
                <w:color w:val="000000"/>
              </w:rPr>
              <w:t xml:space="preserve">Assessore </w:t>
            </w:r>
            <w:proofErr w:type="spellStart"/>
            <w:r w:rsidRPr="004F0BFE">
              <w:rPr>
                <w:rFonts w:ascii="Arial" w:hAnsi="Arial" w:cs="Arial"/>
                <w:color w:val="000000"/>
              </w:rPr>
              <w:t>Politche</w:t>
            </w:r>
            <w:proofErr w:type="spellEnd"/>
            <w:r w:rsidRPr="004F0BFE">
              <w:rPr>
                <w:rFonts w:ascii="Arial" w:hAnsi="Arial" w:cs="Arial"/>
                <w:color w:val="000000"/>
              </w:rPr>
              <w:t xml:space="preserve"> culturali</w:t>
            </w:r>
          </w:p>
        </w:tc>
      </w:tr>
      <w:tr w:rsidR="004F0BFE" w:rsidRPr="004F0BFE" w14:paraId="4423F9A0" w14:textId="77777777" w:rsidTr="00D600F7">
        <w:trPr>
          <w:trHeight w:val="265"/>
        </w:trPr>
        <w:tc>
          <w:tcPr>
            <w:tcW w:w="779" w:type="dxa"/>
            <w:tcBorders>
              <w:top w:val="nil"/>
              <w:left w:val="single" w:sz="4" w:space="0" w:color="auto"/>
              <w:bottom w:val="single" w:sz="4" w:space="0" w:color="auto"/>
              <w:right w:val="single" w:sz="4" w:space="0" w:color="auto"/>
            </w:tcBorders>
            <w:shd w:val="clear" w:color="auto" w:fill="auto"/>
            <w:noWrap/>
            <w:vAlign w:val="center"/>
          </w:tcPr>
          <w:p w14:paraId="369A7C2E" w14:textId="78451DF6"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5F9AD4AA" w14:textId="77777777" w:rsidR="004F0BFE" w:rsidRPr="004F0BFE" w:rsidRDefault="004F0BFE" w:rsidP="004F0BFE">
            <w:pPr>
              <w:jc w:val="both"/>
              <w:rPr>
                <w:rFonts w:ascii="Arial" w:hAnsi="Arial" w:cs="Arial"/>
                <w:color w:val="000000"/>
              </w:rPr>
            </w:pPr>
            <w:proofErr w:type="spellStart"/>
            <w:r w:rsidRPr="004F0BFE">
              <w:rPr>
                <w:rFonts w:ascii="Arial" w:hAnsi="Arial" w:cs="Arial"/>
                <w:color w:val="000000"/>
              </w:rPr>
              <w:t>Cruciani</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51DD636F" w14:textId="77777777" w:rsidR="004F0BFE" w:rsidRPr="004F0BFE" w:rsidRDefault="004F0BFE" w:rsidP="004F0BFE">
            <w:pPr>
              <w:jc w:val="both"/>
              <w:rPr>
                <w:rFonts w:ascii="Arial" w:hAnsi="Arial" w:cs="Arial"/>
                <w:color w:val="000000"/>
              </w:rPr>
            </w:pPr>
            <w:r w:rsidRPr="004F0BFE">
              <w:rPr>
                <w:rFonts w:ascii="Arial" w:hAnsi="Arial" w:cs="Arial"/>
                <w:color w:val="000000"/>
              </w:rPr>
              <w:t>Daniele</w:t>
            </w:r>
          </w:p>
        </w:tc>
        <w:tc>
          <w:tcPr>
            <w:tcW w:w="0" w:type="auto"/>
            <w:tcBorders>
              <w:top w:val="nil"/>
              <w:left w:val="nil"/>
              <w:bottom w:val="single" w:sz="4" w:space="0" w:color="auto"/>
              <w:right w:val="single" w:sz="4" w:space="0" w:color="auto"/>
            </w:tcBorders>
            <w:shd w:val="clear" w:color="000000" w:fill="FFFFFF"/>
            <w:vAlign w:val="center"/>
            <w:hideMark/>
          </w:tcPr>
          <w:p w14:paraId="353C85D2" w14:textId="77777777" w:rsidR="004F0BFE" w:rsidRPr="004F0BFE" w:rsidRDefault="004F0BFE" w:rsidP="004F0BFE">
            <w:pPr>
              <w:rPr>
                <w:rFonts w:ascii="Arial" w:hAnsi="Arial" w:cs="Arial"/>
                <w:color w:val="000000"/>
              </w:rPr>
            </w:pPr>
            <w:proofErr w:type="spellStart"/>
            <w:r w:rsidRPr="004F0BFE">
              <w:rPr>
                <w:rFonts w:ascii="Arial" w:hAnsi="Arial" w:cs="Arial"/>
                <w:color w:val="000000"/>
              </w:rPr>
              <w:t>Geoter</w:t>
            </w:r>
            <w:proofErr w:type="spellEnd"/>
            <w:r w:rsidRPr="004F0BFE">
              <w:rPr>
                <w:rFonts w:ascii="Arial" w:hAnsi="Arial" w:cs="Arial"/>
                <w:color w:val="000000"/>
              </w:rPr>
              <w:t xml:space="preserve"> </w:t>
            </w:r>
            <w:proofErr w:type="spellStart"/>
            <w:r w:rsidRPr="004F0BFE">
              <w:rPr>
                <w:rFonts w:ascii="Arial" w:hAnsi="Arial" w:cs="Arial"/>
                <w:color w:val="000000"/>
              </w:rPr>
              <w:t>srl</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DE6A3BA" w14:textId="77777777" w:rsidR="004F0BFE" w:rsidRPr="004F0BFE" w:rsidRDefault="004F0BFE" w:rsidP="004F0BFE">
            <w:pPr>
              <w:rPr>
                <w:rFonts w:ascii="Arial" w:hAnsi="Arial" w:cs="Arial"/>
                <w:color w:val="000000"/>
              </w:rPr>
            </w:pPr>
            <w:r w:rsidRPr="004F0BFE">
              <w:rPr>
                <w:rFonts w:ascii="Arial" w:hAnsi="Arial" w:cs="Arial"/>
                <w:color w:val="000000"/>
              </w:rPr>
              <w:t>Consulente</w:t>
            </w:r>
          </w:p>
        </w:tc>
      </w:tr>
      <w:tr w:rsidR="004F0BFE" w:rsidRPr="004F0BFE" w14:paraId="4CFCAB4F" w14:textId="77777777" w:rsidTr="00D600F7">
        <w:trPr>
          <w:trHeight w:val="241"/>
        </w:trPr>
        <w:tc>
          <w:tcPr>
            <w:tcW w:w="779" w:type="dxa"/>
            <w:tcBorders>
              <w:top w:val="nil"/>
              <w:left w:val="single" w:sz="4" w:space="0" w:color="auto"/>
              <w:bottom w:val="single" w:sz="4" w:space="0" w:color="auto"/>
              <w:right w:val="single" w:sz="4" w:space="0" w:color="auto"/>
            </w:tcBorders>
            <w:shd w:val="clear" w:color="auto" w:fill="auto"/>
            <w:noWrap/>
            <w:vAlign w:val="center"/>
          </w:tcPr>
          <w:p w14:paraId="332C4E0F" w14:textId="0E9B6885"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45BB749C" w14:textId="77777777" w:rsidR="004F0BFE" w:rsidRPr="004F0BFE" w:rsidRDefault="004F0BFE" w:rsidP="004F0BFE">
            <w:pPr>
              <w:jc w:val="both"/>
              <w:rPr>
                <w:rFonts w:ascii="Arial" w:hAnsi="Arial" w:cs="Arial"/>
                <w:color w:val="000000"/>
              </w:rPr>
            </w:pPr>
            <w:r w:rsidRPr="004F0BFE">
              <w:rPr>
                <w:rFonts w:ascii="Arial" w:hAnsi="Arial" w:cs="Arial"/>
                <w:color w:val="000000"/>
              </w:rPr>
              <w:t>Dolci</w:t>
            </w:r>
          </w:p>
        </w:tc>
        <w:tc>
          <w:tcPr>
            <w:tcW w:w="0" w:type="auto"/>
            <w:tcBorders>
              <w:top w:val="nil"/>
              <w:left w:val="nil"/>
              <w:bottom w:val="single" w:sz="4" w:space="0" w:color="auto"/>
              <w:right w:val="single" w:sz="4" w:space="0" w:color="auto"/>
            </w:tcBorders>
            <w:shd w:val="clear" w:color="000000" w:fill="FFFFFF"/>
            <w:noWrap/>
            <w:vAlign w:val="center"/>
            <w:hideMark/>
          </w:tcPr>
          <w:p w14:paraId="4375525F" w14:textId="77777777" w:rsidR="004F0BFE" w:rsidRPr="004F0BFE" w:rsidRDefault="004F0BFE" w:rsidP="004F0BFE">
            <w:pPr>
              <w:jc w:val="both"/>
              <w:rPr>
                <w:rFonts w:ascii="Arial" w:hAnsi="Arial" w:cs="Arial"/>
                <w:color w:val="000000"/>
              </w:rPr>
            </w:pPr>
            <w:r w:rsidRPr="004F0BFE">
              <w:rPr>
                <w:rFonts w:ascii="Arial" w:hAnsi="Arial" w:cs="Arial"/>
                <w:color w:val="000000"/>
              </w:rPr>
              <w:t>Lamberto</w:t>
            </w:r>
          </w:p>
        </w:tc>
        <w:tc>
          <w:tcPr>
            <w:tcW w:w="0" w:type="auto"/>
            <w:tcBorders>
              <w:top w:val="nil"/>
              <w:left w:val="nil"/>
              <w:bottom w:val="single" w:sz="4" w:space="0" w:color="auto"/>
              <w:right w:val="single" w:sz="4" w:space="0" w:color="auto"/>
            </w:tcBorders>
            <w:shd w:val="clear" w:color="000000" w:fill="FFFFFF"/>
            <w:vAlign w:val="center"/>
            <w:hideMark/>
          </w:tcPr>
          <w:p w14:paraId="06E5EE37" w14:textId="77777777" w:rsidR="004F0BFE" w:rsidRPr="004F0BFE" w:rsidRDefault="004F0BFE" w:rsidP="004F0BFE">
            <w:pPr>
              <w:rPr>
                <w:rFonts w:ascii="Arial" w:hAnsi="Arial" w:cs="Arial"/>
                <w:color w:val="000000"/>
              </w:rPr>
            </w:pPr>
            <w:r w:rsidRPr="004F0BFE">
              <w:rPr>
                <w:rFonts w:ascii="Arial" w:hAnsi="Arial" w:cs="Arial"/>
                <w:color w:val="000000"/>
              </w:rPr>
              <w:t>Luiss Business School</w:t>
            </w:r>
          </w:p>
        </w:tc>
        <w:tc>
          <w:tcPr>
            <w:tcW w:w="0" w:type="auto"/>
            <w:tcBorders>
              <w:top w:val="nil"/>
              <w:left w:val="nil"/>
              <w:bottom w:val="single" w:sz="4" w:space="0" w:color="auto"/>
              <w:right w:val="single" w:sz="4" w:space="0" w:color="auto"/>
            </w:tcBorders>
            <w:shd w:val="clear" w:color="000000" w:fill="FFFFFF"/>
            <w:vAlign w:val="center"/>
            <w:hideMark/>
          </w:tcPr>
          <w:p w14:paraId="3DF07671" w14:textId="77777777" w:rsidR="004F0BFE" w:rsidRPr="004F0BFE" w:rsidRDefault="004F0BFE" w:rsidP="004F0BFE">
            <w:pPr>
              <w:rPr>
                <w:rFonts w:ascii="Arial" w:hAnsi="Arial" w:cs="Arial"/>
                <w:color w:val="000000"/>
              </w:rPr>
            </w:pPr>
            <w:r w:rsidRPr="004F0BFE">
              <w:rPr>
                <w:rFonts w:ascii="Arial" w:hAnsi="Arial" w:cs="Arial"/>
                <w:color w:val="000000"/>
              </w:rPr>
              <w:t>Docente</w:t>
            </w:r>
          </w:p>
        </w:tc>
      </w:tr>
      <w:tr w:rsidR="004F0BFE" w:rsidRPr="004F0BFE" w14:paraId="3A54DDA0" w14:textId="77777777" w:rsidTr="00D600F7">
        <w:trPr>
          <w:trHeight w:val="954"/>
        </w:trPr>
        <w:tc>
          <w:tcPr>
            <w:tcW w:w="779" w:type="dxa"/>
            <w:tcBorders>
              <w:top w:val="nil"/>
              <w:left w:val="single" w:sz="4" w:space="0" w:color="auto"/>
              <w:bottom w:val="single" w:sz="4" w:space="0" w:color="auto"/>
              <w:right w:val="single" w:sz="4" w:space="0" w:color="auto"/>
            </w:tcBorders>
            <w:shd w:val="clear" w:color="auto" w:fill="auto"/>
            <w:noWrap/>
            <w:vAlign w:val="center"/>
          </w:tcPr>
          <w:p w14:paraId="1444E2DF" w14:textId="7B057D6C"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31C05171" w14:textId="77777777" w:rsidR="004F0BFE" w:rsidRPr="004F0BFE" w:rsidRDefault="004F0BFE" w:rsidP="004F0BFE">
            <w:pPr>
              <w:jc w:val="both"/>
              <w:rPr>
                <w:rFonts w:ascii="Arial" w:hAnsi="Arial" w:cs="Arial"/>
                <w:color w:val="000000"/>
              </w:rPr>
            </w:pPr>
            <w:r w:rsidRPr="004F0BFE">
              <w:rPr>
                <w:rFonts w:ascii="Arial" w:hAnsi="Arial" w:cs="Arial"/>
                <w:color w:val="000000"/>
              </w:rPr>
              <w:t>Esposito</w:t>
            </w:r>
          </w:p>
        </w:tc>
        <w:tc>
          <w:tcPr>
            <w:tcW w:w="0" w:type="auto"/>
            <w:tcBorders>
              <w:top w:val="nil"/>
              <w:left w:val="nil"/>
              <w:bottom w:val="single" w:sz="4" w:space="0" w:color="auto"/>
              <w:right w:val="single" w:sz="4" w:space="0" w:color="auto"/>
            </w:tcBorders>
            <w:shd w:val="clear" w:color="000000" w:fill="FFFFFF"/>
            <w:noWrap/>
            <w:vAlign w:val="center"/>
            <w:hideMark/>
          </w:tcPr>
          <w:p w14:paraId="3A011A04" w14:textId="77777777" w:rsidR="004F0BFE" w:rsidRPr="004F0BFE" w:rsidRDefault="004F0BFE" w:rsidP="004F0BFE">
            <w:pPr>
              <w:jc w:val="both"/>
              <w:rPr>
                <w:rFonts w:ascii="Arial" w:hAnsi="Arial" w:cs="Arial"/>
                <w:color w:val="000000"/>
              </w:rPr>
            </w:pPr>
            <w:r w:rsidRPr="004F0BFE">
              <w:rPr>
                <w:rFonts w:ascii="Arial" w:hAnsi="Arial" w:cs="Arial"/>
                <w:color w:val="000000"/>
              </w:rPr>
              <w:t>Daniela</w:t>
            </w:r>
          </w:p>
        </w:tc>
        <w:tc>
          <w:tcPr>
            <w:tcW w:w="0" w:type="auto"/>
            <w:tcBorders>
              <w:top w:val="nil"/>
              <w:left w:val="nil"/>
              <w:bottom w:val="single" w:sz="4" w:space="0" w:color="auto"/>
              <w:right w:val="single" w:sz="4" w:space="0" w:color="auto"/>
            </w:tcBorders>
            <w:shd w:val="clear" w:color="000000" w:fill="FFFFFF"/>
            <w:vAlign w:val="center"/>
            <w:hideMark/>
          </w:tcPr>
          <w:p w14:paraId="574FED9C" w14:textId="77777777" w:rsidR="004F0BFE" w:rsidRPr="004F0BFE" w:rsidRDefault="004F0BFE" w:rsidP="004F0BFE">
            <w:pPr>
              <w:rPr>
                <w:rFonts w:ascii="Arial" w:hAnsi="Arial" w:cs="Arial"/>
                <w:color w:val="000000"/>
              </w:rPr>
            </w:pPr>
            <w:r w:rsidRPr="004F0BFE">
              <w:rPr>
                <w:rFonts w:ascii="Arial" w:hAnsi="Arial" w:cs="Arial"/>
                <w:color w:val="000000"/>
              </w:rPr>
              <w:t>Università La Sapienza</w:t>
            </w:r>
          </w:p>
        </w:tc>
        <w:tc>
          <w:tcPr>
            <w:tcW w:w="0" w:type="auto"/>
            <w:tcBorders>
              <w:top w:val="nil"/>
              <w:left w:val="nil"/>
              <w:bottom w:val="single" w:sz="4" w:space="0" w:color="auto"/>
              <w:right w:val="single" w:sz="4" w:space="0" w:color="auto"/>
            </w:tcBorders>
            <w:shd w:val="clear" w:color="000000" w:fill="FFFFFF"/>
            <w:vAlign w:val="center"/>
            <w:hideMark/>
          </w:tcPr>
          <w:p w14:paraId="305B5190" w14:textId="77777777" w:rsidR="004F0BFE" w:rsidRPr="004F0BFE" w:rsidRDefault="004F0BFE" w:rsidP="004F0BFE">
            <w:pPr>
              <w:rPr>
                <w:rFonts w:ascii="Arial" w:hAnsi="Arial" w:cs="Arial"/>
                <w:color w:val="000000"/>
              </w:rPr>
            </w:pPr>
            <w:r w:rsidRPr="004F0BFE">
              <w:rPr>
                <w:rFonts w:ascii="Arial" w:hAnsi="Arial" w:cs="Arial"/>
                <w:color w:val="000000"/>
              </w:rPr>
              <w:t>Professoressa straordinaria di "Caratteri costruttivi degli edifici storici e problemi di restauro</w:t>
            </w:r>
          </w:p>
        </w:tc>
      </w:tr>
      <w:tr w:rsidR="004F0BFE" w:rsidRPr="004F0BFE" w14:paraId="1D1BE427" w14:textId="77777777" w:rsidTr="00D600F7">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tcPr>
          <w:p w14:paraId="64C71492" w14:textId="1CA98089"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446D0FE3" w14:textId="77777777" w:rsidR="004F0BFE" w:rsidRPr="004F0BFE" w:rsidRDefault="004F0BFE" w:rsidP="004F0BFE">
            <w:pPr>
              <w:jc w:val="both"/>
              <w:rPr>
                <w:rFonts w:ascii="Arial" w:hAnsi="Arial" w:cs="Arial"/>
                <w:color w:val="000000"/>
              </w:rPr>
            </w:pPr>
            <w:r w:rsidRPr="004F0BFE">
              <w:rPr>
                <w:rFonts w:ascii="Arial" w:hAnsi="Arial" w:cs="Arial"/>
                <w:color w:val="000000"/>
              </w:rPr>
              <w:t>Fabretti</w:t>
            </w:r>
          </w:p>
        </w:tc>
        <w:tc>
          <w:tcPr>
            <w:tcW w:w="0" w:type="auto"/>
            <w:tcBorders>
              <w:top w:val="nil"/>
              <w:left w:val="nil"/>
              <w:bottom w:val="single" w:sz="4" w:space="0" w:color="auto"/>
              <w:right w:val="single" w:sz="4" w:space="0" w:color="auto"/>
            </w:tcBorders>
            <w:shd w:val="clear" w:color="000000" w:fill="FFFFFF"/>
            <w:noWrap/>
            <w:vAlign w:val="center"/>
            <w:hideMark/>
          </w:tcPr>
          <w:p w14:paraId="2707520E" w14:textId="77777777" w:rsidR="004F0BFE" w:rsidRPr="004F0BFE" w:rsidRDefault="004F0BFE" w:rsidP="004F0BFE">
            <w:pPr>
              <w:jc w:val="both"/>
              <w:rPr>
                <w:rFonts w:ascii="Arial" w:hAnsi="Arial" w:cs="Arial"/>
                <w:color w:val="000000"/>
              </w:rPr>
            </w:pPr>
            <w:r w:rsidRPr="004F0BFE">
              <w:rPr>
                <w:rFonts w:ascii="Arial" w:hAnsi="Arial" w:cs="Arial"/>
                <w:color w:val="000000"/>
              </w:rPr>
              <w:t>Giuseppe</w:t>
            </w:r>
          </w:p>
        </w:tc>
        <w:tc>
          <w:tcPr>
            <w:tcW w:w="0" w:type="auto"/>
            <w:tcBorders>
              <w:top w:val="nil"/>
              <w:left w:val="nil"/>
              <w:bottom w:val="single" w:sz="4" w:space="0" w:color="auto"/>
              <w:right w:val="single" w:sz="4" w:space="0" w:color="auto"/>
            </w:tcBorders>
            <w:shd w:val="clear" w:color="000000" w:fill="FFFFFF"/>
            <w:vAlign w:val="center"/>
            <w:hideMark/>
          </w:tcPr>
          <w:p w14:paraId="5EE3ADB7" w14:textId="77777777" w:rsidR="004F0BFE" w:rsidRPr="004F0BFE" w:rsidRDefault="004F0BFE" w:rsidP="004F0BFE">
            <w:pPr>
              <w:rPr>
                <w:rFonts w:ascii="Arial" w:hAnsi="Arial" w:cs="Arial"/>
                <w:color w:val="000000"/>
              </w:rPr>
            </w:pPr>
            <w:r w:rsidRPr="004F0BFE">
              <w:rPr>
                <w:rFonts w:ascii="Arial" w:hAnsi="Arial" w:cs="Arial"/>
                <w:color w:val="000000"/>
              </w:rPr>
              <w:t>ISCR</w:t>
            </w:r>
          </w:p>
        </w:tc>
        <w:tc>
          <w:tcPr>
            <w:tcW w:w="0" w:type="auto"/>
            <w:tcBorders>
              <w:top w:val="nil"/>
              <w:left w:val="nil"/>
              <w:bottom w:val="single" w:sz="4" w:space="0" w:color="auto"/>
              <w:right w:val="single" w:sz="4" w:space="0" w:color="auto"/>
            </w:tcBorders>
            <w:shd w:val="clear" w:color="000000" w:fill="FFFFFF"/>
            <w:vAlign w:val="center"/>
            <w:hideMark/>
          </w:tcPr>
          <w:p w14:paraId="5F8C1C05" w14:textId="77777777" w:rsidR="004F0BFE" w:rsidRPr="004F0BFE" w:rsidRDefault="004F0BFE" w:rsidP="004F0BFE">
            <w:pPr>
              <w:rPr>
                <w:rFonts w:ascii="Arial" w:hAnsi="Arial" w:cs="Arial"/>
                <w:color w:val="000000"/>
              </w:rPr>
            </w:pPr>
            <w:r w:rsidRPr="004F0BFE">
              <w:rPr>
                <w:rFonts w:ascii="Arial" w:hAnsi="Arial" w:cs="Arial"/>
                <w:color w:val="000000"/>
              </w:rPr>
              <w:t>Fisico</w:t>
            </w:r>
          </w:p>
        </w:tc>
      </w:tr>
      <w:tr w:rsidR="004F0BFE" w:rsidRPr="004F0BFE" w14:paraId="52675484" w14:textId="77777777" w:rsidTr="00D600F7">
        <w:trPr>
          <w:trHeight w:val="397"/>
        </w:trPr>
        <w:tc>
          <w:tcPr>
            <w:tcW w:w="779" w:type="dxa"/>
            <w:tcBorders>
              <w:top w:val="nil"/>
              <w:left w:val="single" w:sz="4" w:space="0" w:color="auto"/>
              <w:bottom w:val="single" w:sz="4" w:space="0" w:color="auto"/>
              <w:right w:val="single" w:sz="4" w:space="0" w:color="auto"/>
            </w:tcBorders>
            <w:shd w:val="clear" w:color="auto" w:fill="auto"/>
            <w:noWrap/>
            <w:vAlign w:val="center"/>
          </w:tcPr>
          <w:p w14:paraId="520C7B11" w14:textId="2DB4DB9E"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43DA1F48" w14:textId="77777777" w:rsidR="004F0BFE" w:rsidRPr="004F0BFE" w:rsidRDefault="004F0BFE" w:rsidP="004F0BFE">
            <w:pPr>
              <w:jc w:val="both"/>
              <w:rPr>
                <w:rFonts w:ascii="Arial" w:hAnsi="Arial" w:cs="Arial"/>
                <w:color w:val="000000"/>
              </w:rPr>
            </w:pPr>
            <w:r w:rsidRPr="004F0BFE">
              <w:rPr>
                <w:rFonts w:ascii="Arial" w:hAnsi="Arial" w:cs="Arial"/>
                <w:color w:val="000000"/>
              </w:rPr>
              <w:t xml:space="preserve">Ferri </w:t>
            </w:r>
          </w:p>
        </w:tc>
        <w:tc>
          <w:tcPr>
            <w:tcW w:w="0" w:type="auto"/>
            <w:tcBorders>
              <w:top w:val="nil"/>
              <w:left w:val="nil"/>
              <w:bottom w:val="single" w:sz="4" w:space="0" w:color="auto"/>
              <w:right w:val="single" w:sz="4" w:space="0" w:color="auto"/>
            </w:tcBorders>
            <w:shd w:val="clear" w:color="000000" w:fill="FFFFFF"/>
            <w:noWrap/>
            <w:vAlign w:val="center"/>
            <w:hideMark/>
          </w:tcPr>
          <w:p w14:paraId="21EEDA69" w14:textId="77777777" w:rsidR="004F0BFE" w:rsidRPr="004F0BFE" w:rsidRDefault="004F0BFE" w:rsidP="004F0BFE">
            <w:pPr>
              <w:jc w:val="both"/>
              <w:rPr>
                <w:rFonts w:ascii="Arial" w:hAnsi="Arial" w:cs="Arial"/>
                <w:color w:val="000000"/>
              </w:rPr>
            </w:pPr>
            <w:r w:rsidRPr="004F0BFE">
              <w:rPr>
                <w:rFonts w:ascii="Arial" w:hAnsi="Arial" w:cs="Arial"/>
                <w:color w:val="000000"/>
              </w:rPr>
              <w:t>Paolo Giorgio</w:t>
            </w:r>
          </w:p>
        </w:tc>
        <w:tc>
          <w:tcPr>
            <w:tcW w:w="0" w:type="auto"/>
            <w:tcBorders>
              <w:top w:val="nil"/>
              <w:left w:val="nil"/>
              <w:bottom w:val="single" w:sz="4" w:space="0" w:color="auto"/>
              <w:right w:val="single" w:sz="4" w:space="0" w:color="auto"/>
            </w:tcBorders>
            <w:shd w:val="clear" w:color="000000" w:fill="FFFFFF"/>
            <w:vAlign w:val="center"/>
            <w:hideMark/>
          </w:tcPr>
          <w:p w14:paraId="633DAC09" w14:textId="77777777" w:rsidR="004F0BFE" w:rsidRPr="004F0BFE" w:rsidRDefault="004F0BFE" w:rsidP="004F0BFE">
            <w:pPr>
              <w:rPr>
                <w:rFonts w:ascii="Arial" w:hAnsi="Arial" w:cs="Arial"/>
                <w:color w:val="000000"/>
              </w:rPr>
            </w:pPr>
            <w:proofErr w:type="spellStart"/>
            <w:r w:rsidRPr="004F0BFE">
              <w:rPr>
                <w:rFonts w:ascii="Arial" w:hAnsi="Arial" w:cs="Arial"/>
                <w:color w:val="000000"/>
              </w:rPr>
              <w:t>Mibac</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FFDB075" w14:textId="77777777" w:rsidR="004F0BFE" w:rsidRPr="004F0BFE" w:rsidRDefault="004F0BFE" w:rsidP="004F0BFE">
            <w:pPr>
              <w:rPr>
                <w:rFonts w:ascii="Arial" w:hAnsi="Arial" w:cs="Arial"/>
                <w:color w:val="000000"/>
              </w:rPr>
            </w:pPr>
            <w:r w:rsidRPr="004F0BFE">
              <w:rPr>
                <w:rFonts w:ascii="Arial" w:hAnsi="Arial" w:cs="Arial"/>
                <w:color w:val="000000"/>
              </w:rPr>
              <w:t>Sostituto procuratore della Repubblica</w:t>
            </w:r>
          </w:p>
        </w:tc>
      </w:tr>
      <w:tr w:rsidR="004F0BFE" w:rsidRPr="004F0BFE" w14:paraId="7229C135" w14:textId="77777777" w:rsidTr="00D600F7">
        <w:trPr>
          <w:trHeight w:val="405"/>
        </w:trPr>
        <w:tc>
          <w:tcPr>
            <w:tcW w:w="779" w:type="dxa"/>
            <w:tcBorders>
              <w:top w:val="nil"/>
              <w:left w:val="single" w:sz="4" w:space="0" w:color="auto"/>
              <w:bottom w:val="single" w:sz="4" w:space="0" w:color="auto"/>
              <w:right w:val="single" w:sz="4" w:space="0" w:color="auto"/>
            </w:tcBorders>
            <w:shd w:val="clear" w:color="auto" w:fill="auto"/>
            <w:noWrap/>
            <w:vAlign w:val="center"/>
          </w:tcPr>
          <w:p w14:paraId="612227E3" w14:textId="0E59F9B1"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76612ACB" w14:textId="77777777" w:rsidR="004F0BFE" w:rsidRPr="004F0BFE" w:rsidRDefault="004F0BFE" w:rsidP="004F0BFE">
            <w:pPr>
              <w:jc w:val="both"/>
              <w:rPr>
                <w:rFonts w:ascii="Arial" w:hAnsi="Arial" w:cs="Arial"/>
                <w:color w:val="000000"/>
              </w:rPr>
            </w:pPr>
            <w:proofErr w:type="spellStart"/>
            <w:r w:rsidRPr="004F0BFE">
              <w:rPr>
                <w:rFonts w:ascii="Arial" w:hAnsi="Arial" w:cs="Arial"/>
                <w:color w:val="000000"/>
              </w:rPr>
              <w:t>Fersini</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08B3AD34" w14:textId="77777777" w:rsidR="004F0BFE" w:rsidRPr="004F0BFE" w:rsidRDefault="004F0BFE" w:rsidP="004F0BFE">
            <w:pPr>
              <w:jc w:val="both"/>
              <w:rPr>
                <w:rFonts w:ascii="Arial" w:hAnsi="Arial" w:cs="Arial"/>
                <w:color w:val="000000"/>
              </w:rPr>
            </w:pPr>
            <w:r w:rsidRPr="004F0BFE">
              <w:rPr>
                <w:rFonts w:ascii="Arial" w:hAnsi="Arial" w:cs="Arial"/>
                <w:color w:val="000000"/>
              </w:rPr>
              <w:t>Tommaso</w:t>
            </w:r>
          </w:p>
        </w:tc>
        <w:tc>
          <w:tcPr>
            <w:tcW w:w="0" w:type="auto"/>
            <w:tcBorders>
              <w:top w:val="nil"/>
              <w:left w:val="nil"/>
              <w:bottom w:val="single" w:sz="4" w:space="0" w:color="auto"/>
              <w:right w:val="single" w:sz="4" w:space="0" w:color="auto"/>
            </w:tcBorders>
            <w:shd w:val="clear" w:color="000000" w:fill="FFFFFF"/>
            <w:vAlign w:val="center"/>
            <w:hideMark/>
          </w:tcPr>
          <w:p w14:paraId="70085651" w14:textId="77777777" w:rsidR="004F0BFE" w:rsidRPr="004F0BFE" w:rsidRDefault="004F0BFE" w:rsidP="004F0BFE">
            <w:pPr>
              <w:rPr>
                <w:rFonts w:ascii="Arial" w:hAnsi="Arial" w:cs="Arial"/>
                <w:color w:val="000000"/>
              </w:rPr>
            </w:pPr>
            <w:proofErr w:type="spellStart"/>
            <w:r w:rsidRPr="004F0BFE">
              <w:rPr>
                <w:rFonts w:ascii="Arial" w:hAnsi="Arial" w:cs="Arial"/>
                <w:color w:val="000000"/>
              </w:rPr>
              <w:t>Sociertà</w:t>
            </w:r>
            <w:proofErr w:type="spellEnd"/>
            <w:r w:rsidRPr="004F0BFE">
              <w:rPr>
                <w:rFonts w:ascii="Arial" w:hAnsi="Arial" w:cs="Arial"/>
                <w:color w:val="000000"/>
              </w:rPr>
              <w:t xml:space="preserve"> appalti e costruzioni </w:t>
            </w:r>
            <w:proofErr w:type="spellStart"/>
            <w:r w:rsidRPr="004F0BFE">
              <w:rPr>
                <w:rFonts w:ascii="Arial" w:hAnsi="Arial" w:cs="Arial"/>
                <w:color w:val="000000"/>
              </w:rPr>
              <w:t>Srl</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AE444A2" w14:textId="77777777" w:rsidR="004F0BFE" w:rsidRPr="004F0BFE" w:rsidRDefault="004F0BFE" w:rsidP="004F0BFE">
            <w:pPr>
              <w:rPr>
                <w:rFonts w:ascii="Arial" w:hAnsi="Arial" w:cs="Arial"/>
                <w:color w:val="000000"/>
              </w:rPr>
            </w:pPr>
            <w:r w:rsidRPr="004F0BFE">
              <w:rPr>
                <w:rFonts w:ascii="Arial" w:hAnsi="Arial" w:cs="Arial"/>
                <w:color w:val="000000"/>
              </w:rPr>
              <w:t>Architetto</w:t>
            </w:r>
          </w:p>
        </w:tc>
      </w:tr>
      <w:tr w:rsidR="004F0BFE" w:rsidRPr="004F0BFE" w14:paraId="6906EB26" w14:textId="77777777" w:rsidTr="00D600F7">
        <w:trPr>
          <w:trHeight w:val="115"/>
        </w:trPr>
        <w:tc>
          <w:tcPr>
            <w:tcW w:w="779" w:type="dxa"/>
            <w:tcBorders>
              <w:top w:val="nil"/>
              <w:left w:val="single" w:sz="4" w:space="0" w:color="auto"/>
              <w:bottom w:val="single" w:sz="4" w:space="0" w:color="auto"/>
              <w:right w:val="single" w:sz="4" w:space="0" w:color="auto"/>
            </w:tcBorders>
            <w:shd w:val="clear" w:color="auto" w:fill="auto"/>
            <w:noWrap/>
            <w:vAlign w:val="center"/>
          </w:tcPr>
          <w:p w14:paraId="46E5FD99" w14:textId="2CCCC51B"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003EAD6E" w14:textId="77777777" w:rsidR="004F0BFE" w:rsidRPr="004F0BFE" w:rsidRDefault="004F0BFE" w:rsidP="004F0BFE">
            <w:pPr>
              <w:jc w:val="both"/>
              <w:rPr>
                <w:rFonts w:ascii="Arial" w:hAnsi="Arial" w:cs="Arial"/>
                <w:color w:val="000000"/>
              </w:rPr>
            </w:pPr>
            <w:r w:rsidRPr="004F0BFE">
              <w:rPr>
                <w:rFonts w:ascii="Arial" w:hAnsi="Arial" w:cs="Arial"/>
                <w:color w:val="000000"/>
              </w:rPr>
              <w:t>Fiorillo</w:t>
            </w:r>
          </w:p>
        </w:tc>
        <w:tc>
          <w:tcPr>
            <w:tcW w:w="0" w:type="auto"/>
            <w:tcBorders>
              <w:top w:val="nil"/>
              <w:left w:val="nil"/>
              <w:bottom w:val="single" w:sz="4" w:space="0" w:color="auto"/>
              <w:right w:val="single" w:sz="4" w:space="0" w:color="auto"/>
            </w:tcBorders>
            <w:shd w:val="clear" w:color="000000" w:fill="FFFFFF"/>
            <w:vAlign w:val="center"/>
            <w:hideMark/>
          </w:tcPr>
          <w:p w14:paraId="7F8FF613" w14:textId="77777777" w:rsidR="004F0BFE" w:rsidRPr="004F0BFE" w:rsidRDefault="004F0BFE" w:rsidP="004F0BFE">
            <w:pPr>
              <w:jc w:val="both"/>
              <w:rPr>
                <w:rFonts w:ascii="Arial" w:hAnsi="Arial" w:cs="Arial"/>
                <w:color w:val="000000"/>
              </w:rPr>
            </w:pPr>
            <w:r w:rsidRPr="004F0BFE">
              <w:rPr>
                <w:rFonts w:ascii="Arial" w:hAnsi="Arial" w:cs="Arial"/>
                <w:color w:val="000000"/>
              </w:rPr>
              <w:t>Mario</w:t>
            </w:r>
          </w:p>
        </w:tc>
        <w:tc>
          <w:tcPr>
            <w:tcW w:w="0" w:type="auto"/>
            <w:tcBorders>
              <w:top w:val="nil"/>
              <w:left w:val="nil"/>
              <w:bottom w:val="single" w:sz="4" w:space="0" w:color="auto"/>
              <w:right w:val="single" w:sz="4" w:space="0" w:color="auto"/>
            </w:tcBorders>
            <w:shd w:val="clear" w:color="000000" w:fill="FFFFFF"/>
            <w:vAlign w:val="center"/>
            <w:hideMark/>
          </w:tcPr>
          <w:p w14:paraId="50E0420C" w14:textId="77777777" w:rsidR="004F0BFE" w:rsidRPr="004F0BFE" w:rsidRDefault="004F0BFE" w:rsidP="004F0BFE">
            <w:pPr>
              <w:rPr>
                <w:rFonts w:ascii="Arial" w:hAnsi="Arial" w:cs="Arial"/>
                <w:color w:val="000000"/>
              </w:rPr>
            </w:pPr>
            <w:r w:rsidRPr="004F0BFE">
              <w:rPr>
                <w:rFonts w:ascii="Arial" w:hAnsi="Arial" w:cs="Arial"/>
                <w:color w:val="000000"/>
              </w:rPr>
              <w:t>Università di Teramo</w:t>
            </w:r>
          </w:p>
        </w:tc>
        <w:tc>
          <w:tcPr>
            <w:tcW w:w="0" w:type="auto"/>
            <w:tcBorders>
              <w:top w:val="nil"/>
              <w:left w:val="nil"/>
              <w:bottom w:val="single" w:sz="4" w:space="0" w:color="auto"/>
              <w:right w:val="single" w:sz="4" w:space="0" w:color="auto"/>
            </w:tcBorders>
            <w:shd w:val="clear" w:color="000000" w:fill="FFFFFF"/>
            <w:vAlign w:val="center"/>
            <w:hideMark/>
          </w:tcPr>
          <w:p w14:paraId="4652940F" w14:textId="77777777" w:rsidR="004F0BFE" w:rsidRPr="004F0BFE" w:rsidRDefault="004F0BFE" w:rsidP="004F0BFE">
            <w:pPr>
              <w:rPr>
                <w:rFonts w:ascii="Arial" w:hAnsi="Arial" w:cs="Arial"/>
                <w:color w:val="000000"/>
              </w:rPr>
            </w:pPr>
            <w:r w:rsidRPr="004F0BFE">
              <w:rPr>
                <w:rFonts w:ascii="Arial" w:hAnsi="Arial" w:cs="Arial"/>
                <w:color w:val="000000"/>
              </w:rPr>
              <w:t xml:space="preserve">Professore Ordinario di Istituzioni di Diritto pubblico </w:t>
            </w:r>
          </w:p>
        </w:tc>
      </w:tr>
      <w:tr w:rsidR="004F0BFE" w:rsidRPr="004F0BFE" w14:paraId="62BBA10B" w14:textId="77777777" w:rsidTr="00D600F7">
        <w:trPr>
          <w:trHeight w:val="90"/>
        </w:trPr>
        <w:tc>
          <w:tcPr>
            <w:tcW w:w="779" w:type="dxa"/>
            <w:tcBorders>
              <w:top w:val="nil"/>
              <w:left w:val="single" w:sz="4" w:space="0" w:color="auto"/>
              <w:bottom w:val="single" w:sz="4" w:space="0" w:color="auto"/>
              <w:right w:val="single" w:sz="4" w:space="0" w:color="auto"/>
            </w:tcBorders>
            <w:shd w:val="clear" w:color="auto" w:fill="auto"/>
            <w:noWrap/>
            <w:vAlign w:val="center"/>
          </w:tcPr>
          <w:p w14:paraId="4977F9A1" w14:textId="46B2736D"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1AB073C0" w14:textId="77777777" w:rsidR="004F0BFE" w:rsidRPr="004F0BFE" w:rsidRDefault="004F0BFE" w:rsidP="004F0BFE">
            <w:pPr>
              <w:jc w:val="both"/>
              <w:rPr>
                <w:rFonts w:ascii="Arial" w:hAnsi="Arial" w:cs="Arial"/>
                <w:color w:val="000000"/>
              </w:rPr>
            </w:pPr>
            <w:proofErr w:type="spellStart"/>
            <w:r w:rsidRPr="004F0BFE">
              <w:rPr>
                <w:rFonts w:ascii="Arial" w:hAnsi="Arial" w:cs="Arial"/>
                <w:color w:val="000000"/>
              </w:rPr>
              <w:t>Fomini</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E55538E" w14:textId="77777777" w:rsidR="004F0BFE" w:rsidRPr="004F0BFE" w:rsidRDefault="004F0BFE" w:rsidP="004F0BFE">
            <w:pPr>
              <w:jc w:val="both"/>
              <w:rPr>
                <w:rFonts w:ascii="Arial" w:hAnsi="Arial" w:cs="Arial"/>
                <w:color w:val="000000"/>
              </w:rPr>
            </w:pPr>
            <w:r w:rsidRPr="004F0BFE">
              <w:rPr>
                <w:rFonts w:ascii="Arial" w:hAnsi="Arial" w:cs="Arial"/>
                <w:color w:val="000000"/>
              </w:rPr>
              <w:t>Raffaella</w:t>
            </w:r>
          </w:p>
        </w:tc>
        <w:tc>
          <w:tcPr>
            <w:tcW w:w="0" w:type="auto"/>
            <w:tcBorders>
              <w:top w:val="nil"/>
              <w:left w:val="nil"/>
              <w:bottom w:val="single" w:sz="4" w:space="0" w:color="auto"/>
              <w:right w:val="single" w:sz="4" w:space="0" w:color="auto"/>
            </w:tcBorders>
            <w:shd w:val="clear" w:color="000000" w:fill="FFFFFF"/>
            <w:vAlign w:val="center"/>
            <w:hideMark/>
          </w:tcPr>
          <w:p w14:paraId="2A736161" w14:textId="77777777" w:rsidR="004F0BFE" w:rsidRPr="004F0BFE" w:rsidRDefault="004F0BFE" w:rsidP="004F0BFE">
            <w:pPr>
              <w:rPr>
                <w:rFonts w:ascii="Arial" w:hAnsi="Arial" w:cs="Arial"/>
                <w:color w:val="000000"/>
              </w:rPr>
            </w:pPr>
            <w:proofErr w:type="gramStart"/>
            <w:r w:rsidRPr="004F0BFE">
              <w:rPr>
                <w:rFonts w:ascii="Arial" w:hAnsi="Arial" w:cs="Arial"/>
                <w:color w:val="000000"/>
              </w:rPr>
              <w:t>capitale</w:t>
            </w:r>
            <w:proofErr w:type="gramEnd"/>
            <w:r w:rsidRPr="004F0BFE">
              <w:rPr>
                <w:rFonts w:ascii="Arial" w:hAnsi="Arial" w:cs="Arial"/>
                <w:color w:val="000000"/>
              </w:rPr>
              <w:t xml:space="preserve"> lavoro </w:t>
            </w:r>
            <w:proofErr w:type="spellStart"/>
            <w:r w:rsidRPr="004F0BFE">
              <w:rPr>
                <w:rFonts w:ascii="Arial" w:hAnsi="Arial" w:cs="Arial"/>
                <w:color w:val="000000"/>
              </w:rPr>
              <w:t>s.p.a.</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76B8435" w14:textId="77777777" w:rsidR="004F0BFE" w:rsidRPr="004F0BFE" w:rsidRDefault="004F0BFE" w:rsidP="004F0BFE">
            <w:pPr>
              <w:rPr>
                <w:rFonts w:ascii="Arial" w:hAnsi="Arial" w:cs="Arial"/>
                <w:color w:val="000000"/>
              </w:rPr>
            </w:pPr>
            <w:r w:rsidRPr="004F0BFE">
              <w:rPr>
                <w:rFonts w:ascii="Arial" w:hAnsi="Arial" w:cs="Arial"/>
                <w:color w:val="000000"/>
              </w:rPr>
              <w:t xml:space="preserve">Project </w:t>
            </w:r>
            <w:proofErr w:type="spellStart"/>
            <w:r w:rsidRPr="004F0BFE">
              <w:rPr>
                <w:rFonts w:ascii="Arial" w:hAnsi="Arial" w:cs="Arial"/>
                <w:color w:val="000000"/>
              </w:rPr>
              <w:t>officer</w:t>
            </w:r>
            <w:proofErr w:type="spellEnd"/>
          </w:p>
        </w:tc>
      </w:tr>
      <w:tr w:rsidR="004F0BFE" w:rsidRPr="004F0BFE" w14:paraId="776333A6" w14:textId="77777777" w:rsidTr="00D600F7">
        <w:trPr>
          <w:trHeight w:val="273"/>
        </w:trPr>
        <w:tc>
          <w:tcPr>
            <w:tcW w:w="779" w:type="dxa"/>
            <w:tcBorders>
              <w:top w:val="nil"/>
              <w:left w:val="single" w:sz="4" w:space="0" w:color="auto"/>
              <w:bottom w:val="single" w:sz="4" w:space="0" w:color="auto"/>
              <w:right w:val="single" w:sz="4" w:space="0" w:color="auto"/>
            </w:tcBorders>
            <w:shd w:val="clear" w:color="auto" w:fill="auto"/>
            <w:noWrap/>
            <w:vAlign w:val="center"/>
          </w:tcPr>
          <w:p w14:paraId="531E2140" w14:textId="4702F58A"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45EE7090" w14:textId="77777777" w:rsidR="004F0BFE" w:rsidRPr="004F0BFE" w:rsidRDefault="004F0BFE" w:rsidP="004F0BFE">
            <w:pPr>
              <w:jc w:val="both"/>
              <w:rPr>
                <w:rFonts w:ascii="Arial" w:hAnsi="Arial" w:cs="Arial"/>
                <w:color w:val="000000"/>
              </w:rPr>
            </w:pPr>
            <w:r w:rsidRPr="004F0BFE">
              <w:rPr>
                <w:rFonts w:ascii="Arial" w:hAnsi="Arial" w:cs="Arial"/>
                <w:color w:val="000000"/>
              </w:rPr>
              <w:t xml:space="preserve">Freddano </w:t>
            </w:r>
          </w:p>
        </w:tc>
        <w:tc>
          <w:tcPr>
            <w:tcW w:w="0" w:type="auto"/>
            <w:tcBorders>
              <w:top w:val="nil"/>
              <w:left w:val="nil"/>
              <w:bottom w:val="single" w:sz="4" w:space="0" w:color="auto"/>
              <w:right w:val="single" w:sz="4" w:space="0" w:color="auto"/>
            </w:tcBorders>
            <w:shd w:val="clear" w:color="000000" w:fill="FFFFFF"/>
            <w:noWrap/>
            <w:vAlign w:val="center"/>
            <w:hideMark/>
          </w:tcPr>
          <w:p w14:paraId="676115C2" w14:textId="77777777" w:rsidR="004F0BFE" w:rsidRPr="004F0BFE" w:rsidRDefault="004F0BFE" w:rsidP="004F0BFE">
            <w:pPr>
              <w:jc w:val="both"/>
              <w:rPr>
                <w:rFonts w:ascii="Arial" w:hAnsi="Arial" w:cs="Arial"/>
                <w:color w:val="000000"/>
              </w:rPr>
            </w:pPr>
            <w:r w:rsidRPr="004F0BFE">
              <w:rPr>
                <w:rFonts w:ascii="Arial" w:hAnsi="Arial" w:cs="Arial"/>
                <w:color w:val="000000"/>
              </w:rPr>
              <w:t>Michela</w:t>
            </w:r>
          </w:p>
        </w:tc>
        <w:tc>
          <w:tcPr>
            <w:tcW w:w="0" w:type="auto"/>
            <w:tcBorders>
              <w:top w:val="nil"/>
              <w:left w:val="nil"/>
              <w:bottom w:val="single" w:sz="4" w:space="0" w:color="auto"/>
              <w:right w:val="single" w:sz="4" w:space="0" w:color="auto"/>
            </w:tcBorders>
            <w:shd w:val="clear" w:color="000000" w:fill="FFFFFF"/>
            <w:vAlign w:val="center"/>
            <w:hideMark/>
          </w:tcPr>
          <w:p w14:paraId="128C9E54" w14:textId="77777777" w:rsidR="004F0BFE" w:rsidRPr="004F0BFE" w:rsidRDefault="004F0BFE" w:rsidP="004F0BFE">
            <w:pPr>
              <w:rPr>
                <w:rFonts w:ascii="Arial" w:hAnsi="Arial" w:cs="Arial"/>
                <w:color w:val="000000"/>
              </w:rPr>
            </w:pPr>
            <w:r w:rsidRPr="004F0BFE">
              <w:rPr>
                <w:rFonts w:ascii="Arial" w:hAnsi="Arial" w:cs="Arial"/>
                <w:color w:val="000000"/>
              </w:rPr>
              <w:t>MIUR</w:t>
            </w:r>
          </w:p>
        </w:tc>
        <w:tc>
          <w:tcPr>
            <w:tcW w:w="0" w:type="auto"/>
            <w:tcBorders>
              <w:top w:val="nil"/>
              <w:left w:val="nil"/>
              <w:bottom w:val="single" w:sz="4" w:space="0" w:color="auto"/>
              <w:right w:val="single" w:sz="4" w:space="0" w:color="auto"/>
            </w:tcBorders>
            <w:shd w:val="clear" w:color="000000" w:fill="FFFFFF"/>
            <w:vAlign w:val="center"/>
            <w:hideMark/>
          </w:tcPr>
          <w:p w14:paraId="37A2B0BE" w14:textId="77777777" w:rsidR="004F0BFE" w:rsidRPr="004F0BFE" w:rsidRDefault="004F0BFE" w:rsidP="004F0BFE">
            <w:pPr>
              <w:rPr>
                <w:rFonts w:ascii="Arial" w:hAnsi="Arial" w:cs="Arial"/>
                <w:color w:val="000000"/>
              </w:rPr>
            </w:pPr>
            <w:r w:rsidRPr="004F0BFE">
              <w:rPr>
                <w:rFonts w:ascii="Arial" w:hAnsi="Arial" w:cs="Arial"/>
                <w:color w:val="000000"/>
              </w:rPr>
              <w:t>Ricercatrice</w:t>
            </w:r>
          </w:p>
        </w:tc>
      </w:tr>
      <w:tr w:rsidR="004F0BFE" w:rsidRPr="004F0BFE" w14:paraId="40D597D8" w14:textId="77777777" w:rsidTr="00D600F7">
        <w:trPr>
          <w:trHeight w:val="264"/>
        </w:trPr>
        <w:tc>
          <w:tcPr>
            <w:tcW w:w="779" w:type="dxa"/>
            <w:tcBorders>
              <w:top w:val="nil"/>
              <w:left w:val="single" w:sz="4" w:space="0" w:color="auto"/>
              <w:bottom w:val="single" w:sz="4" w:space="0" w:color="auto"/>
              <w:right w:val="single" w:sz="4" w:space="0" w:color="auto"/>
            </w:tcBorders>
            <w:shd w:val="clear" w:color="auto" w:fill="auto"/>
            <w:noWrap/>
            <w:vAlign w:val="center"/>
          </w:tcPr>
          <w:p w14:paraId="33C16436" w14:textId="579279E9"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1D2E3DAB" w14:textId="77777777" w:rsidR="004F0BFE" w:rsidRPr="004F0BFE" w:rsidRDefault="004F0BFE" w:rsidP="004F0BFE">
            <w:pPr>
              <w:jc w:val="both"/>
              <w:rPr>
                <w:rFonts w:ascii="Arial" w:hAnsi="Arial" w:cs="Arial"/>
                <w:color w:val="000000"/>
              </w:rPr>
            </w:pPr>
            <w:proofErr w:type="spellStart"/>
            <w:r w:rsidRPr="004F0BFE">
              <w:rPr>
                <w:rFonts w:ascii="Arial" w:hAnsi="Arial" w:cs="Arial"/>
                <w:color w:val="000000"/>
              </w:rPr>
              <w:t>Giraldi</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120078A1" w14:textId="77777777" w:rsidR="004F0BFE" w:rsidRPr="004F0BFE" w:rsidRDefault="004F0BFE" w:rsidP="004F0BFE">
            <w:pPr>
              <w:jc w:val="both"/>
              <w:rPr>
                <w:rFonts w:ascii="Arial" w:hAnsi="Arial" w:cs="Arial"/>
                <w:color w:val="000000"/>
              </w:rPr>
            </w:pPr>
            <w:r w:rsidRPr="004F0BFE">
              <w:rPr>
                <w:rFonts w:ascii="Arial" w:hAnsi="Arial" w:cs="Arial"/>
                <w:color w:val="000000"/>
              </w:rPr>
              <w:t>Iader</w:t>
            </w:r>
          </w:p>
        </w:tc>
        <w:tc>
          <w:tcPr>
            <w:tcW w:w="0" w:type="auto"/>
            <w:tcBorders>
              <w:top w:val="nil"/>
              <w:left w:val="nil"/>
              <w:bottom w:val="single" w:sz="4" w:space="0" w:color="auto"/>
              <w:right w:val="single" w:sz="4" w:space="0" w:color="auto"/>
            </w:tcBorders>
            <w:shd w:val="clear" w:color="000000" w:fill="FFFFFF"/>
            <w:vAlign w:val="center"/>
            <w:hideMark/>
          </w:tcPr>
          <w:p w14:paraId="3720721C" w14:textId="77777777" w:rsidR="004F0BFE" w:rsidRPr="004F0BFE" w:rsidRDefault="004F0BFE" w:rsidP="004F0BFE">
            <w:pPr>
              <w:rPr>
                <w:rFonts w:ascii="Arial" w:hAnsi="Arial" w:cs="Arial"/>
                <w:color w:val="000000"/>
              </w:rPr>
            </w:pPr>
            <w:r w:rsidRPr="004F0BFE">
              <w:rPr>
                <w:rFonts w:ascii="Arial" w:hAnsi="Arial" w:cs="Arial"/>
                <w:color w:val="000000"/>
              </w:rPr>
              <w:t>Movimenta</w:t>
            </w:r>
          </w:p>
        </w:tc>
        <w:tc>
          <w:tcPr>
            <w:tcW w:w="0" w:type="auto"/>
            <w:tcBorders>
              <w:top w:val="nil"/>
              <w:left w:val="nil"/>
              <w:bottom w:val="single" w:sz="4" w:space="0" w:color="auto"/>
              <w:right w:val="single" w:sz="4" w:space="0" w:color="auto"/>
            </w:tcBorders>
            <w:shd w:val="clear" w:color="000000" w:fill="FFFFFF"/>
            <w:vAlign w:val="center"/>
            <w:hideMark/>
          </w:tcPr>
          <w:p w14:paraId="72C669CB" w14:textId="77777777" w:rsidR="004F0BFE" w:rsidRPr="004F0BFE" w:rsidRDefault="004F0BFE" w:rsidP="004F0BFE">
            <w:pPr>
              <w:rPr>
                <w:rFonts w:ascii="Arial" w:hAnsi="Arial" w:cs="Arial"/>
                <w:color w:val="000000"/>
              </w:rPr>
            </w:pPr>
            <w:r w:rsidRPr="004F0BFE">
              <w:rPr>
                <w:rFonts w:ascii="Arial" w:hAnsi="Arial" w:cs="Arial"/>
                <w:color w:val="000000"/>
              </w:rPr>
              <w:t>C.E.O.</w:t>
            </w:r>
          </w:p>
        </w:tc>
      </w:tr>
      <w:tr w:rsidR="004F0BFE" w:rsidRPr="004F0BFE" w14:paraId="6AD73ADA" w14:textId="77777777" w:rsidTr="00D600F7">
        <w:trPr>
          <w:trHeight w:val="409"/>
        </w:trPr>
        <w:tc>
          <w:tcPr>
            <w:tcW w:w="779" w:type="dxa"/>
            <w:tcBorders>
              <w:top w:val="nil"/>
              <w:left w:val="single" w:sz="4" w:space="0" w:color="auto"/>
              <w:bottom w:val="single" w:sz="4" w:space="0" w:color="auto"/>
              <w:right w:val="single" w:sz="4" w:space="0" w:color="auto"/>
            </w:tcBorders>
            <w:shd w:val="clear" w:color="auto" w:fill="auto"/>
            <w:noWrap/>
            <w:vAlign w:val="center"/>
          </w:tcPr>
          <w:p w14:paraId="5D2F0020" w14:textId="295BC420"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6F24B07A" w14:textId="77777777" w:rsidR="004F0BFE" w:rsidRPr="004F0BFE" w:rsidRDefault="004F0BFE" w:rsidP="004F0BFE">
            <w:pPr>
              <w:jc w:val="both"/>
              <w:rPr>
                <w:rFonts w:ascii="Arial" w:hAnsi="Arial" w:cs="Arial"/>
                <w:color w:val="000000"/>
              </w:rPr>
            </w:pPr>
            <w:r w:rsidRPr="004F0BFE">
              <w:rPr>
                <w:rFonts w:ascii="Arial" w:hAnsi="Arial" w:cs="Arial"/>
                <w:color w:val="000000"/>
              </w:rPr>
              <w:t>Guarino</w:t>
            </w:r>
          </w:p>
        </w:tc>
        <w:tc>
          <w:tcPr>
            <w:tcW w:w="0" w:type="auto"/>
            <w:tcBorders>
              <w:top w:val="nil"/>
              <w:left w:val="nil"/>
              <w:bottom w:val="single" w:sz="4" w:space="0" w:color="auto"/>
              <w:right w:val="single" w:sz="4" w:space="0" w:color="auto"/>
            </w:tcBorders>
            <w:shd w:val="clear" w:color="000000" w:fill="FFFFFF"/>
            <w:noWrap/>
            <w:vAlign w:val="center"/>
            <w:hideMark/>
          </w:tcPr>
          <w:p w14:paraId="6D9324E4" w14:textId="77777777" w:rsidR="004F0BFE" w:rsidRPr="004F0BFE" w:rsidRDefault="004F0BFE" w:rsidP="004F0BFE">
            <w:pPr>
              <w:jc w:val="both"/>
              <w:rPr>
                <w:rFonts w:ascii="Arial" w:hAnsi="Arial" w:cs="Arial"/>
                <w:color w:val="000000"/>
              </w:rPr>
            </w:pPr>
            <w:r w:rsidRPr="004F0BFE">
              <w:rPr>
                <w:rFonts w:ascii="Arial" w:hAnsi="Arial" w:cs="Arial"/>
                <w:color w:val="000000"/>
              </w:rPr>
              <w:t>Sergio</w:t>
            </w:r>
          </w:p>
        </w:tc>
        <w:tc>
          <w:tcPr>
            <w:tcW w:w="0" w:type="auto"/>
            <w:tcBorders>
              <w:top w:val="nil"/>
              <w:left w:val="nil"/>
              <w:bottom w:val="single" w:sz="4" w:space="0" w:color="auto"/>
              <w:right w:val="single" w:sz="4" w:space="0" w:color="auto"/>
            </w:tcBorders>
            <w:shd w:val="clear" w:color="000000" w:fill="FFFFFF"/>
            <w:vAlign w:val="center"/>
            <w:hideMark/>
          </w:tcPr>
          <w:p w14:paraId="40FB204F" w14:textId="77777777" w:rsidR="004F0BFE" w:rsidRPr="004F0BFE" w:rsidRDefault="004F0BFE" w:rsidP="004F0BFE">
            <w:pPr>
              <w:rPr>
                <w:rFonts w:ascii="Arial" w:hAnsi="Arial" w:cs="Arial"/>
                <w:color w:val="000000"/>
              </w:rPr>
            </w:pPr>
            <w:r w:rsidRPr="004F0BFE">
              <w:rPr>
                <w:rFonts w:ascii="Arial" w:hAnsi="Arial" w:cs="Arial"/>
                <w:color w:val="000000"/>
              </w:rPr>
              <w:t>Musei Capitolini</w:t>
            </w:r>
          </w:p>
        </w:tc>
        <w:tc>
          <w:tcPr>
            <w:tcW w:w="0" w:type="auto"/>
            <w:tcBorders>
              <w:top w:val="nil"/>
              <w:left w:val="nil"/>
              <w:bottom w:val="single" w:sz="4" w:space="0" w:color="auto"/>
              <w:right w:val="single" w:sz="4" w:space="0" w:color="auto"/>
            </w:tcBorders>
            <w:shd w:val="clear" w:color="000000" w:fill="FFFFFF"/>
            <w:vAlign w:val="center"/>
            <w:hideMark/>
          </w:tcPr>
          <w:p w14:paraId="7D135CAC" w14:textId="77777777" w:rsidR="004F0BFE" w:rsidRPr="004F0BFE" w:rsidRDefault="004F0BFE" w:rsidP="004F0BFE">
            <w:pPr>
              <w:rPr>
                <w:rFonts w:ascii="Arial" w:hAnsi="Arial" w:cs="Arial"/>
                <w:color w:val="000000"/>
              </w:rPr>
            </w:pPr>
            <w:r w:rsidRPr="004F0BFE">
              <w:rPr>
                <w:rFonts w:ascii="Arial" w:hAnsi="Arial" w:cs="Arial"/>
                <w:color w:val="000000"/>
              </w:rPr>
              <w:t>Curatore della Pinacoteca Capitolina</w:t>
            </w:r>
          </w:p>
        </w:tc>
      </w:tr>
      <w:tr w:rsidR="004F0BFE" w:rsidRPr="004F0BFE" w14:paraId="77EF8381" w14:textId="77777777" w:rsidTr="00D600F7">
        <w:trPr>
          <w:trHeight w:val="275"/>
        </w:trPr>
        <w:tc>
          <w:tcPr>
            <w:tcW w:w="779" w:type="dxa"/>
            <w:tcBorders>
              <w:top w:val="nil"/>
              <w:left w:val="single" w:sz="4" w:space="0" w:color="auto"/>
              <w:bottom w:val="single" w:sz="4" w:space="0" w:color="auto"/>
              <w:right w:val="single" w:sz="4" w:space="0" w:color="auto"/>
            </w:tcBorders>
            <w:shd w:val="clear" w:color="auto" w:fill="auto"/>
            <w:noWrap/>
            <w:vAlign w:val="center"/>
          </w:tcPr>
          <w:p w14:paraId="5DF9AD83" w14:textId="407FC95B"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4E825F38" w14:textId="77777777" w:rsidR="004F0BFE" w:rsidRPr="004F0BFE" w:rsidRDefault="004F0BFE" w:rsidP="004F0BFE">
            <w:pPr>
              <w:jc w:val="both"/>
              <w:rPr>
                <w:rFonts w:ascii="Arial" w:hAnsi="Arial" w:cs="Arial"/>
                <w:color w:val="000000"/>
              </w:rPr>
            </w:pPr>
            <w:r w:rsidRPr="004F0BFE">
              <w:rPr>
                <w:rFonts w:ascii="Arial" w:hAnsi="Arial" w:cs="Arial"/>
                <w:color w:val="000000"/>
              </w:rPr>
              <w:t>Impiglia</w:t>
            </w:r>
          </w:p>
        </w:tc>
        <w:tc>
          <w:tcPr>
            <w:tcW w:w="0" w:type="auto"/>
            <w:tcBorders>
              <w:top w:val="nil"/>
              <w:left w:val="nil"/>
              <w:bottom w:val="single" w:sz="4" w:space="0" w:color="auto"/>
              <w:right w:val="single" w:sz="4" w:space="0" w:color="auto"/>
            </w:tcBorders>
            <w:shd w:val="clear" w:color="000000" w:fill="FFFFFF"/>
            <w:noWrap/>
            <w:vAlign w:val="center"/>
            <w:hideMark/>
          </w:tcPr>
          <w:p w14:paraId="7A8BBF02" w14:textId="77777777" w:rsidR="004F0BFE" w:rsidRPr="004F0BFE" w:rsidRDefault="004F0BFE" w:rsidP="004F0BFE">
            <w:pPr>
              <w:jc w:val="both"/>
              <w:rPr>
                <w:rFonts w:ascii="Arial" w:hAnsi="Arial" w:cs="Arial"/>
                <w:color w:val="000000"/>
              </w:rPr>
            </w:pPr>
            <w:r w:rsidRPr="004F0BFE">
              <w:rPr>
                <w:rFonts w:ascii="Arial" w:hAnsi="Arial" w:cs="Arial"/>
                <w:color w:val="000000"/>
              </w:rPr>
              <w:t>Claudio</w:t>
            </w:r>
          </w:p>
        </w:tc>
        <w:tc>
          <w:tcPr>
            <w:tcW w:w="0" w:type="auto"/>
            <w:tcBorders>
              <w:top w:val="nil"/>
              <w:left w:val="nil"/>
              <w:bottom w:val="single" w:sz="4" w:space="0" w:color="auto"/>
              <w:right w:val="single" w:sz="4" w:space="0" w:color="auto"/>
            </w:tcBorders>
            <w:shd w:val="clear" w:color="000000" w:fill="FFFFFF"/>
            <w:vAlign w:val="center"/>
            <w:hideMark/>
          </w:tcPr>
          <w:p w14:paraId="5E2B9D7F" w14:textId="77777777" w:rsidR="004F0BFE" w:rsidRPr="004F0BFE" w:rsidRDefault="004F0BFE" w:rsidP="004F0BFE">
            <w:pPr>
              <w:rPr>
                <w:rFonts w:ascii="Arial" w:hAnsi="Arial" w:cs="Arial"/>
                <w:color w:val="000000"/>
              </w:rPr>
            </w:pPr>
            <w:r w:rsidRPr="004F0BFE">
              <w:rPr>
                <w:rFonts w:ascii="Arial" w:hAnsi="Arial" w:cs="Arial"/>
                <w:color w:val="000000"/>
              </w:rPr>
              <w:t>Università La Sapienza</w:t>
            </w:r>
          </w:p>
        </w:tc>
        <w:tc>
          <w:tcPr>
            <w:tcW w:w="0" w:type="auto"/>
            <w:tcBorders>
              <w:top w:val="nil"/>
              <w:left w:val="nil"/>
              <w:bottom w:val="single" w:sz="4" w:space="0" w:color="auto"/>
              <w:right w:val="single" w:sz="4" w:space="0" w:color="auto"/>
            </w:tcBorders>
            <w:shd w:val="clear" w:color="000000" w:fill="FFFFFF"/>
            <w:vAlign w:val="center"/>
            <w:hideMark/>
          </w:tcPr>
          <w:p w14:paraId="4A45EF06" w14:textId="77777777" w:rsidR="004F0BFE" w:rsidRPr="004F0BFE" w:rsidRDefault="004F0BFE" w:rsidP="004F0BFE">
            <w:pPr>
              <w:rPr>
                <w:rFonts w:ascii="Arial" w:hAnsi="Arial" w:cs="Arial"/>
                <w:color w:val="000000"/>
              </w:rPr>
            </w:pPr>
            <w:r w:rsidRPr="004F0BFE">
              <w:rPr>
                <w:rFonts w:ascii="Arial" w:hAnsi="Arial" w:cs="Arial"/>
                <w:color w:val="000000"/>
              </w:rPr>
              <w:t>Professore Storia dell'Architettura</w:t>
            </w:r>
          </w:p>
        </w:tc>
      </w:tr>
      <w:tr w:rsidR="004F0BFE" w:rsidRPr="004F0BFE" w14:paraId="44ABBEE9" w14:textId="77777777" w:rsidTr="00D600F7">
        <w:trPr>
          <w:trHeight w:val="141"/>
        </w:trPr>
        <w:tc>
          <w:tcPr>
            <w:tcW w:w="779" w:type="dxa"/>
            <w:tcBorders>
              <w:top w:val="nil"/>
              <w:left w:val="single" w:sz="4" w:space="0" w:color="auto"/>
              <w:bottom w:val="single" w:sz="4" w:space="0" w:color="auto"/>
              <w:right w:val="single" w:sz="4" w:space="0" w:color="auto"/>
            </w:tcBorders>
            <w:shd w:val="clear" w:color="auto" w:fill="auto"/>
            <w:noWrap/>
            <w:vAlign w:val="center"/>
          </w:tcPr>
          <w:p w14:paraId="3A94F342" w14:textId="015C77B6"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7F450D81" w14:textId="40F90BE0" w:rsidR="004F0BFE" w:rsidRPr="004F0BFE" w:rsidRDefault="0005505C" w:rsidP="004F0BFE">
            <w:pPr>
              <w:jc w:val="both"/>
              <w:rPr>
                <w:rFonts w:ascii="Arial" w:hAnsi="Arial" w:cs="Arial"/>
                <w:color w:val="000000"/>
              </w:rPr>
            </w:pPr>
            <w:r>
              <w:rPr>
                <w:rFonts w:ascii="Arial" w:hAnsi="Arial" w:cs="Arial"/>
                <w:color w:val="000000"/>
              </w:rPr>
              <w:t>Lemb</w:t>
            </w:r>
            <w:r w:rsidR="004F0BFE" w:rsidRPr="004F0BFE">
              <w:rPr>
                <w:rFonts w:ascii="Arial" w:hAnsi="Arial" w:cs="Arial"/>
                <w:color w:val="000000"/>
              </w:rPr>
              <w:t>o</w:t>
            </w:r>
          </w:p>
        </w:tc>
        <w:tc>
          <w:tcPr>
            <w:tcW w:w="0" w:type="auto"/>
            <w:tcBorders>
              <w:top w:val="nil"/>
              <w:left w:val="nil"/>
              <w:bottom w:val="single" w:sz="4" w:space="0" w:color="auto"/>
              <w:right w:val="single" w:sz="4" w:space="0" w:color="auto"/>
            </w:tcBorders>
            <w:shd w:val="clear" w:color="000000" w:fill="FFFFFF"/>
            <w:noWrap/>
            <w:vAlign w:val="center"/>
            <w:hideMark/>
          </w:tcPr>
          <w:p w14:paraId="17240899" w14:textId="77777777" w:rsidR="004F0BFE" w:rsidRPr="004F0BFE" w:rsidRDefault="004F0BFE" w:rsidP="004F0BFE">
            <w:pPr>
              <w:jc w:val="both"/>
              <w:rPr>
                <w:rFonts w:ascii="Arial" w:hAnsi="Arial" w:cs="Arial"/>
                <w:color w:val="000000"/>
              </w:rPr>
            </w:pPr>
            <w:r w:rsidRPr="004F0BFE">
              <w:rPr>
                <w:rFonts w:ascii="Arial" w:hAnsi="Arial" w:cs="Arial"/>
                <w:color w:val="000000"/>
              </w:rPr>
              <w:t>Federico</w:t>
            </w:r>
          </w:p>
        </w:tc>
        <w:tc>
          <w:tcPr>
            <w:tcW w:w="0" w:type="auto"/>
            <w:tcBorders>
              <w:top w:val="nil"/>
              <w:left w:val="nil"/>
              <w:bottom w:val="single" w:sz="4" w:space="0" w:color="auto"/>
              <w:right w:val="single" w:sz="4" w:space="0" w:color="auto"/>
            </w:tcBorders>
            <w:shd w:val="clear" w:color="000000" w:fill="FFFFFF"/>
            <w:vAlign w:val="center"/>
            <w:hideMark/>
          </w:tcPr>
          <w:p w14:paraId="5C6A9D70" w14:textId="77777777" w:rsidR="004F0BFE" w:rsidRPr="004F0BFE" w:rsidRDefault="004F0BFE" w:rsidP="004F0BFE">
            <w:pPr>
              <w:rPr>
                <w:rFonts w:ascii="Arial" w:hAnsi="Arial" w:cs="Arial"/>
                <w:color w:val="000000"/>
              </w:rPr>
            </w:pPr>
            <w:proofErr w:type="spellStart"/>
            <w:r w:rsidRPr="004F0BFE">
              <w:rPr>
                <w:rFonts w:ascii="Arial" w:hAnsi="Arial" w:cs="Arial"/>
                <w:color w:val="000000"/>
              </w:rPr>
              <w:t>REXXRoma</w:t>
            </w:r>
            <w:proofErr w:type="spellEnd"/>
            <w:r w:rsidRPr="004F0BFE">
              <w:rPr>
                <w:rFonts w:ascii="Arial" w:hAnsi="Arial" w:cs="Arial"/>
                <w:color w:val="000000"/>
              </w:rPr>
              <w:t xml:space="preserve"> Eventi</w:t>
            </w:r>
          </w:p>
        </w:tc>
        <w:tc>
          <w:tcPr>
            <w:tcW w:w="0" w:type="auto"/>
            <w:tcBorders>
              <w:top w:val="nil"/>
              <w:left w:val="nil"/>
              <w:bottom w:val="single" w:sz="4" w:space="0" w:color="auto"/>
              <w:right w:val="single" w:sz="4" w:space="0" w:color="auto"/>
            </w:tcBorders>
            <w:shd w:val="clear" w:color="000000" w:fill="FFFFFF"/>
            <w:vAlign w:val="center"/>
            <w:hideMark/>
          </w:tcPr>
          <w:p w14:paraId="0126B2F3" w14:textId="77777777" w:rsidR="004F0BFE" w:rsidRPr="004F0BFE" w:rsidRDefault="004F0BFE" w:rsidP="004F0BFE">
            <w:pPr>
              <w:rPr>
                <w:rFonts w:ascii="Arial" w:hAnsi="Arial" w:cs="Arial"/>
                <w:color w:val="000000"/>
              </w:rPr>
            </w:pPr>
            <w:proofErr w:type="spellStart"/>
            <w:r w:rsidRPr="004F0BFE">
              <w:rPr>
                <w:rFonts w:ascii="Arial" w:hAnsi="Arial" w:cs="Arial"/>
                <w:color w:val="000000"/>
              </w:rPr>
              <w:t>Ceo</w:t>
            </w:r>
            <w:proofErr w:type="spellEnd"/>
          </w:p>
        </w:tc>
      </w:tr>
      <w:tr w:rsidR="004F0BFE" w:rsidRPr="004F0BFE" w14:paraId="40BB7F53" w14:textId="77777777" w:rsidTr="00D600F7">
        <w:trPr>
          <w:trHeight w:val="90"/>
        </w:trPr>
        <w:tc>
          <w:tcPr>
            <w:tcW w:w="779" w:type="dxa"/>
            <w:tcBorders>
              <w:top w:val="nil"/>
              <w:left w:val="single" w:sz="4" w:space="0" w:color="auto"/>
              <w:bottom w:val="single" w:sz="4" w:space="0" w:color="auto"/>
              <w:right w:val="single" w:sz="4" w:space="0" w:color="auto"/>
            </w:tcBorders>
            <w:shd w:val="clear" w:color="auto" w:fill="auto"/>
            <w:noWrap/>
            <w:vAlign w:val="center"/>
          </w:tcPr>
          <w:p w14:paraId="0BC7D80D" w14:textId="536937D0"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0CB81CC7" w14:textId="77777777" w:rsidR="004F0BFE" w:rsidRPr="004F0BFE" w:rsidRDefault="004F0BFE" w:rsidP="004F0BFE">
            <w:pPr>
              <w:jc w:val="both"/>
              <w:rPr>
                <w:rFonts w:ascii="Arial" w:hAnsi="Arial" w:cs="Arial"/>
                <w:color w:val="000000"/>
              </w:rPr>
            </w:pPr>
            <w:r w:rsidRPr="004F0BFE">
              <w:rPr>
                <w:rFonts w:ascii="Arial" w:hAnsi="Arial" w:cs="Arial"/>
                <w:color w:val="000000"/>
              </w:rPr>
              <w:t>Leon</w:t>
            </w:r>
          </w:p>
        </w:tc>
        <w:tc>
          <w:tcPr>
            <w:tcW w:w="0" w:type="auto"/>
            <w:tcBorders>
              <w:top w:val="nil"/>
              <w:left w:val="nil"/>
              <w:bottom w:val="single" w:sz="4" w:space="0" w:color="auto"/>
              <w:right w:val="single" w:sz="4" w:space="0" w:color="auto"/>
            </w:tcBorders>
            <w:shd w:val="clear" w:color="000000" w:fill="FFFFFF"/>
            <w:vAlign w:val="center"/>
            <w:hideMark/>
          </w:tcPr>
          <w:p w14:paraId="0E34BEA9" w14:textId="77777777" w:rsidR="004F0BFE" w:rsidRPr="004F0BFE" w:rsidRDefault="004F0BFE" w:rsidP="004F0BFE">
            <w:pPr>
              <w:jc w:val="both"/>
              <w:rPr>
                <w:rFonts w:ascii="Arial" w:hAnsi="Arial" w:cs="Arial"/>
                <w:color w:val="000000"/>
              </w:rPr>
            </w:pPr>
            <w:r w:rsidRPr="004F0BFE">
              <w:rPr>
                <w:rFonts w:ascii="Arial" w:hAnsi="Arial" w:cs="Arial"/>
                <w:color w:val="000000"/>
              </w:rPr>
              <w:t>Alessandro</w:t>
            </w:r>
          </w:p>
        </w:tc>
        <w:tc>
          <w:tcPr>
            <w:tcW w:w="0" w:type="auto"/>
            <w:tcBorders>
              <w:top w:val="nil"/>
              <w:left w:val="nil"/>
              <w:bottom w:val="single" w:sz="4" w:space="0" w:color="auto"/>
              <w:right w:val="single" w:sz="4" w:space="0" w:color="auto"/>
            </w:tcBorders>
            <w:shd w:val="clear" w:color="000000" w:fill="FFFFFF"/>
            <w:vAlign w:val="center"/>
            <w:hideMark/>
          </w:tcPr>
          <w:p w14:paraId="18830DFF" w14:textId="77777777" w:rsidR="004F0BFE" w:rsidRPr="004F0BFE" w:rsidRDefault="004F0BFE" w:rsidP="004F0BFE">
            <w:pPr>
              <w:rPr>
                <w:rFonts w:ascii="Arial" w:hAnsi="Arial" w:cs="Arial"/>
                <w:color w:val="000000"/>
              </w:rPr>
            </w:pPr>
            <w:r w:rsidRPr="004F0BFE">
              <w:rPr>
                <w:rFonts w:ascii="Arial" w:hAnsi="Arial" w:cs="Arial"/>
                <w:color w:val="000000"/>
              </w:rPr>
              <w:t>Cles (Centro ricerche sul Lavoro e l’Economia dello Sviluppo)</w:t>
            </w:r>
          </w:p>
        </w:tc>
        <w:tc>
          <w:tcPr>
            <w:tcW w:w="0" w:type="auto"/>
            <w:tcBorders>
              <w:top w:val="nil"/>
              <w:left w:val="nil"/>
              <w:bottom w:val="single" w:sz="4" w:space="0" w:color="auto"/>
              <w:right w:val="single" w:sz="4" w:space="0" w:color="auto"/>
            </w:tcBorders>
            <w:shd w:val="clear" w:color="000000" w:fill="FFFFFF"/>
            <w:vAlign w:val="center"/>
            <w:hideMark/>
          </w:tcPr>
          <w:p w14:paraId="76BCB6BE" w14:textId="77777777" w:rsidR="004F0BFE" w:rsidRPr="004F0BFE" w:rsidRDefault="004F0BFE" w:rsidP="004F0BFE">
            <w:pPr>
              <w:rPr>
                <w:rFonts w:ascii="Arial" w:hAnsi="Arial" w:cs="Arial"/>
                <w:color w:val="000000"/>
              </w:rPr>
            </w:pPr>
            <w:r w:rsidRPr="004F0BFE">
              <w:rPr>
                <w:rFonts w:ascii="Arial" w:hAnsi="Arial" w:cs="Arial"/>
                <w:color w:val="000000"/>
              </w:rPr>
              <w:t>Presidente</w:t>
            </w:r>
          </w:p>
        </w:tc>
      </w:tr>
      <w:tr w:rsidR="004F0BFE" w:rsidRPr="004F0BFE" w14:paraId="59E31C0B" w14:textId="77777777" w:rsidTr="00D600F7">
        <w:trPr>
          <w:trHeight w:val="90"/>
        </w:trPr>
        <w:tc>
          <w:tcPr>
            <w:tcW w:w="779" w:type="dxa"/>
            <w:tcBorders>
              <w:top w:val="nil"/>
              <w:left w:val="single" w:sz="4" w:space="0" w:color="auto"/>
              <w:bottom w:val="single" w:sz="4" w:space="0" w:color="auto"/>
              <w:right w:val="single" w:sz="4" w:space="0" w:color="auto"/>
            </w:tcBorders>
            <w:shd w:val="clear" w:color="auto" w:fill="auto"/>
            <w:noWrap/>
            <w:vAlign w:val="center"/>
          </w:tcPr>
          <w:p w14:paraId="741066FF" w14:textId="068F1756"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344C284B" w14:textId="77777777" w:rsidR="004F0BFE" w:rsidRPr="004F0BFE" w:rsidRDefault="004F0BFE" w:rsidP="004F0BFE">
            <w:pPr>
              <w:jc w:val="both"/>
              <w:rPr>
                <w:rFonts w:ascii="Arial" w:hAnsi="Arial" w:cs="Arial"/>
                <w:color w:val="000000"/>
              </w:rPr>
            </w:pPr>
            <w:r w:rsidRPr="004F0BFE">
              <w:rPr>
                <w:rFonts w:ascii="Arial" w:hAnsi="Arial" w:cs="Arial"/>
                <w:color w:val="000000"/>
              </w:rPr>
              <w:t>Maddalena</w:t>
            </w:r>
          </w:p>
        </w:tc>
        <w:tc>
          <w:tcPr>
            <w:tcW w:w="0" w:type="auto"/>
            <w:tcBorders>
              <w:top w:val="nil"/>
              <w:left w:val="nil"/>
              <w:bottom w:val="single" w:sz="4" w:space="0" w:color="auto"/>
              <w:right w:val="single" w:sz="4" w:space="0" w:color="auto"/>
            </w:tcBorders>
            <w:shd w:val="clear" w:color="000000" w:fill="FFFFFF"/>
            <w:noWrap/>
            <w:vAlign w:val="center"/>
            <w:hideMark/>
          </w:tcPr>
          <w:p w14:paraId="68B28F33" w14:textId="77777777" w:rsidR="004F0BFE" w:rsidRPr="004F0BFE" w:rsidRDefault="004F0BFE" w:rsidP="004F0BFE">
            <w:pPr>
              <w:jc w:val="both"/>
              <w:rPr>
                <w:rFonts w:ascii="Arial" w:hAnsi="Arial" w:cs="Arial"/>
                <w:color w:val="000000"/>
              </w:rPr>
            </w:pPr>
            <w:r w:rsidRPr="004F0BFE">
              <w:rPr>
                <w:rFonts w:ascii="Arial" w:hAnsi="Arial" w:cs="Arial"/>
                <w:color w:val="000000"/>
              </w:rPr>
              <w:t>Maria Laura</w:t>
            </w:r>
          </w:p>
        </w:tc>
        <w:tc>
          <w:tcPr>
            <w:tcW w:w="0" w:type="auto"/>
            <w:tcBorders>
              <w:top w:val="nil"/>
              <w:left w:val="nil"/>
              <w:bottom w:val="single" w:sz="4" w:space="0" w:color="auto"/>
              <w:right w:val="single" w:sz="4" w:space="0" w:color="auto"/>
            </w:tcBorders>
            <w:shd w:val="clear" w:color="000000" w:fill="FFFFFF"/>
            <w:vAlign w:val="center"/>
            <w:hideMark/>
          </w:tcPr>
          <w:p w14:paraId="252C7C15" w14:textId="77777777" w:rsidR="004F0BFE" w:rsidRPr="004F0BFE" w:rsidRDefault="004F0BFE" w:rsidP="004F0BFE">
            <w:pPr>
              <w:rPr>
                <w:rFonts w:ascii="Arial" w:hAnsi="Arial" w:cs="Arial"/>
                <w:color w:val="000000"/>
              </w:rPr>
            </w:pPr>
            <w:r w:rsidRPr="004F0BFE">
              <w:rPr>
                <w:rFonts w:ascii="Arial" w:hAnsi="Arial" w:cs="Arial"/>
                <w:color w:val="000000"/>
              </w:rPr>
              <w:t xml:space="preserve">Tar Lazio </w:t>
            </w:r>
          </w:p>
        </w:tc>
        <w:tc>
          <w:tcPr>
            <w:tcW w:w="0" w:type="auto"/>
            <w:tcBorders>
              <w:top w:val="nil"/>
              <w:left w:val="nil"/>
              <w:bottom w:val="single" w:sz="4" w:space="0" w:color="auto"/>
              <w:right w:val="single" w:sz="4" w:space="0" w:color="auto"/>
            </w:tcBorders>
            <w:shd w:val="clear" w:color="000000" w:fill="FFFFFF"/>
            <w:vAlign w:val="center"/>
            <w:hideMark/>
          </w:tcPr>
          <w:p w14:paraId="36A10254" w14:textId="77777777" w:rsidR="004F0BFE" w:rsidRPr="004F0BFE" w:rsidRDefault="004F0BFE" w:rsidP="004F0BFE">
            <w:pPr>
              <w:rPr>
                <w:rFonts w:ascii="Arial" w:hAnsi="Arial" w:cs="Arial"/>
                <w:color w:val="000000"/>
              </w:rPr>
            </w:pPr>
            <w:r w:rsidRPr="004F0BFE">
              <w:rPr>
                <w:rFonts w:ascii="Arial" w:hAnsi="Arial" w:cs="Arial"/>
                <w:color w:val="000000"/>
              </w:rPr>
              <w:t xml:space="preserve">Magistrato </w:t>
            </w:r>
          </w:p>
        </w:tc>
      </w:tr>
      <w:tr w:rsidR="004F0BFE" w:rsidRPr="004F0BFE" w14:paraId="3CD05E1D" w14:textId="77777777" w:rsidTr="00D600F7">
        <w:trPr>
          <w:trHeight w:val="90"/>
        </w:trPr>
        <w:tc>
          <w:tcPr>
            <w:tcW w:w="779" w:type="dxa"/>
            <w:tcBorders>
              <w:top w:val="nil"/>
              <w:left w:val="single" w:sz="4" w:space="0" w:color="auto"/>
              <w:bottom w:val="single" w:sz="4" w:space="0" w:color="auto"/>
              <w:right w:val="single" w:sz="4" w:space="0" w:color="auto"/>
            </w:tcBorders>
            <w:shd w:val="clear" w:color="auto" w:fill="auto"/>
            <w:noWrap/>
            <w:vAlign w:val="center"/>
          </w:tcPr>
          <w:p w14:paraId="78B7AF6E" w14:textId="3A7EE4FB"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39D1FC35" w14:textId="77777777" w:rsidR="004F0BFE" w:rsidRPr="004F0BFE" w:rsidRDefault="004F0BFE" w:rsidP="004F0BFE">
            <w:pPr>
              <w:jc w:val="both"/>
              <w:rPr>
                <w:rFonts w:ascii="Arial" w:hAnsi="Arial" w:cs="Arial"/>
                <w:color w:val="000000"/>
              </w:rPr>
            </w:pPr>
            <w:r w:rsidRPr="004F0BFE">
              <w:rPr>
                <w:rFonts w:ascii="Arial" w:hAnsi="Arial" w:cs="Arial"/>
                <w:color w:val="000000"/>
              </w:rPr>
              <w:t>Mandarano</w:t>
            </w:r>
          </w:p>
        </w:tc>
        <w:tc>
          <w:tcPr>
            <w:tcW w:w="0" w:type="auto"/>
            <w:tcBorders>
              <w:top w:val="nil"/>
              <w:left w:val="nil"/>
              <w:bottom w:val="single" w:sz="4" w:space="0" w:color="auto"/>
              <w:right w:val="single" w:sz="4" w:space="0" w:color="auto"/>
            </w:tcBorders>
            <w:shd w:val="clear" w:color="000000" w:fill="FFFFFF"/>
            <w:noWrap/>
            <w:vAlign w:val="center"/>
            <w:hideMark/>
          </w:tcPr>
          <w:p w14:paraId="47C550CC" w14:textId="77777777" w:rsidR="004F0BFE" w:rsidRPr="004F0BFE" w:rsidRDefault="004F0BFE" w:rsidP="004F0BFE">
            <w:pPr>
              <w:jc w:val="both"/>
              <w:rPr>
                <w:rFonts w:ascii="Arial" w:hAnsi="Arial" w:cs="Arial"/>
                <w:color w:val="000000"/>
              </w:rPr>
            </w:pPr>
            <w:proofErr w:type="spellStart"/>
            <w:r w:rsidRPr="004F0BFE">
              <w:rPr>
                <w:rFonts w:ascii="Arial" w:hAnsi="Arial" w:cs="Arial"/>
                <w:color w:val="000000"/>
              </w:rPr>
              <w:t>Nicolette</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7B99040" w14:textId="77777777" w:rsidR="004F0BFE" w:rsidRPr="004F0BFE" w:rsidRDefault="004F0BFE" w:rsidP="004F0BFE">
            <w:pPr>
              <w:rPr>
                <w:rFonts w:ascii="Arial" w:hAnsi="Arial" w:cs="Arial"/>
                <w:color w:val="000000"/>
              </w:rPr>
            </w:pPr>
            <w:r w:rsidRPr="004F0BFE">
              <w:rPr>
                <w:rFonts w:ascii="Arial" w:hAnsi="Arial" w:cs="Arial"/>
                <w:color w:val="000000"/>
              </w:rPr>
              <w:t>Università La Sapienza</w:t>
            </w:r>
          </w:p>
        </w:tc>
        <w:tc>
          <w:tcPr>
            <w:tcW w:w="0" w:type="auto"/>
            <w:tcBorders>
              <w:top w:val="nil"/>
              <w:left w:val="nil"/>
              <w:bottom w:val="single" w:sz="4" w:space="0" w:color="auto"/>
              <w:right w:val="single" w:sz="4" w:space="0" w:color="auto"/>
            </w:tcBorders>
            <w:shd w:val="clear" w:color="000000" w:fill="FFFFFF"/>
            <w:vAlign w:val="center"/>
            <w:hideMark/>
          </w:tcPr>
          <w:p w14:paraId="24DFE7E7" w14:textId="77777777" w:rsidR="004F0BFE" w:rsidRPr="004F0BFE" w:rsidRDefault="004F0BFE" w:rsidP="004F0BFE">
            <w:pPr>
              <w:rPr>
                <w:rFonts w:ascii="Arial" w:hAnsi="Arial" w:cs="Arial"/>
                <w:color w:val="000000"/>
              </w:rPr>
            </w:pPr>
            <w:r w:rsidRPr="004F0BFE">
              <w:rPr>
                <w:rFonts w:ascii="Arial" w:hAnsi="Arial" w:cs="Arial"/>
                <w:color w:val="000000"/>
              </w:rPr>
              <w:t>Docente a contratto</w:t>
            </w:r>
          </w:p>
        </w:tc>
      </w:tr>
      <w:tr w:rsidR="004F0BFE" w:rsidRPr="004F0BFE" w14:paraId="042DC39E" w14:textId="77777777" w:rsidTr="00D600F7">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tcPr>
          <w:p w14:paraId="20B7462B" w14:textId="31234781"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320BABF9" w14:textId="77777777" w:rsidR="004F0BFE" w:rsidRPr="004F0BFE" w:rsidRDefault="004F0BFE" w:rsidP="004F0BFE">
            <w:pPr>
              <w:jc w:val="both"/>
              <w:rPr>
                <w:rFonts w:ascii="Arial" w:hAnsi="Arial" w:cs="Arial"/>
                <w:color w:val="000000"/>
              </w:rPr>
            </w:pPr>
            <w:r w:rsidRPr="004F0BFE">
              <w:rPr>
                <w:rFonts w:ascii="Arial" w:hAnsi="Arial" w:cs="Arial"/>
                <w:color w:val="000000"/>
              </w:rPr>
              <w:t>Mantovani</w:t>
            </w:r>
          </w:p>
        </w:tc>
        <w:tc>
          <w:tcPr>
            <w:tcW w:w="0" w:type="auto"/>
            <w:tcBorders>
              <w:top w:val="nil"/>
              <w:left w:val="nil"/>
              <w:bottom w:val="single" w:sz="4" w:space="0" w:color="auto"/>
              <w:right w:val="single" w:sz="4" w:space="0" w:color="auto"/>
            </w:tcBorders>
            <w:shd w:val="clear" w:color="000000" w:fill="FFFFFF"/>
            <w:noWrap/>
            <w:vAlign w:val="center"/>
            <w:hideMark/>
          </w:tcPr>
          <w:p w14:paraId="04D14CD2" w14:textId="77777777" w:rsidR="004F0BFE" w:rsidRPr="004F0BFE" w:rsidRDefault="004F0BFE" w:rsidP="004F0BFE">
            <w:pPr>
              <w:jc w:val="both"/>
              <w:rPr>
                <w:rFonts w:ascii="Arial" w:hAnsi="Arial" w:cs="Arial"/>
                <w:color w:val="000000"/>
              </w:rPr>
            </w:pPr>
            <w:r w:rsidRPr="004F0BFE">
              <w:rPr>
                <w:rFonts w:ascii="Arial" w:hAnsi="Arial" w:cs="Arial"/>
                <w:color w:val="000000"/>
              </w:rPr>
              <w:t>Massimo</w:t>
            </w:r>
          </w:p>
        </w:tc>
        <w:tc>
          <w:tcPr>
            <w:tcW w:w="0" w:type="auto"/>
            <w:tcBorders>
              <w:top w:val="nil"/>
              <w:left w:val="nil"/>
              <w:bottom w:val="single" w:sz="4" w:space="0" w:color="auto"/>
              <w:right w:val="single" w:sz="4" w:space="0" w:color="auto"/>
            </w:tcBorders>
            <w:shd w:val="clear" w:color="000000" w:fill="FFFFFF"/>
            <w:vAlign w:val="center"/>
            <w:hideMark/>
          </w:tcPr>
          <w:p w14:paraId="6C7CD433" w14:textId="77777777" w:rsidR="004F0BFE" w:rsidRPr="004F0BFE" w:rsidRDefault="004F0BFE" w:rsidP="004F0BFE">
            <w:pPr>
              <w:rPr>
                <w:rFonts w:ascii="Arial" w:hAnsi="Arial" w:cs="Arial"/>
                <w:color w:val="000000"/>
              </w:rPr>
            </w:pPr>
            <w:r w:rsidRPr="004F0BFE">
              <w:rPr>
                <w:rFonts w:ascii="Arial" w:hAnsi="Arial" w:cs="Arial"/>
                <w:color w:val="000000"/>
              </w:rPr>
              <w:t> </w:t>
            </w:r>
          </w:p>
        </w:tc>
        <w:tc>
          <w:tcPr>
            <w:tcW w:w="0" w:type="auto"/>
            <w:tcBorders>
              <w:top w:val="nil"/>
              <w:left w:val="nil"/>
              <w:bottom w:val="single" w:sz="4" w:space="0" w:color="auto"/>
              <w:right w:val="single" w:sz="4" w:space="0" w:color="auto"/>
            </w:tcBorders>
            <w:shd w:val="clear" w:color="000000" w:fill="FFFFFF"/>
            <w:vAlign w:val="center"/>
            <w:hideMark/>
          </w:tcPr>
          <w:p w14:paraId="0BE5A669" w14:textId="77777777" w:rsidR="004F0BFE" w:rsidRPr="004F0BFE" w:rsidRDefault="004F0BFE" w:rsidP="004F0BFE">
            <w:pPr>
              <w:rPr>
                <w:rFonts w:ascii="Arial" w:hAnsi="Arial" w:cs="Arial"/>
                <w:color w:val="000000"/>
              </w:rPr>
            </w:pPr>
            <w:r w:rsidRPr="004F0BFE">
              <w:rPr>
                <w:rFonts w:ascii="Arial" w:hAnsi="Arial" w:cs="Arial"/>
                <w:color w:val="000000"/>
              </w:rPr>
              <w:t>Avvocato</w:t>
            </w:r>
          </w:p>
        </w:tc>
      </w:tr>
      <w:tr w:rsidR="004F0BFE" w:rsidRPr="004F0BFE" w14:paraId="6C75A913" w14:textId="77777777" w:rsidTr="00D600F7">
        <w:trPr>
          <w:trHeight w:val="90"/>
        </w:trPr>
        <w:tc>
          <w:tcPr>
            <w:tcW w:w="779" w:type="dxa"/>
            <w:tcBorders>
              <w:top w:val="nil"/>
              <w:left w:val="single" w:sz="4" w:space="0" w:color="auto"/>
              <w:bottom w:val="single" w:sz="4" w:space="0" w:color="auto"/>
              <w:right w:val="single" w:sz="4" w:space="0" w:color="auto"/>
            </w:tcBorders>
            <w:shd w:val="clear" w:color="auto" w:fill="auto"/>
            <w:noWrap/>
            <w:vAlign w:val="center"/>
          </w:tcPr>
          <w:p w14:paraId="6AB64416" w14:textId="317ADCEE"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6D5EE8F7" w14:textId="77777777" w:rsidR="004F0BFE" w:rsidRPr="004F0BFE" w:rsidRDefault="004F0BFE" w:rsidP="004F0BFE">
            <w:pPr>
              <w:jc w:val="both"/>
              <w:rPr>
                <w:rFonts w:ascii="Arial" w:hAnsi="Arial" w:cs="Arial"/>
                <w:color w:val="000000"/>
              </w:rPr>
            </w:pPr>
            <w:r w:rsidRPr="004F0BFE">
              <w:rPr>
                <w:rFonts w:ascii="Arial" w:hAnsi="Arial" w:cs="Arial"/>
                <w:color w:val="000000"/>
              </w:rPr>
              <w:t>Marino</w:t>
            </w:r>
          </w:p>
        </w:tc>
        <w:tc>
          <w:tcPr>
            <w:tcW w:w="0" w:type="auto"/>
            <w:tcBorders>
              <w:top w:val="nil"/>
              <w:left w:val="nil"/>
              <w:bottom w:val="single" w:sz="4" w:space="0" w:color="auto"/>
              <w:right w:val="single" w:sz="4" w:space="0" w:color="auto"/>
            </w:tcBorders>
            <w:shd w:val="clear" w:color="000000" w:fill="FFFFFF"/>
            <w:noWrap/>
            <w:vAlign w:val="center"/>
            <w:hideMark/>
          </w:tcPr>
          <w:p w14:paraId="6D1C37ED" w14:textId="77777777" w:rsidR="004F0BFE" w:rsidRPr="004F0BFE" w:rsidRDefault="004F0BFE" w:rsidP="004F0BFE">
            <w:pPr>
              <w:jc w:val="both"/>
              <w:rPr>
                <w:rFonts w:ascii="Arial" w:hAnsi="Arial" w:cs="Arial"/>
                <w:color w:val="000000"/>
              </w:rPr>
            </w:pPr>
            <w:r w:rsidRPr="004F0BFE">
              <w:rPr>
                <w:rFonts w:ascii="Arial" w:hAnsi="Arial" w:cs="Arial"/>
                <w:color w:val="000000"/>
              </w:rPr>
              <w:t>Bianca Gioia</w:t>
            </w:r>
          </w:p>
        </w:tc>
        <w:tc>
          <w:tcPr>
            <w:tcW w:w="0" w:type="auto"/>
            <w:tcBorders>
              <w:top w:val="nil"/>
              <w:left w:val="nil"/>
              <w:bottom w:val="single" w:sz="4" w:space="0" w:color="auto"/>
              <w:right w:val="single" w:sz="4" w:space="0" w:color="auto"/>
            </w:tcBorders>
            <w:shd w:val="clear" w:color="000000" w:fill="FFFFFF"/>
            <w:vAlign w:val="center"/>
            <w:hideMark/>
          </w:tcPr>
          <w:p w14:paraId="6E9A6406" w14:textId="77777777" w:rsidR="004F0BFE" w:rsidRPr="004F0BFE" w:rsidRDefault="004F0BFE" w:rsidP="004F0BFE">
            <w:pPr>
              <w:rPr>
                <w:rFonts w:ascii="Arial" w:hAnsi="Arial" w:cs="Arial"/>
                <w:color w:val="000000"/>
              </w:rPr>
            </w:pPr>
            <w:r w:rsidRPr="004F0BFE">
              <w:rPr>
                <w:rFonts w:ascii="Arial" w:hAnsi="Arial" w:cs="Arial"/>
                <w:color w:val="000000"/>
              </w:rPr>
              <w:t>Università di Napoli Federico II</w:t>
            </w:r>
          </w:p>
        </w:tc>
        <w:tc>
          <w:tcPr>
            <w:tcW w:w="0" w:type="auto"/>
            <w:tcBorders>
              <w:top w:val="nil"/>
              <w:left w:val="nil"/>
              <w:bottom w:val="single" w:sz="4" w:space="0" w:color="auto"/>
              <w:right w:val="single" w:sz="4" w:space="0" w:color="auto"/>
            </w:tcBorders>
            <w:shd w:val="clear" w:color="000000" w:fill="FFFFFF"/>
            <w:vAlign w:val="center"/>
            <w:hideMark/>
          </w:tcPr>
          <w:p w14:paraId="33FC2DCC" w14:textId="77777777" w:rsidR="004F0BFE" w:rsidRPr="004F0BFE" w:rsidRDefault="004F0BFE" w:rsidP="004F0BFE">
            <w:pPr>
              <w:rPr>
                <w:rFonts w:ascii="Arial" w:hAnsi="Arial" w:cs="Arial"/>
                <w:color w:val="000000"/>
              </w:rPr>
            </w:pPr>
            <w:r w:rsidRPr="004F0BFE">
              <w:rPr>
                <w:rFonts w:ascii="Arial" w:hAnsi="Arial" w:cs="Arial"/>
                <w:color w:val="000000"/>
              </w:rPr>
              <w:t>Docente</w:t>
            </w:r>
          </w:p>
        </w:tc>
      </w:tr>
      <w:tr w:rsidR="004F0BFE" w:rsidRPr="004F0BFE" w14:paraId="1FFE7976" w14:textId="77777777" w:rsidTr="00D600F7">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tcPr>
          <w:p w14:paraId="78E4200E" w14:textId="517A71B9"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62AEB77D" w14:textId="77777777" w:rsidR="004F0BFE" w:rsidRPr="004F0BFE" w:rsidRDefault="004F0BFE" w:rsidP="004F0BFE">
            <w:pPr>
              <w:jc w:val="both"/>
              <w:rPr>
                <w:rFonts w:ascii="Arial" w:hAnsi="Arial" w:cs="Arial"/>
                <w:color w:val="000000"/>
              </w:rPr>
            </w:pPr>
            <w:proofErr w:type="spellStart"/>
            <w:r w:rsidRPr="004F0BFE">
              <w:rPr>
                <w:rFonts w:ascii="Arial" w:hAnsi="Arial" w:cs="Arial"/>
                <w:color w:val="000000"/>
              </w:rPr>
              <w:t>Minervini</w:t>
            </w:r>
            <w:proofErr w:type="spellEnd"/>
            <w:r w:rsidRPr="004F0BFE">
              <w:rPr>
                <w:rFonts w:ascii="Arial" w:hAnsi="Arial" w:cs="Arial"/>
                <w:color w:val="00000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63C220BB" w14:textId="77777777" w:rsidR="004F0BFE" w:rsidRPr="004F0BFE" w:rsidRDefault="004F0BFE" w:rsidP="004F0BFE">
            <w:pPr>
              <w:jc w:val="both"/>
              <w:rPr>
                <w:rFonts w:ascii="Arial" w:hAnsi="Arial" w:cs="Arial"/>
                <w:color w:val="000000"/>
              </w:rPr>
            </w:pPr>
            <w:r w:rsidRPr="004F0BFE">
              <w:rPr>
                <w:rFonts w:ascii="Arial" w:hAnsi="Arial" w:cs="Arial"/>
                <w:color w:val="000000"/>
              </w:rPr>
              <w:t>Lucia</w:t>
            </w:r>
          </w:p>
        </w:tc>
        <w:tc>
          <w:tcPr>
            <w:tcW w:w="0" w:type="auto"/>
            <w:tcBorders>
              <w:top w:val="nil"/>
              <w:left w:val="nil"/>
              <w:bottom w:val="single" w:sz="4" w:space="0" w:color="auto"/>
              <w:right w:val="single" w:sz="4" w:space="0" w:color="auto"/>
            </w:tcBorders>
            <w:shd w:val="clear" w:color="000000" w:fill="FFFFFF"/>
            <w:vAlign w:val="center"/>
            <w:hideMark/>
          </w:tcPr>
          <w:p w14:paraId="296E9C79" w14:textId="77777777" w:rsidR="004F0BFE" w:rsidRPr="004F0BFE" w:rsidRDefault="004F0BFE" w:rsidP="004F0BFE">
            <w:pPr>
              <w:rPr>
                <w:rFonts w:ascii="Arial" w:hAnsi="Arial" w:cs="Arial"/>
                <w:color w:val="000000"/>
              </w:rPr>
            </w:pPr>
            <w:r w:rsidRPr="004F0BFE">
              <w:rPr>
                <w:rFonts w:ascii="Arial" w:hAnsi="Arial" w:cs="Arial"/>
                <w:color w:val="000000"/>
              </w:rPr>
              <w:t> </w:t>
            </w:r>
          </w:p>
        </w:tc>
        <w:tc>
          <w:tcPr>
            <w:tcW w:w="0" w:type="auto"/>
            <w:tcBorders>
              <w:top w:val="nil"/>
              <w:left w:val="nil"/>
              <w:bottom w:val="single" w:sz="4" w:space="0" w:color="auto"/>
              <w:right w:val="single" w:sz="4" w:space="0" w:color="auto"/>
            </w:tcBorders>
            <w:shd w:val="clear" w:color="000000" w:fill="FFFFFF"/>
            <w:vAlign w:val="center"/>
            <w:hideMark/>
          </w:tcPr>
          <w:p w14:paraId="13758F13" w14:textId="77777777" w:rsidR="004F0BFE" w:rsidRPr="004F0BFE" w:rsidRDefault="004F0BFE" w:rsidP="004F0BFE">
            <w:pPr>
              <w:rPr>
                <w:rFonts w:ascii="Arial" w:hAnsi="Arial" w:cs="Arial"/>
                <w:color w:val="000000"/>
              </w:rPr>
            </w:pPr>
            <w:r w:rsidRPr="004F0BFE">
              <w:rPr>
                <w:rFonts w:ascii="Arial" w:hAnsi="Arial" w:cs="Arial"/>
                <w:color w:val="000000"/>
              </w:rPr>
              <w:t>Avvocato</w:t>
            </w:r>
          </w:p>
        </w:tc>
      </w:tr>
      <w:tr w:rsidR="004F0BFE" w:rsidRPr="004F0BFE" w14:paraId="793F45C9" w14:textId="77777777" w:rsidTr="00D600F7">
        <w:trPr>
          <w:trHeight w:val="90"/>
        </w:trPr>
        <w:tc>
          <w:tcPr>
            <w:tcW w:w="779" w:type="dxa"/>
            <w:tcBorders>
              <w:top w:val="nil"/>
              <w:left w:val="single" w:sz="4" w:space="0" w:color="auto"/>
              <w:bottom w:val="single" w:sz="4" w:space="0" w:color="auto"/>
              <w:right w:val="single" w:sz="4" w:space="0" w:color="auto"/>
            </w:tcBorders>
            <w:shd w:val="clear" w:color="auto" w:fill="auto"/>
            <w:noWrap/>
            <w:vAlign w:val="center"/>
          </w:tcPr>
          <w:p w14:paraId="00866822" w14:textId="6169A930"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3F557FAC" w14:textId="77777777" w:rsidR="004F0BFE" w:rsidRPr="004F0BFE" w:rsidRDefault="004F0BFE" w:rsidP="004F0BFE">
            <w:pPr>
              <w:jc w:val="both"/>
              <w:rPr>
                <w:rFonts w:ascii="Arial" w:hAnsi="Arial" w:cs="Arial"/>
                <w:color w:val="000000"/>
              </w:rPr>
            </w:pPr>
            <w:proofErr w:type="spellStart"/>
            <w:r w:rsidRPr="004F0BFE">
              <w:rPr>
                <w:rFonts w:ascii="Arial" w:hAnsi="Arial" w:cs="Arial"/>
                <w:color w:val="000000"/>
              </w:rPr>
              <w:t>Mocavini</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4E0FC07A" w14:textId="77777777" w:rsidR="004F0BFE" w:rsidRPr="004F0BFE" w:rsidRDefault="004F0BFE" w:rsidP="004F0BFE">
            <w:pPr>
              <w:jc w:val="both"/>
              <w:rPr>
                <w:rFonts w:ascii="Arial" w:hAnsi="Arial" w:cs="Arial"/>
                <w:color w:val="000000"/>
              </w:rPr>
            </w:pPr>
            <w:r w:rsidRPr="004F0BFE">
              <w:rPr>
                <w:rFonts w:ascii="Arial" w:hAnsi="Arial" w:cs="Arial"/>
                <w:color w:val="000000"/>
              </w:rPr>
              <w:t>Fabrizio</w:t>
            </w:r>
          </w:p>
        </w:tc>
        <w:tc>
          <w:tcPr>
            <w:tcW w:w="0" w:type="auto"/>
            <w:tcBorders>
              <w:top w:val="nil"/>
              <w:left w:val="nil"/>
              <w:bottom w:val="single" w:sz="4" w:space="0" w:color="auto"/>
              <w:right w:val="single" w:sz="4" w:space="0" w:color="auto"/>
            </w:tcBorders>
            <w:shd w:val="clear" w:color="000000" w:fill="FFFFFF"/>
            <w:vAlign w:val="center"/>
            <w:hideMark/>
          </w:tcPr>
          <w:p w14:paraId="4D57E934" w14:textId="77777777" w:rsidR="004F0BFE" w:rsidRPr="004F0BFE" w:rsidRDefault="004F0BFE" w:rsidP="004F0BFE">
            <w:pPr>
              <w:rPr>
                <w:rFonts w:ascii="Arial" w:hAnsi="Arial" w:cs="Arial"/>
                <w:color w:val="000000"/>
              </w:rPr>
            </w:pPr>
            <w:r w:rsidRPr="004F0BFE">
              <w:rPr>
                <w:rFonts w:ascii="Arial" w:hAnsi="Arial" w:cs="Arial"/>
                <w:color w:val="000000"/>
              </w:rPr>
              <w:t xml:space="preserve">Ministero Economia e </w:t>
            </w:r>
            <w:proofErr w:type="spellStart"/>
            <w:r w:rsidRPr="004F0BFE">
              <w:rPr>
                <w:rFonts w:ascii="Arial" w:hAnsi="Arial" w:cs="Arial"/>
                <w:color w:val="000000"/>
              </w:rPr>
              <w:t>FInanza</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09A4469" w14:textId="77777777" w:rsidR="004F0BFE" w:rsidRPr="004F0BFE" w:rsidRDefault="004F0BFE" w:rsidP="004F0BFE">
            <w:pPr>
              <w:rPr>
                <w:rFonts w:ascii="Arial" w:hAnsi="Arial" w:cs="Arial"/>
                <w:color w:val="000000"/>
              </w:rPr>
            </w:pPr>
            <w:r w:rsidRPr="004F0BFE">
              <w:rPr>
                <w:rFonts w:ascii="Arial" w:hAnsi="Arial" w:cs="Arial"/>
                <w:color w:val="000000"/>
              </w:rPr>
              <w:t>Dirigente</w:t>
            </w:r>
          </w:p>
        </w:tc>
      </w:tr>
      <w:tr w:rsidR="004F0BFE" w:rsidRPr="004F0BFE" w14:paraId="4FC1A7F1" w14:textId="77777777" w:rsidTr="00D600F7">
        <w:trPr>
          <w:trHeight w:val="90"/>
        </w:trPr>
        <w:tc>
          <w:tcPr>
            <w:tcW w:w="779" w:type="dxa"/>
            <w:tcBorders>
              <w:top w:val="nil"/>
              <w:left w:val="single" w:sz="4" w:space="0" w:color="auto"/>
              <w:bottom w:val="single" w:sz="4" w:space="0" w:color="auto"/>
              <w:right w:val="single" w:sz="4" w:space="0" w:color="auto"/>
            </w:tcBorders>
            <w:shd w:val="clear" w:color="auto" w:fill="auto"/>
            <w:noWrap/>
            <w:vAlign w:val="center"/>
          </w:tcPr>
          <w:p w14:paraId="0B652177" w14:textId="2D8C6E41"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41C18602" w14:textId="77777777" w:rsidR="004F0BFE" w:rsidRPr="004F0BFE" w:rsidRDefault="004F0BFE" w:rsidP="004F0BFE">
            <w:pPr>
              <w:jc w:val="both"/>
              <w:rPr>
                <w:rFonts w:ascii="Arial" w:hAnsi="Arial" w:cs="Arial"/>
                <w:color w:val="000000"/>
              </w:rPr>
            </w:pPr>
            <w:r w:rsidRPr="004F0BFE">
              <w:rPr>
                <w:rFonts w:ascii="Arial" w:hAnsi="Arial" w:cs="Arial"/>
                <w:color w:val="000000"/>
              </w:rPr>
              <w:t>My</w:t>
            </w:r>
          </w:p>
        </w:tc>
        <w:tc>
          <w:tcPr>
            <w:tcW w:w="0" w:type="auto"/>
            <w:tcBorders>
              <w:top w:val="nil"/>
              <w:left w:val="nil"/>
              <w:bottom w:val="single" w:sz="4" w:space="0" w:color="auto"/>
              <w:right w:val="single" w:sz="4" w:space="0" w:color="auto"/>
            </w:tcBorders>
            <w:shd w:val="clear" w:color="000000" w:fill="FFFFFF"/>
            <w:noWrap/>
            <w:vAlign w:val="center"/>
            <w:hideMark/>
          </w:tcPr>
          <w:p w14:paraId="383EC1E9" w14:textId="77777777" w:rsidR="004F0BFE" w:rsidRPr="004F0BFE" w:rsidRDefault="004F0BFE" w:rsidP="004F0BFE">
            <w:pPr>
              <w:jc w:val="both"/>
              <w:rPr>
                <w:rFonts w:ascii="Arial" w:hAnsi="Arial" w:cs="Arial"/>
                <w:color w:val="000000"/>
              </w:rPr>
            </w:pPr>
            <w:r w:rsidRPr="004F0BFE">
              <w:rPr>
                <w:rFonts w:ascii="Arial" w:hAnsi="Arial" w:cs="Arial"/>
                <w:color w:val="000000"/>
              </w:rPr>
              <w:t>Massimo</w:t>
            </w:r>
          </w:p>
        </w:tc>
        <w:tc>
          <w:tcPr>
            <w:tcW w:w="0" w:type="auto"/>
            <w:tcBorders>
              <w:top w:val="nil"/>
              <w:left w:val="nil"/>
              <w:bottom w:val="single" w:sz="4" w:space="0" w:color="auto"/>
              <w:right w:val="single" w:sz="4" w:space="0" w:color="auto"/>
            </w:tcBorders>
            <w:shd w:val="clear" w:color="000000" w:fill="FFFFFF"/>
            <w:vAlign w:val="center"/>
            <w:hideMark/>
          </w:tcPr>
          <w:p w14:paraId="5AA1D08C" w14:textId="77777777" w:rsidR="004F0BFE" w:rsidRPr="004F0BFE" w:rsidRDefault="004F0BFE" w:rsidP="004F0BFE">
            <w:pPr>
              <w:rPr>
                <w:rFonts w:ascii="Arial" w:hAnsi="Arial" w:cs="Arial"/>
                <w:color w:val="000000"/>
              </w:rPr>
            </w:pPr>
            <w:proofErr w:type="spellStart"/>
            <w:r w:rsidRPr="004F0BFE">
              <w:rPr>
                <w:rFonts w:ascii="Arial" w:hAnsi="Arial" w:cs="Arial"/>
                <w:color w:val="000000"/>
              </w:rPr>
              <w:t>MyMax</w:t>
            </w:r>
            <w:proofErr w:type="spellEnd"/>
            <w:r w:rsidRPr="004F0BFE">
              <w:rPr>
                <w:rFonts w:ascii="Arial" w:hAnsi="Arial" w:cs="Arial"/>
                <w:color w:val="000000"/>
              </w:rPr>
              <w:t xml:space="preserve"> </w:t>
            </w:r>
            <w:proofErr w:type="spellStart"/>
            <w:r w:rsidRPr="004F0BFE">
              <w:rPr>
                <w:rFonts w:ascii="Arial" w:hAnsi="Arial" w:cs="Arial"/>
                <w:color w:val="000000"/>
              </w:rPr>
              <w:t>Edutainment</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CCA80F3" w14:textId="77777777" w:rsidR="004F0BFE" w:rsidRPr="004F0BFE" w:rsidRDefault="004F0BFE" w:rsidP="004F0BFE">
            <w:pPr>
              <w:rPr>
                <w:rFonts w:ascii="Arial" w:hAnsi="Arial" w:cs="Arial"/>
                <w:color w:val="000000"/>
              </w:rPr>
            </w:pPr>
            <w:r w:rsidRPr="004F0BFE">
              <w:rPr>
                <w:rFonts w:ascii="Arial" w:hAnsi="Arial" w:cs="Arial"/>
                <w:color w:val="000000"/>
              </w:rPr>
              <w:t>C.E.O.</w:t>
            </w:r>
          </w:p>
        </w:tc>
      </w:tr>
      <w:tr w:rsidR="004F0BFE" w:rsidRPr="004F0BFE" w14:paraId="6A3634F8" w14:textId="77777777" w:rsidTr="00D600F7">
        <w:trPr>
          <w:trHeight w:val="1200"/>
        </w:trPr>
        <w:tc>
          <w:tcPr>
            <w:tcW w:w="779" w:type="dxa"/>
            <w:tcBorders>
              <w:top w:val="nil"/>
              <w:left w:val="single" w:sz="4" w:space="0" w:color="auto"/>
              <w:bottom w:val="single" w:sz="4" w:space="0" w:color="auto"/>
              <w:right w:val="single" w:sz="4" w:space="0" w:color="auto"/>
            </w:tcBorders>
            <w:shd w:val="clear" w:color="auto" w:fill="auto"/>
            <w:noWrap/>
            <w:vAlign w:val="center"/>
          </w:tcPr>
          <w:p w14:paraId="5354B532" w14:textId="7F6E88F4"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73B82789" w14:textId="77777777" w:rsidR="004F0BFE" w:rsidRPr="004F0BFE" w:rsidRDefault="004F0BFE" w:rsidP="004F0BFE">
            <w:pPr>
              <w:jc w:val="both"/>
              <w:rPr>
                <w:rFonts w:ascii="Arial" w:hAnsi="Arial" w:cs="Arial"/>
                <w:color w:val="000000"/>
              </w:rPr>
            </w:pPr>
            <w:proofErr w:type="spellStart"/>
            <w:r w:rsidRPr="004F0BFE">
              <w:rPr>
                <w:rFonts w:ascii="Arial" w:hAnsi="Arial" w:cs="Arial"/>
                <w:color w:val="000000"/>
              </w:rPr>
              <w:t>Nizzo</w:t>
            </w:r>
            <w:proofErr w:type="spellEnd"/>
            <w:r w:rsidRPr="004F0BFE">
              <w:rPr>
                <w:rFonts w:ascii="Arial" w:hAnsi="Arial" w:cs="Arial"/>
                <w:color w:val="00000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7AD1B3F1" w14:textId="77777777" w:rsidR="004F0BFE" w:rsidRPr="004F0BFE" w:rsidRDefault="004F0BFE" w:rsidP="004F0BFE">
            <w:pPr>
              <w:jc w:val="both"/>
              <w:rPr>
                <w:rFonts w:ascii="Arial" w:hAnsi="Arial" w:cs="Arial"/>
                <w:color w:val="000000"/>
              </w:rPr>
            </w:pPr>
            <w:r w:rsidRPr="004F0BFE">
              <w:rPr>
                <w:rFonts w:ascii="Arial" w:hAnsi="Arial" w:cs="Arial"/>
                <w:color w:val="000000"/>
              </w:rPr>
              <w:t>Valentino</w:t>
            </w:r>
          </w:p>
        </w:tc>
        <w:tc>
          <w:tcPr>
            <w:tcW w:w="0" w:type="auto"/>
            <w:tcBorders>
              <w:top w:val="nil"/>
              <w:left w:val="nil"/>
              <w:bottom w:val="single" w:sz="4" w:space="0" w:color="auto"/>
              <w:right w:val="single" w:sz="4" w:space="0" w:color="auto"/>
            </w:tcBorders>
            <w:shd w:val="clear" w:color="000000" w:fill="FFFFFF"/>
            <w:vAlign w:val="center"/>
            <w:hideMark/>
          </w:tcPr>
          <w:p w14:paraId="59F12A72" w14:textId="77777777" w:rsidR="004F0BFE" w:rsidRPr="004F0BFE" w:rsidRDefault="004F0BFE" w:rsidP="004F0BFE">
            <w:pPr>
              <w:rPr>
                <w:rFonts w:ascii="Arial" w:hAnsi="Arial" w:cs="Arial"/>
                <w:color w:val="000000"/>
              </w:rPr>
            </w:pPr>
            <w:r w:rsidRPr="004F0BFE">
              <w:rPr>
                <w:rFonts w:ascii="Arial" w:hAnsi="Arial" w:cs="Arial"/>
                <w:color w:val="000000"/>
              </w:rPr>
              <w:t>Museo Nazionale di Villa Giulia</w:t>
            </w:r>
          </w:p>
        </w:tc>
        <w:tc>
          <w:tcPr>
            <w:tcW w:w="0" w:type="auto"/>
            <w:tcBorders>
              <w:top w:val="nil"/>
              <w:left w:val="nil"/>
              <w:bottom w:val="single" w:sz="4" w:space="0" w:color="auto"/>
              <w:right w:val="single" w:sz="4" w:space="0" w:color="auto"/>
            </w:tcBorders>
            <w:shd w:val="clear" w:color="000000" w:fill="FFFFFF"/>
            <w:vAlign w:val="center"/>
            <w:hideMark/>
          </w:tcPr>
          <w:p w14:paraId="13F64809" w14:textId="77777777" w:rsidR="004F0BFE" w:rsidRPr="004F0BFE" w:rsidRDefault="004F0BFE" w:rsidP="004F0BFE">
            <w:pPr>
              <w:rPr>
                <w:rFonts w:ascii="Arial" w:hAnsi="Arial" w:cs="Arial"/>
                <w:color w:val="000000"/>
              </w:rPr>
            </w:pPr>
            <w:r w:rsidRPr="004F0BFE">
              <w:rPr>
                <w:rFonts w:ascii="Arial" w:hAnsi="Arial" w:cs="Arial"/>
                <w:color w:val="000000"/>
              </w:rPr>
              <w:t>Direttore</w:t>
            </w:r>
          </w:p>
        </w:tc>
      </w:tr>
      <w:tr w:rsidR="004F0BFE" w:rsidRPr="004F0BFE" w14:paraId="22729F5D" w14:textId="77777777" w:rsidTr="00D600F7">
        <w:trPr>
          <w:trHeight w:val="600"/>
        </w:trPr>
        <w:tc>
          <w:tcPr>
            <w:tcW w:w="779" w:type="dxa"/>
            <w:tcBorders>
              <w:top w:val="nil"/>
              <w:left w:val="single" w:sz="4" w:space="0" w:color="auto"/>
              <w:bottom w:val="single" w:sz="4" w:space="0" w:color="auto"/>
              <w:right w:val="single" w:sz="4" w:space="0" w:color="auto"/>
            </w:tcBorders>
            <w:shd w:val="clear" w:color="auto" w:fill="auto"/>
            <w:noWrap/>
            <w:vAlign w:val="center"/>
          </w:tcPr>
          <w:p w14:paraId="3C9AF4AC" w14:textId="4E88F492"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1FA93783" w14:textId="77777777" w:rsidR="004F0BFE" w:rsidRPr="004F0BFE" w:rsidRDefault="004F0BFE" w:rsidP="004F0BFE">
            <w:pPr>
              <w:jc w:val="both"/>
              <w:rPr>
                <w:rFonts w:ascii="Arial" w:hAnsi="Arial" w:cs="Arial"/>
                <w:color w:val="000000"/>
              </w:rPr>
            </w:pPr>
            <w:r w:rsidRPr="004F0BFE">
              <w:rPr>
                <w:rFonts w:ascii="Arial" w:hAnsi="Arial" w:cs="Arial"/>
                <w:color w:val="000000"/>
              </w:rPr>
              <w:t>Palazzo</w:t>
            </w:r>
          </w:p>
        </w:tc>
        <w:tc>
          <w:tcPr>
            <w:tcW w:w="0" w:type="auto"/>
            <w:tcBorders>
              <w:top w:val="nil"/>
              <w:left w:val="nil"/>
              <w:bottom w:val="single" w:sz="4" w:space="0" w:color="auto"/>
              <w:right w:val="single" w:sz="4" w:space="0" w:color="auto"/>
            </w:tcBorders>
            <w:shd w:val="clear" w:color="000000" w:fill="FFFFFF"/>
            <w:noWrap/>
            <w:vAlign w:val="center"/>
            <w:hideMark/>
          </w:tcPr>
          <w:p w14:paraId="39C36BF1" w14:textId="77777777" w:rsidR="004F0BFE" w:rsidRPr="004F0BFE" w:rsidRDefault="004F0BFE" w:rsidP="004F0BFE">
            <w:pPr>
              <w:jc w:val="both"/>
              <w:rPr>
                <w:rFonts w:ascii="Arial" w:hAnsi="Arial" w:cs="Arial"/>
                <w:color w:val="000000"/>
              </w:rPr>
            </w:pPr>
            <w:r w:rsidRPr="004F0BFE">
              <w:rPr>
                <w:rFonts w:ascii="Arial" w:hAnsi="Arial" w:cs="Arial"/>
                <w:color w:val="000000"/>
              </w:rPr>
              <w:t>Davide</w:t>
            </w:r>
          </w:p>
        </w:tc>
        <w:tc>
          <w:tcPr>
            <w:tcW w:w="0" w:type="auto"/>
            <w:tcBorders>
              <w:top w:val="nil"/>
              <w:left w:val="nil"/>
              <w:bottom w:val="single" w:sz="4" w:space="0" w:color="auto"/>
              <w:right w:val="single" w:sz="4" w:space="0" w:color="auto"/>
            </w:tcBorders>
            <w:shd w:val="clear" w:color="000000" w:fill="FFFFFF"/>
            <w:vAlign w:val="center"/>
            <w:hideMark/>
          </w:tcPr>
          <w:p w14:paraId="1910BDBE" w14:textId="77777777" w:rsidR="004F0BFE" w:rsidRPr="004F0BFE" w:rsidRDefault="004F0BFE" w:rsidP="004F0BFE">
            <w:pPr>
              <w:rPr>
                <w:rFonts w:ascii="Arial" w:hAnsi="Arial" w:cs="Arial"/>
                <w:color w:val="000000"/>
              </w:rPr>
            </w:pPr>
            <w:r w:rsidRPr="004F0BFE">
              <w:rPr>
                <w:rFonts w:ascii="Arial" w:hAnsi="Arial" w:cs="Arial"/>
                <w:color w:val="000000"/>
              </w:rPr>
              <w:t>Roma Tre</w:t>
            </w:r>
          </w:p>
        </w:tc>
        <w:tc>
          <w:tcPr>
            <w:tcW w:w="0" w:type="auto"/>
            <w:tcBorders>
              <w:top w:val="nil"/>
              <w:left w:val="nil"/>
              <w:bottom w:val="single" w:sz="4" w:space="0" w:color="auto"/>
              <w:right w:val="single" w:sz="4" w:space="0" w:color="auto"/>
            </w:tcBorders>
            <w:shd w:val="clear" w:color="000000" w:fill="FFFFFF"/>
            <w:vAlign w:val="center"/>
            <w:hideMark/>
          </w:tcPr>
          <w:p w14:paraId="324BD68D" w14:textId="77777777" w:rsidR="004F0BFE" w:rsidRPr="004F0BFE" w:rsidRDefault="004F0BFE" w:rsidP="004F0BFE">
            <w:pPr>
              <w:rPr>
                <w:rFonts w:ascii="Arial" w:hAnsi="Arial" w:cs="Arial"/>
                <w:color w:val="000000"/>
              </w:rPr>
            </w:pPr>
            <w:r w:rsidRPr="004F0BFE">
              <w:rPr>
                <w:rFonts w:ascii="Arial" w:hAnsi="Arial" w:cs="Arial"/>
                <w:color w:val="000000"/>
              </w:rPr>
              <w:t>Docente a contratto</w:t>
            </w:r>
          </w:p>
        </w:tc>
      </w:tr>
      <w:tr w:rsidR="004F0BFE" w:rsidRPr="004F0BFE" w14:paraId="3BE6A5D4" w14:textId="77777777" w:rsidTr="00D600F7">
        <w:trPr>
          <w:trHeight w:val="90"/>
        </w:trPr>
        <w:tc>
          <w:tcPr>
            <w:tcW w:w="779" w:type="dxa"/>
            <w:tcBorders>
              <w:top w:val="nil"/>
              <w:left w:val="single" w:sz="4" w:space="0" w:color="auto"/>
              <w:bottom w:val="single" w:sz="4" w:space="0" w:color="auto"/>
              <w:right w:val="single" w:sz="4" w:space="0" w:color="auto"/>
            </w:tcBorders>
            <w:shd w:val="clear" w:color="auto" w:fill="auto"/>
            <w:noWrap/>
            <w:vAlign w:val="center"/>
          </w:tcPr>
          <w:p w14:paraId="225878D8" w14:textId="771B6FA9"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3720C9F1" w14:textId="77777777" w:rsidR="004F0BFE" w:rsidRPr="004F0BFE" w:rsidRDefault="004F0BFE" w:rsidP="004F0BFE">
            <w:pPr>
              <w:jc w:val="both"/>
              <w:rPr>
                <w:rFonts w:ascii="Arial" w:hAnsi="Arial" w:cs="Arial"/>
                <w:color w:val="000000"/>
              </w:rPr>
            </w:pPr>
            <w:r w:rsidRPr="004F0BFE">
              <w:rPr>
                <w:rFonts w:ascii="Arial" w:hAnsi="Arial" w:cs="Arial"/>
                <w:color w:val="000000"/>
              </w:rPr>
              <w:t>Parisi</w:t>
            </w:r>
          </w:p>
        </w:tc>
        <w:tc>
          <w:tcPr>
            <w:tcW w:w="0" w:type="auto"/>
            <w:tcBorders>
              <w:top w:val="nil"/>
              <w:left w:val="nil"/>
              <w:bottom w:val="single" w:sz="4" w:space="0" w:color="auto"/>
              <w:right w:val="single" w:sz="4" w:space="0" w:color="auto"/>
            </w:tcBorders>
            <w:shd w:val="clear" w:color="000000" w:fill="FFFFFF"/>
            <w:noWrap/>
            <w:vAlign w:val="center"/>
            <w:hideMark/>
          </w:tcPr>
          <w:p w14:paraId="7FEFE35C" w14:textId="77777777" w:rsidR="004F0BFE" w:rsidRPr="004F0BFE" w:rsidRDefault="004F0BFE" w:rsidP="004F0BFE">
            <w:pPr>
              <w:jc w:val="both"/>
              <w:rPr>
                <w:rFonts w:ascii="Arial" w:hAnsi="Arial" w:cs="Arial"/>
                <w:color w:val="000000"/>
              </w:rPr>
            </w:pPr>
            <w:r w:rsidRPr="004F0BFE">
              <w:rPr>
                <w:rFonts w:ascii="Arial" w:hAnsi="Arial" w:cs="Arial"/>
                <w:color w:val="000000"/>
              </w:rPr>
              <w:t>Roberto</w:t>
            </w:r>
          </w:p>
        </w:tc>
        <w:tc>
          <w:tcPr>
            <w:tcW w:w="0" w:type="auto"/>
            <w:tcBorders>
              <w:top w:val="nil"/>
              <w:left w:val="nil"/>
              <w:bottom w:val="single" w:sz="4" w:space="0" w:color="auto"/>
              <w:right w:val="single" w:sz="4" w:space="0" w:color="auto"/>
            </w:tcBorders>
            <w:shd w:val="clear" w:color="000000" w:fill="FFFFFF"/>
            <w:vAlign w:val="center"/>
            <w:hideMark/>
          </w:tcPr>
          <w:p w14:paraId="30F24532" w14:textId="77777777" w:rsidR="004F0BFE" w:rsidRPr="004F0BFE" w:rsidRDefault="004F0BFE" w:rsidP="004F0BFE">
            <w:pPr>
              <w:rPr>
                <w:rFonts w:ascii="Arial" w:hAnsi="Arial" w:cs="Arial"/>
                <w:color w:val="000000"/>
              </w:rPr>
            </w:pPr>
            <w:r w:rsidRPr="004F0BFE">
              <w:rPr>
                <w:rFonts w:ascii="Arial" w:hAnsi="Arial" w:cs="Arial"/>
                <w:color w:val="000000"/>
              </w:rPr>
              <w:t>Università del Molise</w:t>
            </w:r>
          </w:p>
        </w:tc>
        <w:tc>
          <w:tcPr>
            <w:tcW w:w="0" w:type="auto"/>
            <w:tcBorders>
              <w:top w:val="nil"/>
              <w:left w:val="nil"/>
              <w:bottom w:val="single" w:sz="4" w:space="0" w:color="auto"/>
              <w:right w:val="single" w:sz="4" w:space="0" w:color="auto"/>
            </w:tcBorders>
            <w:shd w:val="clear" w:color="000000" w:fill="FFFFFF"/>
            <w:vAlign w:val="center"/>
            <w:hideMark/>
          </w:tcPr>
          <w:p w14:paraId="595563E8" w14:textId="77777777" w:rsidR="004F0BFE" w:rsidRPr="004F0BFE" w:rsidRDefault="004F0BFE" w:rsidP="004F0BFE">
            <w:pPr>
              <w:rPr>
                <w:rFonts w:ascii="Arial" w:hAnsi="Arial" w:cs="Arial"/>
                <w:color w:val="000000"/>
              </w:rPr>
            </w:pPr>
            <w:r w:rsidRPr="004F0BFE">
              <w:rPr>
                <w:rFonts w:ascii="Arial" w:hAnsi="Arial" w:cs="Arial"/>
                <w:color w:val="000000"/>
              </w:rPr>
              <w:t>Professore Associato Storia dell'architettura</w:t>
            </w:r>
          </w:p>
        </w:tc>
      </w:tr>
      <w:tr w:rsidR="004F0BFE" w:rsidRPr="004F0BFE" w14:paraId="42AF2AB8" w14:textId="77777777" w:rsidTr="00D600F7">
        <w:trPr>
          <w:trHeight w:val="90"/>
        </w:trPr>
        <w:tc>
          <w:tcPr>
            <w:tcW w:w="779" w:type="dxa"/>
            <w:tcBorders>
              <w:top w:val="nil"/>
              <w:left w:val="single" w:sz="4" w:space="0" w:color="auto"/>
              <w:bottom w:val="single" w:sz="4" w:space="0" w:color="auto"/>
              <w:right w:val="single" w:sz="4" w:space="0" w:color="auto"/>
            </w:tcBorders>
            <w:shd w:val="clear" w:color="auto" w:fill="auto"/>
            <w:noWrap/>
            <w:vAlign w:val="center"/>
          </w:tcPr>
          <w:p w14:paraId="1A749B19" w14:textId="72979270"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066EC2D6" w14:textId="77777777" w:rsidR="004F0BFE" w:rsidRPr="004F0BFE" w:rsidRDefault="004F0BFE" w:rsidP="004F0BFE">
            <w:pPr>
              <w:jc w:val="both"/>
              <w:rPr>
                <w:rFonts w:ascii="Arial" w:hAnsi="Arial" w:cs="Arial"/>
                <w:color w:val="000000"/>
              </w:rPr>
            </w:pPr>
            <w:r w:rsidRPr="004F0BFE">
              <w:rPr>
                <w:rFonts w:ascii="Arial" w:hAnsi="Arial" w:cs="Arial"/>
                <w:color w:val="000000"/>
              </w:rPr>
              <w:t>Patruno</w:t>
            </w:r>
          </w:p>
        </w:tc>
        <w:tc>
          <w:tcPr>
            <w:tcW w:w="0" w:type="auto"/>
            <w:tcBorders>
              <w:top w:val="nil"/>
              <w:left w:val="nil"/>
              <w:bottom w:val="single" w:sz="4" w:space="0" w:color="auto"/>
              <w:right w:val="single" w:sz="4" w:space="0" w:color="auto"/>
            </w:tcBorders>
            <w:shd w:val="clear" w:color="000000" w:fill="FFFFFF"/>
            <w:noWrap/>
            <w:vAlign w:val="center"/>
            <w:hideMark/>
          </w:tcPr>
          <w:p w14:paraId="62353A6C" w14:textId="77777777" w:rsidR="004F0BFE" w:rsidRPr="004F0BFE" w:rsidRDefault="004F0BFE" w:rsidP="004F0BFE">
            <w:pPr>
              <w:jc w:val="both"/>
              <w:rPr>
                <w:rFonts w:ascii="Arial" w:hAnsi="Arial" w:cs="Arial"/>
                <w:color w:val="000000"/>
              </w:rPr>
            </w:pPr>
            <w:r w:rsidRPr="004F0BFE">
              <w:rPr>
                <w:rFonts w:ascii="Arial" w:hAnsi="Arial" w:cs="Arial"/>
                <w:color w:val="000000"/>
              </w:rPr>
              <w:t>Aldo</w:t>
            </w:r>
          </w:p>
        </w:tc>
        <w:tc>
          <w:tcPr>
            <w:tcW w:w="0" w:type="auto"/>
            <w:tcBorders>
              <w:top w:val="nil"/>
              <w:left w:val="nil"/>
              <w:bottom w:val="single" w:sz="4" w:space="0" w:color="auto"/>
              <w:right w:val="single" w:sz="4" w:space="0" w:color="auto"/>
            </w:tcBorders>
            <w:shd w:val="clear" w:color="000000" w:fill="FFFFFF"/>
            <w:vAlign w:val="center"/>
            <w:hideMark/>
          </w:tcPr>
          <w:p w14:paraId="2F0F214B" w14:textId="77777777" w:rsidR="004F0BFE" w:rsidRPr="004F0BFE" w:rsidRDefault="004F0BFE" w:rsidP="004F0BFE">
            <w:pPr>
              <w:rPr>
                <w:rFonts w:ascii="Arial" w:hAnsi="Arial" w:cs="Arial"/>
                <w:color w:val="000000"/>
              </w:rPr>
            </w:pPr>
            <w:r w:rsidRPr="004F0BFE">
              <w:rPr>
                <w:rFonts w:ascii="Arial" w:hAnsi="Arial" w:cs="Arial"/>
                <w:color w:val="000000"/>
              </w:rPr>
              <w:t>Regione Puglia - Dipartimento turismo, economia della cultura e valorizzazione del territorio</w:t>
            </w:r>
          </w:p>
        </w:tc>
        <w:tc>
          <w:tcPr>
            <w:tcW w:w="0" w:type="auto"/>
            <w:tcBorders>
              <w:top w:val="nil"/>
              <w:left w:val="nil"/>
              <w:bottom w:val="single" w:sz="4" w:space="0" w:color="auto"/>
              <w:right w:val="single" w:sz="4" w:space="0" w:color="auto"/>
            </w:tcBorders>
            <w:shd w:val="clear" w:color="000000" w:fill="FFFFFF"/>
            <w:vAlign w:val="center"/>
            <w:hideMark/>
          </w:tcPr>
          <w:p w14:paraId="727D0ED6" w14:textId="77777777" w:rsidR="004F0BFE" w:rsidRPr="004F0BFE" w:rsidRDefault="004F0BFE" w:rsidP="004F0BFE">
            <w:pPr>
              <w:rPr>
                <w:rFonts w:ascii="Arial" w:hAnsi="Arial" w:cs="Arial"/>
                <w:color w:val="000000"/>
              </w:rPr>
            </w:pPr>
            <w:r w:rsidRPr="004F0BFE">
              <w:rPr>
                <w:rFonts w:ascii="Arial" w:hAnsi="Arial" w:cs="Arial"/>
                <w:color w:val="000000"/>
              </w:rPr>
              <w:t xml:space="preserve">Direttore Generale </w:t>
            </w:r>
          </w:p>
        </w:tc>
      </w:tr>
      <w:tr w:rsidR="004F0BFE" w:rsidRPr="004F0BFE" w14:paraId="5062BE7C" w14:textId="77777777" w:rsidTr="00D600F7">
        <w:trPr>
          <w:trHeight w:val="449"/>
        </w:trPr>
        <w:tc>
          <w:tcPr>
            <w:tcW w:w="779" w:type="dxa"/>
            <w:tcBorders>
              <w:top w:val="nil"/>
              <w:left w:val="single" w:sz="4" w:space="0" w:color="auto"/>
              <w:bottom w:val="single" w:sz="4" w:space="0" w:color="auto"/>
              <w:right w:val="single" w:sz="4" w:space="0" w:color="auto"/>
            </w:tcBorders>
            <w:shd w:val="clear" w:color="auto" w:fill="auto"/>
            <w:noWrap/>
            <w:vAlign w:val="center"/>
          </w:tcPr>
          <w:p w14:paraId="55069BCD" w14:textId="3BD9D031"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7993E1D5" w14:textId="77777777" w:rsidR="004F0BFE" w:rsidRPr="004F0BFE" w:rsidRDefault="004F0BFE" w:rsidP="004F0BFE">
            <w:pPr>
              <w:jc w:val="both"/>
              <w:rPr>
                <w:rFonts w:ascii="Arial" w:hAnsi="Arial" w:cs="Arial"/>
                <w:color w:val="000000"/>
              </w:rPr>
            </w:pPr>
            <w:proofErr w:type="spellStart"/>
            <w:r w:rsidRPr="004F0BFE">
              <w:rPr>
                <w:rFonts w:ascii="Arial" w:hAnsi="Arial" w:cs="Arial"/>
                <w:color w:val="000000"/>
              </w:rPr>
              <w:t>Piranomonte</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394BAAD4" w14:textId="77777777" w:rsidR="004F0BFE" w:rsidRPr="004F0BFE" w:rsidRDefault="004F0BFE" w:rsidP="004F0BFE">
            <w:pPr>
              <w:jc w:val="both"/>
              <w:rPr>
                <w:rFonts w:ascii="Arial" w:hAnsi="Arial" w:cs="Arial"/>
                <w:color w:val="000000"/>
              </w:rPr>
            </w:pPr>
            <w:r w:rsidRPr="004F0BFE">
              <w:rPr>
                <w:rFonts w:ascii="Arial" w:hAnsi="Arial" w:cs="Arial"/>
                <w:color w:val="000000"/>
              </w:rPr>
              <w:t>Marina</w:t>
            </w:r>
          </w:p>
        </w:tc>
        <w:tc>
          <w:tcPr>
            <w:tcW w:w="0" w:type="auto"/>
            <w:tcBorders>
              <w:top w:val="nil"/>
              <w:left w:val="nil"/>
              <w:bottom w:val="single" w:sz="4" w:space="0" w:color="auto"/>
              <w:right w:val="single" w:sz="4" w:space="0" w:color="auto"/>
            </w:tcBorders>
            <w:shd w:val="clear" w:color="000000" w:fill="FFFFFF"/>
            <w:vAlign w:val="center"/>
            <w:hideMark/>
          </w:tcPr>
          <w:p w14:paraId="26E569FF" w14:textId="77777777" w:rsidR="004F0BFE" w:rsidRPr="004F0BFE" w:rsidRDefault="004F0BFE" w:rsidP="004F0BFE">
            <w:pPr>
              <w:rPr>
                <w:rFonts w:ascii="Arial" w:hAnsi="Arial" w:cs="Arial"/>
                <w:color w:val="000000"/>
              </w:rPr>
            </w:pPr>
            <w:proofErr w:type="spellStart"/>
            <w:r w:rsidRPr="004F0BFE">
              <w:rPr>
                <w:rFonts w:ascii="Arial" w:hAnsi="Arial" w:cs="Arial"/>
                <w:color w:val="000000"/>
              </w:rPr>
              <w:t>Mibac</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A203374" w14:textId="77777777" w:rsidR="004F0BFE" w:rsidRPr="004F0BFE" w:rsidRDefault="004F0BFE" w:rsidP="004F0BFE">
            <w:pPr>
              <w:rPr>
                <w:rFonts w:ascii="Arial" w:hAnsi="Arial" w:cs="Arial"/>
                <w:color w:val="000000"/>
              </w:rPr>
            </w:pPr>
            <w:r w:rsidRPr="004F0BFE">
              <w:rPr>
                <w:rFonts w:ascii="Arial" w:hAnsi="Arial" w:cs="Arial"/>
                <w:color w:val="000000"/>
              </w:rPr>
              <w:t>Direttore Terme di Caracalla</w:t>
            </w:r>
          </w:p>
        </w:tc>
      </w:tr>
      <w:tr w:rsidR="004F0BFE" w:rsidRPr="004F0BFE" w14:paraId="3EBA49B1" w14:textId="77777777" w:rsidTr="00D600F7">
        <w:trPr>
          <w:trHeight w:val="263"/>
        </w:trPr>
        <w:tc>
          <w:tcPr>
            <w:tcW w:w="779" w:type="dxa"/>
            <w:tcBorders>
              <w:top w:val="nil"/>
              <w:left w:val="single" w:sz="4" w:space="0" w:color="auto"/>
              <w:bottom w:val="single" w:sz="4" w:space="0" w:color="auto"/>
              <w:right w:val="single" w:sz="4" w:space="0" w:color="auto"/>
            </w:tcBorders>
            <w:shd w:val="clear" w:color="auto" w:fill="auto"/>
            <w:noWrap/>
            <w:vAlign w:val="center"/>
          </w:tcPr>
          <w:p w14:paraId="7732709D" w14:textId="2E14CB3B"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65172182" w14:textId="77777777" w:rsidR="004F0BFE" w:rsidRPr="004F0BFE" w:rsidRDefault="004F0BFE" w:rsidP="004F0BFE">
            <w:pPr>
              <w:jc w:val="both"/>
              <w:rPr>
                <w:rFonts w:ascii="Arial" w:hAnsi="Arial" w:cs="Arial"/>
                <w:color w:val="000000"/>
              </w:rPr>
            </w:pPr>
            <w:r w:rsidRPr="004F0BFE">
              <w:rPr>
                <w:rFonts w:ascii="Arial" w:hAnsi="Arial" w:cs="Arial"/>
                <w:color w:val="000000"/>
              </w:rPr>
              <w:t xml:space="preserve">Procaccia </w:t>
            </w:r>
          </w:p>
        </w:tc>
        <w:tc>
          <w:tcPr>
            <w:tcW w:w="0" w:type="auto"/>
            <w:tcBorders>
              <w:top w:val="nil"/>
              <w:left w:val="nil"/>
              <w:bottom w:val="single" w:sz="4" w:space="0" w:color="auto"/>
              <w:right w:val="single" w:sz="4" w:space="0" w:color="auto"/>
            </w:tcBorders>
            <w:shd w:val="clear" w:color="000000" w:fill="FFFFFF"/>
            <w:vAlign w:val="center"/>
            <w:hideMark/>
          </w:tcPr>
          <w:p w14:paraId="436D5669" w14:textId="77777777" w:rsidR="004F0BFE" w:rsidRPr="004F0BFE" w:rsidRDefault="004F0BFE" w:rsidP="004F0BFE">
            <w:pPr>
              <w:jc w:val="both"/>
              <w:rPr>
                <w:rFonts w:ascii="Arial" w:hAnsi="Arial" w:cs="Arial"/>
                <w:color w:val="000000"/>
              </w:rPr>
            </w:pPr>
            <w:r w:rsidRPr="004F0BFE">
              <w:rPr>
                <w:rFonts w:ascii="Arial" w:hAnsi="Arial" w:cs="Arial"/>
                <w:color w:val="000000"/>
              </w:rPr>
              <w:t>Claudio</w:t>
            </w:r>
          </w:p>
        </w:tc>
        <w:tc>
          <w:tcPr>
            <w:tcW w:w="0" w:type="auto"/>
            <w:tcBorders>
              <w:top w:val="nil"/>
              <w:left w:val="nil"/>
              <w:bottom w:val="single" w:sz="4" w:space="0" w:color="auto"/>
              <w:right w:val="single" w:sz="4" w:space="0" w:color="auto"/>
            </w:tcBorders>
            <w:shd w:val="clear" w:color="000000" w:fill="FFFFFF"/>
            <w:vAlign w:val="center"/>
            <w:hideMark/>
          </w:tcPr>
          <w:p w14:paraId="5498E059" w14:textId="77777777" w:rsidR="004F0BFE" w:rsidRPr="004F0BFE" w:rsidRDefault="004F0BFE" w:rsidP="004F0BFE">
            <w:pPr>
              <w:rPr>
                <w:rFonts w:ascii="Arial" w:hAnsi="Arial" w:cs="Arial"/>
                <w:color w:val="000000"/>
              </w:rPr>
            </w:pPr>
            <w:r w:rsidRPr="004F0BFE">
              <w:rPr>
                <w:rFonts w:ascii="Arial" w:hAnsi="Arial" w:cs="Arial"/>
                <w:color w:val="000000"/>
              </w:rPr>
              <w:t>Dipartimento di Cultura Ebraica</w:t>
            </w:r>
          </w:p>
        </w:tc>
        <w:tc>
          <w:tcPr>
            <w:tcW w:w="0" w:type="auto"/>
            <w:tcBorders>
              <w:top w:val="nil"/>
              <w:left w:val="nil"/>
              <w:bottom w:val="single" w:sz="4" w:space="0" w:color="auto"/>
              <w:right w:val="single" w:sz="4" w:space="0" w:color="auto"/>
            </w:tcBorders>
            <w:shd w:val="clear" w:color="000000" w:fill="FFFFFF"/>
            <w:vAlign w:val="center"/>
            <w:hideMark/>
          </w:tcPr>
          <w:p w14:paraId="07E386E2" w14:textId="77777777" w:rsidR="004F0BFE" w:rsidRPr="004F0BFE" w:rsidRDefault="004F0BFE" w:rsidP="004F0BFE">
            <w:pPr>
              <w:rPr>
                <w:rFonts w:ascii="Arial" w:hAnsi="Arial" w:cs="Arial"/>
                <w:color w:val="000000"/>
              </w:rPr>
            </w:pPr>
            <w:r w:rsidRPr="004F0BFE">
              <w:rPr>
                <w:rFonts w:ascii="Arial" w:hAnsi="Arial" w:cs="Arial"/>
                <w:color w:val="000000"/>
              </w:rPr>
              <w:t>Direttore</w:t>
            </w:r>
          </w:p>
        </w:tc>
      </w:tr>
      <w:tr w:rsidR="004F0BFE" w:rsidRPr="004F0BFE" w14:paraId="7F80D28C" w14:textId="77777777" w:rsidTr="00D600F7">
        <w:trPr>
          <w:trHeight w:val="181"/>
        </w:trPr>
        <w:tc>
          <w:tcPr>
            <w:tcW w:w="779" w:type="dxa"/>
            <w:tcBorders>
              <w:top w:val="nil"/>
              <w:left w:val="single" w:sz="4" w:space="0" w:color="auto"/>
              <w:bottom w:val="single" w:sz="4" w:space="0" w:color="auto"/>
              <w:right w:val="single" w:sz="4" w:space="0" w:color="auto"/>
            </w:tcBorders>
            <w:shd w:val="clear" w:color="auto" w:fill="auto"/>
            <w:noWrap/>
            <w:vAlign w:val="center"/>
          </w:tcPr>
          <w:p w14:paraId="0BA9F0FB" w14:textId="6EC571B2"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118E9352" w14:textId="77777777" w:rsidR="004F0BFE" w:rsidRPr="004F0BFE" w:rsidRDefault="004F0BFE" w:rsidP="004F0BFE">
            <w:pPr>
              <w:jc w:val="both"/>
              <w:rPr>
                <w:rFonts w:ascii="Arial" w:hAnsi="Arial" w:cs="Arial"/>
                <w:color w:val="000000"/>
              </w:rPr>
            </w:pPr>
            <w:proofErr w:type="spellStart"/>
            <w:r w:rsidRPr="004F0BFE">
              <w:rPr>
                <w:rFonts w:ascii="Arial" w:hAnsi="Arial" w:cs="Arial"/>
                <w:color w:val="000000"/>
              </w:rPr>
              <w:t>Rizzetto</w:t>
            </w:r>
            <w:proofErr w:type="spellEnd"/>
            <w:r w:rsidRPr="004F0BFE">
              <w:rPr>
                <w:rFonts w:ascii="Arial" w:hAnsi="Arial" w:cs="Arial"/>
                <w:color w:val="00000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25B664DE" w14:textId="77777777" w:rsidR="004F0BFE" w:rsidRPr="004F0BFE" w:rsidRDefault="004F0BFE" w:rsidP="004F0BFE">
            <w:pPr>
              <w:jc w:val="both"/>
              <w:rPr>
                <w:rFonts w:ascii="Arial" w:hAnsi="Arial" w:cs="Arial"/>
                <w:color w:val="000000"/>
              </w:rPr>
            </w:pPr>
            <w:r w:rsidRPr="004F0BFE">
              <w:rPr>
                <w:rFonts w:ascii="Arial" w:hAnsi="Arial" w:cs="Arial"/>
                <w:color w:val="000000"/>
              </w:rPr>
              <w:t xml:space="preserve">Floriana </w:t>
            </w:r>
          </w:p>
        </w:tc>
        <w:tc>
          <w:tcPr>
            <w:tcW w:w="0" w:type="auto"/>
            <w:tcBorders>
              <w:top w:val="nil"/>
              <w:left w:val="nil"/>
              <w:bottom w:val="single" w:sz="4" w:space="0" w:color="auto"/>
              <w:right w:val="single" w:sz="4" w:space="0" w:color="auto"/>
            </w:tcBorders>
            <w:shd w:val="clear" w:color="000000" w:fill="FFFFFF"/>
            <w:vAlign w:val="center"/>
            <w:hideMark/>
          </w:tcPr>
          <w:p w14:paraId="61485557" w14:textId="77777777" w:rsidR="004F0BFE" w:rsidRPr="004F0BFE" w:rsidRDefault="004F0BFE" w:rsidP="004F0BFE">
            <w:pPr>
              <w:rPr>
                <w:rFonts w:ascii="Arial" w:hAnsi="Arial" w:cs="Arial"/>
                <w:color w:val="000000"/>
              </w:rPr>
            </w:pPr>
            <w:r w:rsidRPr="004F0BFE">
              <w:rPr>
                <w:rFonts w:ascii="Arial" w:hAnsi="Arial" w:cs="Arial"/>
                <w:color w:val="000000"/>
              </w:rPr>
              <w:t>TAR</w:t>
            </w:r>
          </w:p>
        </w:tc>
        <w:tc>
          <w:tcPr>
            <w:tcW w:w="0" w:type="auto"/>
            <w:tcBorders>
              <w:top w:val="nil"/>
              <w:left w:val="nil"/>
              <w:bottom w:val="single" w:sz="4" w:space="0" w:color="auto"/>
              <w:right w:val="single" w:sz="4" w:space="0" w:color="auto"/>
            </w:tcBorders>
            <w:shd w:val="clear" w:color="000000" w:fill="FFFFFF"/>
            <w:vAlign w:val="center"/>
            <w:hideMark/>
          </w:tcPr>
          <w:p w14:paraId="2EFEC964" w14:textId="77777777" w:rsidR="004F0BFE" w:rsidRPr="004F0BFE" w:rsidRDefault="004F0BFE" w:rsidP="004F0BFE">
            <w:pPr>
              <w:rPr>
                <w:rFonts w:ascii="Arial" w:hAnsi="Arial" w:cs="Arial"/>
                <w:color w:val="000000"/>
              </w:rPr>
            </w:pPr>
            <w:r w:rsidRPr="004F0BFE">
              <w:rPr>
                <w:rFonts w:ascii="Arial" w:hAnsi="Arial" w:cs="Arial"/>
                <w:color w:val="000000"/>
              </w:rPr>
              <w:t>Consigliere</w:t>
            </w:r>
          </w:p>
        </w:tc>
      </w:tr>
      <w:tr w:rsidR="004F0BFE" w:rsidRPr="001A5AAC" w14:paraId="2F20E50D" w14:textId="77777777" w:rsidTr="00D600F7">
        <w:trPr>
          <w:trHeight w:val="351"/>
        </w:trPr>
        <w:tc>
          <w:tcPr>
            <w:tcW w:w="779" w:type="dxa"/>
            <w:tcBorders>
              <w:top w:val="nil"/>
              <w:left w:val="single" w:sz="4" w:space="0" w:color="auto"/>
              <w:bottom w:val="single" w:sz="4" w:space="0" w:color="auto"/>
              <w:right w:val="single" w:sz="4" w:space="0" w:color="auto"/>
            </w:tcBorders>
            <w:shd w:val="clear" w:color="auto" w:fill="auto"/>
            <w:noWrap/>
            <w:vAlign w:val="center"/>
          </w:tcPr>
          <w:p w14:paraId="0C1A412B" w14:textId="27A79CA5"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6642CF48" w14:textId="77777777" w:rsidR="004F0BFE" w:rsidRPr="004F0BFE" w:rsidRDefault="004F0BFE" w:rsidP="004F0BFE">
            <w:pPr>
              <w:jc w:val="both"/>
              <w:rPr>
                <w:rFonts w:ascii="Arial" w:hAnsi="Arial" w:cs="Arial"/>
                <w:color w:val="000000"/>
              </w:rPr>
            </w:pPr>
            <w:r w:rsidRPr="004F0BFE">
              <w:rPr>
                <w:rFonts w:ascii="Arial" w:hAnsi="Arial" w:cs="Arial"/>
                <w:color w:val="000000"/>
              </w:rPr>
              <w:t>Santone</w:t>
            </w:r>
          </w:p>
        </w:tc>
        <w:tc>
          <w:tcPr>
            <w:tcW w:w="0" w:type="auto"/>
            <w:tcBorders>
              <w:top w:val="nil"/>
              <w:left w:val="nil"/>
              <w:bottom w:val="single" w:sz="4" w:space="0" w:color="auto"/>
              <w:right w:val="single" w:sz="4" w:space="0" w:color="auto"/>
            </w:tcBorders>
            <w:shd w:val="clear" w:color="000000" w:fill="FFFFFF"/>
            <w:vAlign w:val="center"/>
            <w:hideMark/>
          </w:tcPr>
          <w:p w14:paraId="2C16F3FE" w14:textId="77777777" w:rsidR="004F0BFE" w:rsidRPr="004F0BFE" w:rsidRDefault="004F0BFE" w:rsidP="004F0BFE">
            <w:pPr>
              <w:jc w:val="both"/>
              <w:rPr>
                <w:rFonts w:ascii="Arial" w:hAnsi="Arial" w:cs="Arial"/>
                <w:color w:val="000000"/>
              </w:rPr>
            </w:pPr>
            <w:r w:rsidRPr="004F0BFE">
              <w:rPr>
                <w:rFonts w:ascii="Arial" w:hAnsi="Arial" w:cs="Arial"/>
                <w:color w:val="000000"/>
              </w:rPr>
              <w:t>Marzia</w:t>
            </w:r>
          </w:p>
        </w:tc>
        <w:tc>
          <w:tcPr>
            <w:tcW w:w="0" w:type="auto"/>
            <w:tcBorders>
              <w:top w:val="nil"/>
              <w:left w:val="nil"/>
              <w:bottom w:val="single" w:sz="4" w:space="0" w:color="auto"/>
              <w:right w:val="single" w:sz="4" w:space="0" w:color="auto"/>
            </w:tcBorders>
            <w:shd w:val="clear" w:color="000000" w:fill="FFFFFF"/>
            <w:vAlign w:val="center"/>
            <w:hideMark/>
          </w:tcPr>
          <w:p w14:paraId="079B3443" w14:textId="77777777" w:rsidR="004F0BFE" w:rsidRPr="004F0BFE" w:rsidRDefault="004F0BFE" w:rsidP="004F0BFE">
            <w:pPr>
              <w:rPr>
                <w:rFonts w:ascii="Arial" w:hAnsi="Arial" w:cs="Arial"/>
                <w:color w:val="000000"/>
              </w:rPr>
            </w:pPr>
            <w:proofErr w:type="spellStart"/>
            <w:r w:rsidRPr="004F0BFE">
              <w:rPr>
                <w:rFonts w:ascii="Arial" w:hAnsi="Arial" w:cs="Arial"/>
                <w:color w:val="000000"/>
              </w:rPr>
              <w:t>Mibac</w:t>
            </w:r>
            <w:proofErr w:type="spellEnd"/>
            <w:r w:rsidRPr="004F0BFE">
              <w:rPr>
                <w:rFonts w:ascii="Arial" w:hAnsi="Arial" w:cs="Arial"/>
                <w:color w:val="000000"/>
              </w:rPr>
              <w:t xml:space="preserve"> - Creative Europe Desk Italia - Ufficio Cultura</w:t>
            </w:r>
          </w:p>
        </w:tc>
        <w:tc>
          <w:tcPr>
            <w:tcW w:w="0" w:type="auto"/>
            <w:tcBorders>
              <w:top w:val="nil"/>
              <w:left w:val="nil"/>
              <w:bottom w:val="single" w:sz="4" w:space="0" w:color="auto"/>
              <w:right w:val="single" w:sz="4" w:space="0" w:color="auto"/>
            </w:tcBorders>
            <w:shd w:val="clear" w:color="000000" w:fill="FFFFFF"/>
            <w:vAlign w:val="center"/>
            <w:hideMark/>
          </w:tcPr>
          <w:p w14:paraId="6830B1C6" w14:textId="77777777" w:rsidR="004F0BFE" w:rsidRPr="00AC54A8" w:rsidRDefault="004F0BFE" w:rsidP="004F0BFE">
            <w:pPr>
              <w:rPr>
                <w:rFonts w:ascii="Arial" w:hAnsi="Arial" w:cs="Arial"/>
                <w:color w:val="000000"/>
                <w:lang w:val="en-US"/>
              </w:rPr>
            </w:pPr>
            <w:r w:rsidRPr="00AC54A8">
              <w:rPr>
                <w:rFonts w:ascii="Arial" w:hAnsi="Arial" w:cs="Arial"/>
                <w:color w:val="000000"/>
                <w:lang w:val="en-US"/>
              </w:rPr>
              <w:t>Senior Project Officer e Communication Officer</w:t>
            </w:r>
          </w:p>
        </w:tc>
      </w:tr>
      <w:tr w:rsidR="004F0BFE" w:rsidRPr="004F0BFE" w14:paraId="3D6AB30B" w14:textId="77777777" w:rsidTr="00D600F7">
        <w:trPr>
          <w:trHeight w:val="646"/>
        </w:trPr>
        <w:tc>
          <w:tcPr>
            <w:tcW w:w="779" w:type="dxa"/>
            <w:tcBorders>
              <w:top w:val="nil"/>
              <w:left w:val="single" w:sz="4" w:space="0" w:color="auto"/>
              <w:bottom w:val="single" w:sz="4" w:space="0" w:color="auto"/>
              <w:right w:val="single" w:sz="4" w:space="0" w:color="auto"/>
            </w:tcBorders>
            <w:shd w:val="clear" w:color="auto" w:fill="auto"/>
            <w:noWrap/>
            <w:vAlign w:val="center"/>
          </w:tcPr>
          <w:p w14:paraId="1C0001AF" w14:textId="64313DD5" w:rsidR="004F0BFE" w:rsidRPr="00D600F7" w:rsidRDefault="004F0BFE" w:rsidP="00083C43">
            <w:pPr>
              <w:pStyle w:val="Paragrafoelenco"/>
              <w:numPr>
                <w:ilvl w:val="0"/>
                <w:numId w:val="50"/>
              </w:numPr>
              <w:jc w:val="center"/>
              <w:rPr>
                <w:rFonts w:ascii="Arial" w:hAnsi="Arial" w:cs="Arial"/>
                <w:color w:val="000000"/>
                <w:lang w:val="en-US"/>
              </w:rPr>
            </w:pPr>
          </w:p>
        </w:tc>
        <w:tc>
          <w:tcPr>
            <w:tcW w:w="0" w:type="auto"/>
            <w:tcBorders>
              <w:top w:val="nil"/>
              <w:left w:val="nil"/>
              <w:bottom w:val="single" w:sz="4" w:space="0" w:color="auto"/>
              <w:right w:val="single" w:sz="4" w:space="0" w:color="auto"/>
            </w:tcBorders>
            <w:shd w:val="clear" w:color="000000" w:fill="FFFFFF"/>
            <w:noWrap/>
            <w:vAlign w:val="center"/>
            <w:hideMark/>
          </w:tcPr>
          <w:p w14:paraId="474D67DF" w14:textId="77777777" w:rsidR="004F0BFE" w:rsidRPr="004F0BFE" w:rsidRDefault="004F0BFE" w:rsidP="004F0BFE">
            <w:pPr>
              <w:jc w:val="both"/>
              <w:rPr>
                <w:rFonts w:ascii="Arial" w:hAnsi="Arial" w:cs="Arial"/>
                <w:color w:val="000000"/>
              </w:rPr>
            </w:pPr>
            <w:r w:rsidRPr="004F0BFE">
              <w:rPr>
                <w:rFonts w:ascii="Arial" w:hAnsi="Arial" w:cs="Arial"/>
                <w:color w:val="000000"/>
              </w:rPr>
              <w:t>Schiuma</w:t>
            </w:r>
          </w:p>
        </w:tc>
        <w:tc>
          <w:tcPr>
            <w:tcW w:w="0" w:type="auto"/>
            <w:tcBorders>
              <w:top w:val="nil"/>
              <w:left w:val="nil"/>
              <w:bottom w:val="single" w:sz="4" w:space="0" w:color="auto"/>
              <w:right w:val="single" w:sz="4" w:space="0" w:color="auto"/>
            </w:tcBorders>
            <w:shd w:val="clear" w:color="000000" w:fill="FFFFFF"/>
            <w:noWrap/>
            <w:vAlign w:val="center"/>
            <w:hideMark/>
          </w:tcPr>
          <w:p w14:paraId="7F96B2EB" w14:textId="77777777" w:rsidR="004F0BFE" w:rsidRPr="004F0BFE" w:rsidRDefault="004F0BFE" w:rsidP="004F0BFE">
            <w:pPr>
              <w:jc w:val="both"/>
              <w:rPr>
                <w:rFonts w:ascii="Arial" w:hAnsi="Arial" w:cs="Arial"/>
                <w:color w:val="000000"/>
              </w:rPr>
            </w:pPr>
            <w:r w:rsidRPr="004F0BFE">
              <w:rPr>
                <w:rFonts w:ascii="Arial" w:hAnsi="Arial" w:cs="Arial"/>
                <w:color w:val="000000"/>
              </w:rPr>
              <w:t>Giovanni</w:t>
            </w:r>
          </w:p>
        </w:tc>
        <w:tc>
          <w:tcPr>
            <w:tcW w:w="0" w:type="auto"/>
            <w:tcBorders>
              <w:top w:val="nil"/>
              <w:left w:val="nil"/>
              <w:bottom w:val="single" w:sz="4" w:space="0" w:color="auto"/>
              <w:right w:val="single" w:sz="4" w:space="0" w:color="auto"/>
            </w:tcBorders>
            <w:shd w:val="clear" w:color="000000" w:fill="FFFFFF"/>
            <w:vAlign w:val="center"/>
            <w:hideMark/>
          </w:tcPr>
          <w:p w14:paraId="535AEA90" w14:textId="77777777" w:rsidR="004F0BFE" w:rsidRPr="004F0BFE" w:rsidRDefault="004F0BFE" w:rsidP="004F0BFE">
            <w:pPr>
              <w:rPr>
                <w:rFonts w:ascii="Arial" w:hAnsi="Arial" w:cs="Arial"/>
                <w:color w:val="000000"/>
              </w:rPr>
            </w:pPr>
            <w:r w:rsidRPr="004F0BFE">
              <w:rPr>
                <w:rFonts w:ascii="Arial" w:hAnsi="Arial" w:cs="Arial"/>
                <w:color w:val="000000"/>
              </w:rPr>
              <w:t>Università della Basilicata</w:t>
            </w:r>
          </w:p>
        </w:tc>
        <w:tc>
          <w:tcPr>
            <w:tcW w:w="0" w:type="auto"/>
            <w:tcBorders>
              <w:top w:val="nil"/>
              <w:left w:val="nil"/>
              <w:bottom w:val="single" w:sz="4" w:space="0" w:color="auto"/>
              <w:right w:val="single" w:sz="4" w:space="0" w:color="auto"/>
            </w:tcBorders>
            <w:shd w:val="clear" w:color="000000" w:fill="FFFFFF"/>
            <w:vAlign w:val="center"/>
            <w:hideMark/>
          </w:tcPr>
          <w:p w14:paraId="61E586A1" w14:textId="77777777" w:rsidR="004F0BFE" w:rsidRPr="004F0BFE" w:rsidRDefault="004F0BFE" w:rsidP="004F0BFE">
            <w:pPr>
              <w:rPr>
                <w:rFonts w:ascii="Arial" w:hAnsi="Arial" w:cs="Arial"/>
                <w:color w:val="000000"/>
              </w:rPr>
            </w:pPr>
            <w:r w:rsidRPr="004F0BFE">
              <w:rPr>
                <w:rFonts w:ascii="Arial" w:hAnsi="Arial" w:cs="Arial"/>
                <w:color w:val="000000"/>
              </w:rPr>
              <w:t>Professore Associato "</w:t>
            </w:r>
            <w:proofErr w:type="spellStart"/>
            <w:r w:rsidRPr="004F0BFE">
              <w:rPr>
                <w:rFonts w:ascii="Arial" w:hAnsi="Arial" w:cs="Arial"/>
                <w:color w:val="000000"/>
              </w:rPr>
              <w:t>Managment</w:t>
            </w:r>
            <w:proofErr w:type="spellEnd"/>
            <w:r w:rsidRPr="004F0BFE">
              <w:rPr>
                <w:rFonts w:ascii="Arial" w:hAnsi="Arial" w:cs="Arial"/>
                <w:color w:val="000000"/>
              </w:rPr>
              <w:t xml:space="preserve"> innovativo"</w:t>
            </w:r>
          </w:p>
        </w:tc>
      </w:tr>
      <w:tr w:rsidR="004F0BFE" w:rsidRPr="004F0BFE" w14:paraId="783D0E9C" w14:textId="77777777" w:rsidTr="00D600F7">
        <w:trPr>
          <w:trHeight w:val="557"/>
        </w:trPr>
        <w:tc>
          <w:tcPr>
            <w:tcW w:w="779" w:type="dxa"/>
            <w:tcBorders>
              <w:top w:val="nil"/>
              <w:left w:val="single" w:sz="4" w:space="0" w:color="auto"/>
              <w:bottom w:val="single" w:sz="4" w:space="0" w:color="auto"/>
              <w:right w:val="single" w:sz="4" w:space="0" w:color="auto"/>
            </w:tcBorders>
            <w:shd w:val="clear" w:color="auto" w:fill="auto"/>
            <w:noWrap/>
            <w:vAlign w:val="center"/>
          </w:tcPr>
          <w:p w14:paraId="41637DB2" w14:textId="501DF0B1"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20D9E132" w14:textId="77777777" w:rsidR="004F0BFE" w:rsidRPr="004F0BFE" w:rsidRDefault="004F0BFE" w:rsidP="004F0BFE">
            <w:pPr>
              <w:jc w:val="both"/>
              <w:rPr>
                <w:rFonts w:ascii="Arial" w:hAnsi="Arial" w:cs="Arial"/>
                <w:color w:val="000000"/>
              </w:rPr>
            </w:pPr>
            <w:proofErr w:type="spellStart"/>
            <w:r w:rsidRPr="004F0BFE">
              <w:rPr>
                <w:rFonts w:ascii="Arial" w:hAnsi="Arial" w:cs="Arial"/>
                <w:color w:val="000000"/>
              </w:rPr>
              <w:t>Serlorenzi</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61A0F23C" w14:textId="77777777" w:rsidR="004F0BFE" w:rsidRPr="004F0BFE" w:rsidRDefault="004F0BFE" w:rsidP="004F0BFE">
            <w:pPr>
              <w:jc w:val="both"/>
              <w:rPr>
                <w:rFonts w:ascii="Arial" w:hAnsi="Arial" w:cs="Arial"/>
                <w:color w:val="000000"/>
              </w:rPr>
            </w:pPr>
            <w:r w:rsidRPr="004F0BFE">
              <w:rPr>
                <w:rFonts w:ascii="Arial" w:hAnsi="Arial" w:cs="Arial"/>
                <w:color w:val="000000"/>
              </w:rPr>
              <w:t>Mirella</w:t>
            </w:r>
          </w:p>
        </w:tc>
        <w:tc>
          <w:tcPr>
            <w:tcW w:w="0" w:type="auto"/>
            <w:tcBorders>
              <w:top w:val="nil"/>
              <w:left w:val="nil"/>
              <w:bottom w:val="single" w:sz="4" w:space="0" w:color="auto"/>
              <w:right w:val="single" w:sz="4" w:space="0" w:color="auto"/>
            </w:tcBorders>
            <w:shd w:val="clear" w:color="000000" w:fill="FFFFFF"/>
            <w:vAlign w:val="center"/>
            <w:hideMark/>
          </w:tcPr>
          <w:p w14:paraId="7679D50A" w14:textId="77777777" w:rsidR="004F0BFE" w:rsidRPr="004F0BFE" w:rsidRDefault="004F0BFE" w:rsidP="004F0BFE">
            <w:pPr>
              <w:rPr>
                <w:rFonts w:ascii="Arial" w:hAnsi="Arial" w:cs="Arial"/>
                <w:color w:val="000000"/>
              </w:rPr>
            </w:pPr>
            <w:proofErr w:type="spellStart"/>
            <w:r w:rsidRPr="004F0BFE">
              <w:rPr>
                <w:rFonts w:ascii="Arial" w:hAnsi="Arial" w:cs="Arial"/>
                <w:color w:val="000000"/>
              </w:rPr>
              <w:t>Mibac</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AEEDA64" w14:textId="77777777" w:rsidR="004F0BFE" w:rsidRPr="004F0BFE" w:rsidRDefault="004F0BFE" w:rsidP="004F0BFE">
            <w:pPr>
              <w:rPr>
                <w:rFonts w:ascii="Arial" w:hAnsi="Arial" w:cs="Arial"/>
                <w:color w:val="000000"/>
              </w:rPr>
            </w:pPr>
            <w:r w:rsidRPr="004F0BFE">
              <w:rPr>
                <w:rFonts w:ascii="Arial" w:hAnsi="Arial" w:cs="Arial"/>
                <w:color w:val="000000"/>
              </w:rPr>
              <w:t xml:space="preserve">Direttore del Museo Nazione Romano </w:t>
            </w:r>
            <w:proofErr w:type="spellStart"/>
            <w:r w:rsidRPr="004F0BFE">
              <w:rPr>
                <w:rFonts w:ascii="Arial" w:hAnsi="Arial" w:cs="Arial"/>
                <w:color w:val="000000"/>
              </w:rPr>
              <w:t>Crypta</w:t>
            </w:r>
            <w:proofErr w:type="spellEnd"/>
            <w:r w:rsidRPr="004F0BFE">
              <w:rPr>
                <w:rFonts w:ascii="Arial" w:hAnsi="Arial" w:cs="Arial"/>
                <w:color w:val="000000"/>
              </w:rPr>
              <w:t xml:space="preserve"> Balbi</w:t>
            </w:r>
          </w:p>
        </w:tc>
      </w:tr>
      <w:tr w:rsidR="004F0BFE" w:rsidRPr="004F0BFE" w14:paraId="5BBB51BA" w14:textId="77777777" w:rsidTr="00D600F7">
        <w:trPr>
          <w:trHeight w:val="545"/>
        </w:trPr>
        <w:tc>
          <w:tcPr>
            <w:tcW w:w="779" w:type="dxa"/>
            <w:tcBorders>
              <w:top w:val="nil"/>
              <w:left w:val="single" w:sz="4" w:space="0" w:color="auto"/>
              <w:bottom w:val="single" w:sz="4" w:space="0" w:color="auto"/>
              <w:right w:val="single" w:sz="4" w:space="0" w:color="auto"/>
            </w:tcBorders>
            <w:shd w:val="clear" w:color="auto" w:fill="auto"/>
            <w:noWrap/>
            <w:vAlign w:val="center"/>
          </w:tcPr>
          <w:p w14:paraId="5966602B" w14:textId="27A787C0"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4784483C" w14:textId="77777777" w:rsidR="004F0BFE" w:rsidRPr="004F0BFE" w:rsidRDefault="004F0BFE" w:rsidP="004F0BFE">
            <w:pPr>
              <w:jc w:val="both"/>
              <w:rPr>
                <w:rFonts w:ascii="Arial" w:hAnsi="Arial" w:cs="Arial"/>
                <w:color w:val="000000"/>
              </w:rPr>
            </w:pPr>
            <w:proofErr w:type="spellStart"/>
            <w:r w:rsidRPr="004F0BFE">
              <w:rPr>
                <w:rFonts w:ascii="Arial" w:hAnsi="Arial" w:cs="Arial"/>
                <w:color w:val="000000"/>
              </w:rPr>
              <w:t>Sherperd</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38D3EDE1" w14:textId="77777777" w:rsidR="004F0BFE" w:rsidRPr="004F0BFE" w:rsidRDefault="004F0BFE" w:rsidP="004F0BFE">
            <w:pPr>
              <w:jc w:val="both"/>
              <w:rPr>
                <w:rFonts w:ascii="Arial" w:hAnsi="Arial" w:cs="Arial"/>
                <w:color w:val="000000"/>
              </w:rPr>
            </w:pPr>
            <w:proofErr w:type="spellStart"/>
            <w:r w:rsidRPr="004F0BFE">
              <w:rPr>
                <w:rFonts w:ascii="Arial" w:hAnsi="Arial" w:cs="Arial"/>
                <w:color w:val="000000"/>
              </w:rPr>
              <w:t>Elizabeth</w:t>
            </w:r>
            <w:proofErr w:type="spellEnd"/>
            <w:r w:rsidRPr="004F0BFE">
              <w:rPr>
                <w:rFonts w:ascii="Arial" w:hAnsi="Arial" w:cs="Arial"/>
                <w:color w:val="000000"/>
              </w:rPr>
              <w:t xml:space="preserve"> J.</w:t>
            </w:r>
          </w:p>
        </w:tc>
        <w:tc>
          <w:tcPr>
            <w:tcW w:w="0" w:type="auto"/>
            <w:tcBorders>
              <w:top w:val="nil"/>
              <w:left w:val="nil"/>
              <w:bottom w:val="single" w:sz="4" w:space="0" w:color="auto"/>
              <w:right w:val="single" w:sz="4" w:space="0" w:color="auto"/>
            </w:tcBorders>
            <w:shd w:val="clear" w:color="000000" w:fill="FFFFFF"/>
            <w:vAlign w:val="center"/>
            <w:hideMark/>
          </w:tcPr>
          <w:p w14:paraId="3559A08A" w14:textId="77777777" w:rsidR="004F0BFE" w:rsidRPr="004F0BFE" w:rsidRDefault="004F0BFE" w:rsidP="004F0BFE">
            <w:pPr>
              <w:rPr>
                <w:rFonts w:ascii="Arial" w:hAnsi="Arial" w:cs="Arial"/>
                <w:color w:val="000000"/>
              </w:rPr>
            </w:pPr>
            <w:proofErr w:type="spellStart"/>
            <w:r w:rsidRPr="004F0BFE">
              <w:rPr>
                <w:rFonts w:ascii="Arial" w:hAnsi="Arial" w:cs="Arial"/>
                <w:color w:val="000000"/>
              </w:rPr>
              <w:t>Mibac</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A7092C4" w14:textId="77777777" w:rsidR="004F0BFE" w:rsidRPr="004F0BFE" w:rsidRDefault="004F0BFE" w:rsidP="004F0BFE">
            <w:pPr>
              <w:rPr>
                <w:rFonts w:ascii="Arial" w:hAnsi="Arial" w:cs="Arial"/>
                <w:color w:val="000000"/>
              </w:rPr>
            </w:pPr>
            <w:r w:rsidRPr="004F0BFE">
              <w:rPr>
                <w:rFonts w:ascii="Arial" w:hAnsi="Arial" w:cs="Arial"/>
                <w:color w:val="000000"/>
              </w:rPr>
              <w:t>Responsabile dell'</w:t>
            </w:r>
            <w:proofErr w:type="spellStart"/>
            <w:r w:rsidRPr="004F0BFE">
              <w:rPr>
                <w:rFonts w:ascii="Arial" w:hAnsi="Arial" w:cs="Arial"/>
                <w:color w:val="000000"/>
              </w:rPr>
              <w:t>aerofototeca</w:t>
            </w:r>
            <w:proofErr w:type="spellEnd"/>
          </w:p>
        </w:tc>
      </w:tr>
      <w:tr w:rsidR="004F0BFE" w:rsidRPr="004F0BFE" w14:paraId="1C2FA299" w14:textId="77777777" w:rsidTr="00D600F7">
        <w:trPr>
          <w:trHeight w:val="539"/>
        </w:trPr>
        <w:tc>
          <w:tcPr>
            <w:tcW w:w="779" w:type="dxa"/>
            <w:tcBorders>
              <w:top w:val="nil"/>
              <w:left w:val="single" w:sz="4" w:space="0" w:color="auto"/>
              <w:bottom w:val="single" w:sz="4" w:space="0" w:color="auto"/>
              <w:right w:val="single" w:sz="4" w:space="0" w:color="auto"/>
            </w:tcBorders>
            <w:shd w:val="clear" w:color="auto" w:fill="auto"/>
            <w:noWrap/>
            <w:vAlign w:val="center"/>
          </w:tcPr>
          <w:p w14:paraId="3C3B3552" w14:textId="610F953C"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46796215" w14:textId="77777777" w:rsidR="004F0BFE" w:rsidRPr="004F0BFE" w:rsidRDefault="004F0BFE" w:rsidP="004F0BFE">
            <w:pPr>
              <w:jc w:val="both"/>
              <w:rPr>
                <w:rFonts w:ascii="Arial" w:hAnsi="Arial" w:cs="Arial"/>
                <w:color w:val="000000"/>
              </w:rPr>
            </w:pPr>
            <w:r w:rsidRPr="004F0BFE">
              <w:rPr>
                <w:rFonts w:ascii="Arial" w:hAnsi="Arial" w:cs="Arial"/>
                <w:color w:val="000000"/>
              </w:rPr>
              <w:t>Stefani</w:t>
            </w:r>
          </w:p>
        </w:tc>
        <w:tc>
          <w:tcPr>
            <w:tcW w:w="0" w:type="auto"/>
            <w:tcBorders>
              <w:top w:val="nil"/>
              <w:left w:val="nil"/>
              <w:bottom w:val="single" w:sz="4" w:space="0" w:color="auto"/>
              <w:right w:val="single" w:sz="4" w:space="0" w:color="auto"/>
            </w:tcBorders>
            <w:shd w:val="clear" w:color="000000" w:fill="FFFFFF"/>
            <w:vAlign w:val="center"/>
            <w:hideMark/>
          </w:tcPr>
          <w:p w14:paraId="39B48A8F" w14:textId="77777777" w:rsidR="004F0BFE" w:rsidRPr="004F0BFE" w:rsidRDefault="004F0BFE" w:rsidP="004F0BFE">
            <w:pPr>
              <w:jc w:val="both"/>
              <w:rPr>
                <w:rFonts w:ascii="Arial" w:hAnsi="Arial" w:cs="Arial"/>
                <w:color w:val="000000"/>
              </w:rPr>
            </w:pPr>
            <w:r w:rsidRPr="004F0BFE">
              <w:rPr>
                <w:rFonts w:ascii="Arial" w:hAnsi="Arial" w:cs="Arial"/>
                <w:color w:val="000000"/>
              </w:rPr>
              <w:t>Chiara</w:t>
            </w:r>
          </w:p>
        </w:tc>
        <w:tc>
          <w:tcPr>
            <w:tcW w:w="0" w:type="auto"/>
            <w:tcBorders>
              <w:top w:val="nil"/>
              <w:left w:val="nil"/>
              <w:bottom w:val="single" w:sz="4" w:space="0" w:color="auto"/>
              <w:right w:val="single" w:sz="4" w:space="0" w:color="auto"/>
            </w:tcBorders>
            <w:shd w:val="clear" w:color="000000" w:fill="FFFFFF"/>
            <w:vAlign w:val="center"/>
            <w:hideMark/>
          </w:tcPr>
          <w:p w14:paraId="5E345C00" w14:textId="77777777" w:rsidR="004F0BFE" w:rsidRPr="004F0BFE" w:rsidRDefault="004F0BFE" w:rsidP="004F0BFE">
            <w:pPr>
              <w:rPr>
                <w:rFonts w:ascii="Arial" w:hAnsi="Arial" w:cs="Arial"/>
                <w:color w:val="000000"/>
              </w:rPr>
            </w:pPr>
            <w:r w:rsidRPr="004F0BFE">
              <w:rPr>
                <w:rFonts w:ascii="Arial" w:hAnsi="Arial" w:cs="Arial"/>
                <w:color w:val="000000"/>
              </w:rPr>
              <w:t>Galleria Nazionale d’Arte Moderna e Contemporanea di Roma</w:t>
            </w:r>
          </w:p>
        </w:tc>
        <w:tc>
          <w:tcPr>
            <w:tcW w:w="0" w:type="auto"/>
            <w:tcBorders>
              <w:top w:val="nil"/>
              <w:left w:val="nil"/>
              <w:bottom w:val="single" w:sz="4" w:space="0" w:color="auto"/>
              <w:right w:val="single" w:sz="4" w:space="0" w:color="auto"/>
            </w:tcBorders>
            <w:shd w:val="clear" w:color="000000" w:fill="FFFFFF"/>
            <w:vAlign w:val="center"/>
            <w:hideMark/>
          </w:tcPr>
          <w:p w14:paraId="19BA53DA" w14:textId="77777777" w:rsidR="004F0BFE" w:rsidRPr="004F0BFE" w:rsidRDefault="004F0BFE" w:rsidP="004F0BFE">
            <w:pPr>
              <w:rPr>
                <w:rFonts w:ascii="Arial" w:hAnsi="Arial" w:cs="Arial"/>
                <w:color w:val="000000"/>
              </w:rPr>
            </w:pPr>
            <w:r w:rsidRPr="004F0BFE">
              <w:rPr>
                <w:rFonts w:ascii="Arial" w:hAnsi="Arial" w:cs="Arial"/>
                <w:color w:val="000000"/>
              </w:rPr>
              <w:t>Funzionario storico dell’arte</w:t>
            </w:r>
          </w:p>
        </w:tc>
      </w:tr>
      <w:tr w:rsidR="004F0BFE" w:rsidRPr="004F0BFE" w14:paraId="20B891AA" w14:textId="77777777" w:rsidTr="00D600F7">
        <w:trPr>
          <w:trHeight w:val="408"/>
        </w:trPr>
        <w:tc>
          <w:tcPr>
            <w:tcW w:w="779" w:type="dxa"/>
            <w:tcBorders>
              <w:top w:val="nil"/>
              <w:left w:val="single" w:sz="4" w:space="0" w:color="auto"/>
              <w:bottom w:val="single" w:sz="4" w:space="0" w:color="auto"/>
              <w:right w:val="single" w:sz="4" w:space="0" w:color="auto"/>
            </w:tcBorders>
            <w:shd w:val="clear" w:color="auto" w:fill="auto"/>
            <w:noWrap/>
            <w:vAlign w:val="center"/>
          </w:tcPr>
          <w:p w14:paraId="6A7D773C" w14:textId="2DDCF963"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6A5426B7" w14:textId="77777777" w:rsidR="004F0BFE" w:rsidRPr="004F0BFE" w:rsidRDefault="004F0BFE" w:rsidP="004F0BFE">
            <w:pPr>
              <w:jc w:val="both"/>
              <w:rPr>
                <w:rFonts w:ascii="Arial" w:hAnsi="Arial" w:cs="Arial"/>
                <w:color w:val="000000"/>
              </w:rPr>
            </w:pPr>
            <w:r w:rsidRPr="004F0BFE">
              <w:rPr>
                <w:rFonts w:ascii="Arial" w:hAnsi="Arial" w:cs="Arial"/>
                <w:color w:val="000000"/>
              </w:rPr>
              <w:t xml:space="preserve">Tarasco </w:t>
            </w:r>
          </w:p>
        </w:tc>
        <w:tc>
          <w:tcPr>
            <w:tcW w:w="0" w:type="auto"/>
            <w:tcBorders>
              <w:top w:val="nil"/>
              <w:left w:val="nil"/>
              <w:bottom w:val="single" w:sz="4" w:space="0" w:color="auto"/>
              <w:right w:val="single" w:sz="4" w:space="0" w:color="auto"/>
            </w:tcBorders>
            <w:shd w:val="clear" w:color="000000" w:fill="FFFFFF"/>
            <w:noWrap/>
            <w:vAlign w:val="center"/>
            <w:hideMark/>
          </w:tcPr>
          <w:p w14:paraId="395E263A" w14:textId="77777777" w:rsidR="004F0BFE" w:rsidRPr="004F0BFE" w:rsidRDefault="004F0BFE" w:rsidP="004F0BFE">
            <w:pPr>
              <w:jc w:val="both"/>
              <w:rPr>
                <w:rFonts w:ascii="Arial" w:hAnsi="Arial" w:cs="Arial"/>
                <w:color w:val="000000"/>
              </w:rPr>
            </w:pPr>
            <w:r w:rsidRPr="004F0BFE">
              <w:rPr>
                <w:rFonts w:ascii="Arial" w:hAnsi="Arial" w:cs="Arial"/>
                <w:color w:val="000000"/>
              </w:rPr>
              <w:t>Antonio Leonardo</w:t>
            </w:r>
          </w:p>
        </w:tc>
        <w:tc>
          <w:tcPr>
            <w:tcW w:w="0" w:type="auto"/>
            <w:tcBorders>
              <w:top w:val="nil"/>
              <w:left w:val="nil"/>
              <w:bottom w:val="single" w:sz="4" w:space="0" w:color="auto"/>
              <w:right w:val="single" w:sz="4" w:space="0" w:color="auto"/>
            </w:tcBorders>
            <w:shd w:val="clear" w:color="000000" w:fill="FFFFFF"/>
            <w:vAlign w:val="center"/>
            <w:hideMark/>
          </w:tcPr>
          <w:p w14:paraId="6BED608D" w14:textId="77777777" w:rsidR="004F0BFE" w:rsidRPr="004F0BFE" w:rsidRDefault="004F0BFE" w:rsidP="004F0BFE">
            <w:pPr>
              <w:rPr>
                <w:rFonts w:ascii="Arial" w:hAnsi="Arial" w:cs="Arial"/>
                <w:color w:val="000000"/>
              </w:rPr>
            </w:pPr>
            <w:r w:rsidRPr="004F0BFE">
              <w:rPr>
                <w:rFonts w:ascii="Arial" w:hAnsi="Arial" w:cs="Arial"/>
                <w:color w:val="000000"/>
              </w:rPr>
              <w:t xml:space="preserve">Direzione generale musei </w:t>
            </w:r>
            <w:proofErr w:type="spellStart"/>
            <w:r w:rsidRPr="004F0BFE">
              <w:rPr>
                <w:rFonts w:ascii="Arial" w:hAnsi="Arial" w:cs="Arial"/>
                <w:color w:val="000000"/>
              </w:rPr>
              <w:t>Mibac</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C9DE721" w14:textId="46329878" w:rsidR="004F0BFE" w:rsidRPr="004F0BFE" w:rsidRDefault="004F0BFE" w:rsidP="004F0BFE">
            <w:pPr>
              <w:rPr>
                <w:rFonts w:ascii="Arial" w:hAnsi="Arial" w:cs="Arial"/>
                <w:color w:val="000000"/>
              </w:rPr>
            </w:pPr>
            <w:r w:rsidRPr="004F0BFE">
              <w:rPr>
                <w:rFonts w:ascii="Arial" w:hAnsi="Arial" w:cs="Arial"/>
                <w:color w:val="000000"/>
              </w:rPr>
              <w:t xml:space="preserve">Dirigente </w:t>
            </w:r>
          </w:p>
        </w:tc>
      </w:tr>
      <w:tr w:rsidR="004F0BFE" w:rsidRPr="004F0BFE" w14:paraId="6658D67C" w14:textId="77777777" w:rsidTr="00D600F7">
        <w:trPr>
          <w:trHeight w:val="417"/>
        </w:trPr>
        <w:tc>
          <w:tcPr>
            <w:tcW w:w="779" w:type="dxa"/>
            <w:tcBorders>
              <w:top w:val="nil"/>
              <w:left w:val="single" w:sz="4" w:space="0" w:color="auto"/>
              <w:bottom w:val="single" w:sz="4" w:space="0" w:color="auto"/>
              <w:right w:val="single" w:sz="4" w:space="0" w:color="auto"/>
            </w:tcBorders>
            <w:shd w:val="clear" w:color="auto" w:fill="auto"/>
            <w:noWrap/>
            <w:vAlign w:val="center"/>
          </w:tcPr>
          <w:p w14:paraId="63B8F4D5" w14:textId="11581599"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4995738F" w14:textId="77777777" w:rsidR="004F0BFE" w:rsidRPr="004F0BFE" w:rsidRDefault="004F0BFE" w:rsidP="004F0BFE">
            <w:pPr>
              <w:jc w:val="both"/>
              <w:rPr>
                <w:rFonts w:ascii="Arial" w:hAnsi="Arial" w:cs="Arial"/>
                <w:color w:val="000000"/>
              </w:rPr>
            </w:pPr>
            <w:r w:rsidRPr="004F0BFE">
              <w:rPr>
                <w:rFonts w:ascii="Arial" w:hAnsi="Arial" w:cs="Arial"/>
                <w:color w:val="000000"/>
              </w:rPr>
              <w:t>Valentino</w:t>
            </w:r>
          </w:p>
        </w:tc>
        <w:tc>
          <w:tcPr>
            <w:tcW w:w="0" w:type="auto"/>
            <w:tcBorders>
              <w:top w:val="nil"/>
              <w:left w:val="nil"/>
              <w:bottom w:val="single" w:sz="4" w:space="0" w:color="auto"/>
              <w:right w:val="single" w:sz="4" w:space="0" w:color="auto"/>
            </w:tcBorders>
            <w:shd w:val="clear" w:color="000000" w:fill="FFFFFF"/>
            <w:noWrap/>
            <w:vAlign w:val="center"/>
            <w:hideMark/>
          </w:tcPr>
          <w:p w14:paraId="057F092C" w14:textId="77777777" w:rsidR="004F0BFE" w:rsidRPr="004F0BFE" w:rsidRDefault="004F0BFE" w:rsidP="004F0BFE">
            <w:pPr>
              <w:jc w:val="both"/>
              <w:rPr>
                <w:rFonts w:ascii="Arial" w:hAnsi="Arial" w:cs="Arial"/>
                <w:color w:val="000000"/>
              </w:rPr>
            </w:pPr>
            <w:r w:rsidRPr="004F0BFE">
              <w:rPr>
                <w:rFonts w:ascii="Arial" w:hAnsi="Arial" w:cs="Arial"/>
                <w:color w:val="000000"/>
              </w:rPr>
              <w:t>Pietro Antonio</w:t>
            </w:r>
          </w:p>
        </w:tc>
        <w:tc>
          <w:tcPr>
            <w:tcW w:w="0" w:type="auto"/>
            <w:tcBorders>
              <w:top w:val="nil"/>
              <w:left w:val="nil"/>
              <w:bottom w:val="single" w:sz="4" w:space="0" w:color="auto"/>
              <w:right w:val="single" w:sz="4" w:space="0" w:color="auto"/>
            </w:tcBorders>
            <w:shd w:val="clear" w:color="000000" w:fill="FFFFFF"/>
            <w:vAlign w:val="center"/>
            <w:hideMark/>
          </w:tcPr>
          <w:p w14:paraId="758F96C0" w14:textId="77777777" w:rsidR="004F0BFE" w:rsidRPr="004F0BFE" w:rsidRDefault="004F0BFE" w:rsidP="004F0BFE">
            <w:pPr>
              <w:rPr>
                <w:rFonts w:ascii="Arial" w:hAnsi="Arial" w:cs="Arial"/>
                <w:color w:val="000000"/>
              </w:rPr>
            </w:pPr>
            <w:r w:rsidRPr="004F0BFE">
              <w:rPr>
                <w:rFonts w:ascii="Arial" w:hAnsi="Arial" w:cs="Arial"/>
                <w:color w:val="000000"/>
              </w:rPr>
              <w:t>Rivista Economia della Cultura</w:t>
            </w:r>
          </w:p>
        </w:tc>
        <w:tc>
          <w:tcPr>
            <w:tcW w:w="0" w:type="auto"/>
            <w:tcBorders>
              <w:top w:val="nil"/>
              <w:left w:val="nil"/>
              <w:bottom w:val="single" w:sz="4" w:space="0" w:color="auto"/>
              <w:right w:val="single" w:sz="4" w:space="0" w:color="auto"/>
            </w:tcBorders>
            <w:shd w:val="clear" w:color="000000" w:fill="FFFFFF"/>
            <w:vAlign w:val="center"/>
            <w:hideMark/>
          </w:tcPr>
          <w:p w14:paraId="209745AE" w14:textId="77777777" w:rsidR="004F0BFE" w:rsidRPr="004F0BFE" w:rsidRDefault="004F0BFE" w:rsidP="004F0BFE">
            <w:pPr>
              <w:rPr>
                <w:rFonts w:ascii="Arial" w:hAnsi="Arial" w:cs="Arial"/>
                <w:color w:val="000000"/>
              </w:rPr>
            </w:pPr>
            <w:r w:rsidRPr="004F0BFE">
              <w:rPr>
                <w:rFonts w:ascii="Arial" w:hAnsi="Arial" w:cs="Arial"/>
                <w:color w:val="000000"/>
              </w:rPr>
              <w:t>Direttore</w:t>
            </w:r>
          </w:p>
        </w:tc>
      </w:tr>
      <w:tr w:rsidR="004F0BFE" w:rsidRPr="004F0BFE" w14:paraId="7A2F6629" w14:textId="77777777" w:rsidTr="00D600F7">
        <w:trPr>
          <w:trHeight w:val="141"/>
        </w:trPr>
        <w:tc>
          <w:tcPr>
            <w:tcW w:w="779" w:type="dxa"/>
            <w:tcBorders>
              <w:top w:val="nil"/>
              <w:left w:val="single" w:sz="4" w:space="0" w:color="auto"/>
              <w:bottom w:val="single" w:sz="4" w:space="0" w:color="auto"/>
              <w:right w:val="single" w:sz="4" w:space="0" w:color="auto"/>
            </w:tcBorders>
            <w:shd w:val="clear" w:color="auto" w:fill="auto"/>
            <w:noWrap/>
            <w:vAlign w:val="center"/>
          </w:tcPr>
          <w:p w14:paraId="79294EAD" w14:textId="7B413EC2"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40BC37D0" w14:textId="77777777" w:rsidR="004F0BFE" w:rsidRPr="004F0BFE" w:rsidRDefault="004F0BFE" w:rsidP="004F0BFE">
            <w:pPr>
              <w:jc w:val="both"/>
              <w:rPr>
                <w:rFonts w:ascii="Arial" w:hAnsi="Arial" w:cs="Arial"/>
                <w:color w:val="000000"/>
              </w:rPr>
            </w:pPr>
            <w:r w:rsidRPr="004F0BFE">
              <w:rPr>
                <w:rFonts w:ascii="Arial" w:hAnsi="Arial" w:cs="Arial"/>
                <w:color w:val="000000"/>
              </w:rPr>
              <w:t>Verdi</w:t>
            </w:r>
          </w:p>
        </w:tc>
        <w:tc>
          <w:tcPr>
            <w:tcW w:w="0" w:type="auto"/>
            <w:tcBorders>
              <w:top w:val="nil"/>
              <w:left w:val="nil"/>
              <w:bottom w:val="single" w:sz="4" w:space="0" w:color="auto"/>
              <w:right w:val="single" w:sz="4" w:space="0" w:color="auto"/>
            </w:tcBorders>
            <w:shd w:val="clear" w:color="000000" w:fill="FFFFFF"/>
            <w:noWrap/>
            <w:vAlign w:val="center"/>
            <w:hideMark/>
          </w:tcPr>
          <w:p w14:paraId="0FB5EEDF" w14:textId="77777777" w:rsidR="004F0BFE" w:rsidRPr="004F0BFE" w:rsidRDefault="004F0BFE" w:rsidP="004F0BFE">
            <w:pPr>
              <w:jc w:val="both"/>
              <w:rPr>
                <w:rFonts w:ascii="Arial" w:hAnsi="Arial" w:cs="Arial"/>
                <w:color w:val="000000"/>
              </w:rPr>
            </w:pPr>
            <w:r w:rsidRPr="004F0BFE">
              <w:rPr>
                <w:rFonts w:ascii="Arial" w:hAnsi="Arial" w:cs="Arial"/>
                <w:color w:val="000000"/>
              </w:rPr>
              <w:t>Orietta</w:t>
            </w:r>
          </w:p>
        </w:tc>
        <w:tc>
          <w:tcPr>
            <w:tcW w:w="0" w:type="auto"/>
            <w:tcBorders>
              <w:top w:val="nil"/>
              <w:left w:val="nil"/>
              <w:bottom w:val="single" w:sz="4" w:space="0" w:color="auto"/>
              <w:right w:val="single" w:sz="4" w:space="0" w:color="auto"/>
            </w:tcBorders>
            <w:shd w:val="clear" w:color="000000" w:fill="FFFFFF"/>
            <w:vAlign w:val="center"/>
            <w:hideMark/>
          </w:tcPr>
          <w:p w14:paraId="51999F5A" w14:textId="77777777" w:rsidR="004F0BFE" w:rsidRPr="004F0BFE" w:rsidRDefault="004F0BFE" w:rsidP="004F0BFE">
            <w:pPr>
              <w:rPr>
                <w:rFonts w:ascii="Arial" w:hAnsi="Arial" w:cs="Arial"/>
                <w:color w:val="000000"/>
              </w:rPr>
            </w:pPr>
            <w:proofErr w:type="gramStart"/>
            <w:r w:rsidRPr="004F0BFE">
              <w:rPr>
                <w:rFonts w:ascii="Arial" w:hAnsi="Arial" w:cs="Arial"/>
                <w:color w:val="000000"/>
              </w:rPr>
              <w:t>già</w:t>
            </w:r>
            <w:proofErr w:type="gramEnd"/>
            <w:r w:rsidRPr="004F0BFE">
              <w:rPr>
                <w:rFonts w:ascii="Arial" w:hAnsi="Arial" w:cs="Arial"/>
                <w:color w:val="000000"/>
              </w:rPr>
              <w:t xml:space="preserve"> Archivio di Stato di Roma </w:t>
            </w:r>
          </w:p>
        </w:tc>
        <w:tc>
          <w:tcPr>
            <w:tcW w:w="0" w:type="auto"/>
            <w:tcBorders>
              <w:top w:val="nil"/>
              <w:left w:val="nil"/>
              <w:bottom w:val="single" w:sz="4" w:space="0" w:color="auto"/>
              <w:right w:val="single" w:sz="4" w:space="0" w:color="auto"/>
            </w:tcBorders>
            <w:shd w:val="clear" w:color="000000" w:fill="FFFFFF"/>
            <w:vAlign w:val="center"/>
            <w:hideMark/>
          </w:tcPr>
          <w:p w14:paraId="0D831E55" w14:textId="77777777" w:rsidR="004F0BFE" w:rsidRPr="004F0BFE" w:rsidRDefault="004F0BFE" w:rsidP="004F0BFE">
            <w:pPr>
              <w:rPr>
                <w:rFonts w:ascii="Arial" w:hAnsi="Arial" w:cs="Arial"/>
                <w:color w:val="000000"/>
              </w:rPr>
            </w:pPr>
            <w:proofErr w:type="gramStart"/>
            <w:r w:rsidRPr="004F0BFE">
              <w:rPr>
                <w:rFonts w:ascii="Arial" w:hAnsi="Arial" w:cs="Arial"/>
                <w:color w:val="000000"/>
              </w:rPr>
              <w:t>già</w:t>
            </w:r>
            <w:proofErr w:type="gramEnd"/>
            <w:r w:rsidRPr="004F0BFE">
              <w:rPr>
                <w:rFonts w:ascii="Arial" w:hAnsi="Arial" w:cs="Arial"/>
                <w:color w:val="000000"/>
              </w:rPr>
              <w:t xml:space="preserve"> Vicedirettore</w:t>
            </w:r>
          </w:p>
        </w:tc>
      </w:tr>
      <w:tr w:rsidR="004F0BFE" w:rsidRPr="004F0BFE" w14:paraId="6A9E9F17" w14:textId="77777777" w:rsidTr="00D600F7">
        <w:trPr>
          <w:trHeight w:val="90"/>
        </w:trPr>
        <w:tc>
          <w:tcPr>
            <w:tcW w:w="779" w:type="dxa"/>
            <w:tcBorders>
              <w:top w:val="nil"/>
              <w:left w:val="single" w:sz="4" w:space="0" w:color="auto"/>
              <w:bottom w:val="single" w:sz="4" w:space="0" w:color="auto"/>
              <w:right w:val="single" w:sz="4" w:space="0" w:color="auto"/>
            </w:tcBorders>
            <w:shd w:val="clear" w:color="auto" w:fill="auto"/>
            <w:noWrap/>
            <w:vAlign w:val="center"/>
          </w:tcPr>
          <w:p w14:paraId="076F3772" w14:textId="111190D1"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50AED054" w14:textId="77777777" w:rsidR="004F0BFE" w:rsidRPr="004F0BFE" w:rsidRDefault="004F0BFE" w:rsidP="004F0BFE">
            <w:pPr>
              <w:jc w:val="both"/>
              <w:rPr>
                <w:rFonts w:ascii="Arial" w:hAnsi="Arial" w:cs="Arial"/>
                <w:color w:val="000000"/>
              </w:rPr>
            </w:pPr>
            <w:proofErr w:type="spellStart"/>
            <w:r w:rsidRPr="004F0BFE">
              <w:rPr>
                <w:rFonts w:ascii="Arial" w:hAnsi="Arial" w:cs="Arial"/>
                <w:color w:val="000000"/>
              </w:rPr>
              <w:t>Videtta</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5D7AFE08" w14:textId="77777777" w:rsidR="004F0BFE" w:rsidRPr="004F0BFE" w:rsidRDefault="004F0BFE" w:rsidP="004F0BFE">
            <w:pPr>
              <w:jc w:val="both"/>
              <w:rPr>
                <w:rFonts w:ascii="Arial" w:hAnsi="Arial" w:cs="Arial"/>
                <w:color w:val="000000"/>
              </w:rPr>
            </w:pPr>
            <w:r w:rsidRPr="004F0BFE">
              <w:rPr>
                <w:rFonts w:ascii="Arial" w:hAnsi="Arial" w:cs="Arial"/>
                <w:color w:val="000000"/>
              </w:rPr>
              <w:t xml:space="preserve">Cristina </w:t>
            </w:r>
          </w:p>
        </w:tc>
        <w:tc>
          <w:tcPr>
            <w:tcW w:w="0" w:type="auto"/>
            <w:tcBorders>
              <w:top w:val="nil"/>
              <w:left w:val="nil"/>
              <w:bottom w:val="single" w:sz="4" w:space="0" w:color="auto"/>
              <w:right w:val="single" w:sz="4" w:space="0" w:color="auto"/>
            </w:tcBorders>
            <w:shd w:val="clear" w:color="000000" w:fill="FFFFFF"/>
            <w:vAlign w:val="center"/>
            <w:hideMark/>
          </w:tcPr>
          <w:p w14:paraId="527058BD" w14:textId="77777777" w:rsidR="004F0BFE" w:rsidRPr="004F0BFE" w:rsidRDefault="004F0BFE" w:rsidP="004F0BFE">
            <w:pPr>
              <w:rPr>
                <w:rFonts w:ascii="Arial" w:hAnsi="Arial" w:cs="Arial"/>
                <w:color w:val="000000"/>
              </w:rPr>
            </w:pPr>
            <w:r w:rsidRPr="004F0BFE">
              <w:rPr>
                <w:rFonts w:ascii="Arial" w:hAnsi="Arial" w:cs="Arial"/>
                <w:color w:val="000000"/>
              </w:rPr>
              <w:t xml:space="preserve">Università di Torino </w:t>
            </w:r>
          </w:p>
        </w:tc>
        <w:tc>
          <w:tcPr>
            <w:tcW w:w="0" w:type="auto"/>
            <w:tcBorders>
              <w:top w:val="nil"/>
              <w:left w:val="nil"/>
              <w:bottom w:val="single" w:sz="4" w:space="0" w:color="auto"/>
              <w:right w:val="single" w:sz="4" w:space="0" w:color="auto"/>
            </w:tcBorders>
            <w:shd w:val="clear" w:color="000000" w:fill="FFFFFF"/>
            <w:vAlign w:val="center"/>
            <w:hideMark/>
          </w:tcPr>
          <w:p w14:paraId="3B0930B7" w14:textId="77777777" w:rsidR="004F0BFE" w:rsidRPr="004F0BFE" w:rsidRDefault="004F0BFE" w:rsidP="004F0BFE">
            <w:pPr>
              <w:rPr>
                <w:rFonts w:ascii="Arial" w:hAnsi="Arial" w:cs="Arial"/>
                <w:color w:val="000000"/>
              </w:rPr>
            </w:pPr>
            <w:r w:rsidRPr="004F0BFE">
              <w:rPr>
                <w:rFonts w:ascii="Arial" w:hAnsi="Arial" w:cs="Arial"/>
                <w:color w:val="000000"/>
              </w:rPr>
              <w:t>Ricercatrice</w:t>
            </w:r>
          </w:p>
        </w:tc>
      </w:tr>
      <w:tr w:rsidR="004F0BFE" w:rsidRPr="004F0BFE" w14:paraId="0EEEC660" w14:textId="77777777" w:rsidTr="00D600F7">
        <w:trPr>
          <w:trHeight w:val="139"/>
        </w:trPr>
        <w:tc>
          <w:tcPr>
            <w:tcW w:w="779" w:type="dxa"/>
            <w:tcBorders>
              <w:top w:val="nil"/>
              <w:left w:val="single" w:sz="4" w:space="0" w:color="auto"/>
              <w:bottom w:val="single" w:sz="4" w:space="0" w:color="auto"/>
              <w:right w:val="single" w:sz="4" w:space="0" w:color="auto"/>
            </w:tcBorders>
            <w:shd w:val="clear" w:color="auto" w:fill="auto"/>
            <w:noWrap/>
            <w:vAlign w:val="center"/>
          </w:tcPr>
          <w:p w14:paraId="624A218D" w14:textId="69ED4A9C" w:rsidR="004F0BFE" w:rsidRPr="00D600F7" w:rsidRDefault="004F0BFE" w:rsidP="00083C43">
            <w:pPr>
              <w:pStyle w:val="Paragrafoelenco"/>
              <w:numPr>
                <w:ilvl w:val="0"/>
                <w:numId w:val="50"/>
              </w:numPr>
              <w:jc w:val="center"/>
              <w:rPr>
                <w:rFonts w:ascii="Arial" w:hAnsi="Arial" w:cs="Arial"/>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50F60326" w14:textId="77777777" w:rsidR="004F0BFE" w:rsidRPr="004F0BFE" w:rsidRDefault="004F0BFE" w:rsidP="004F0BFE">
            <w:pPr>
              <w:jc w:val="both"/>
              <w:rPr>
                <w:rFonts w:ascii="Arial" w:hAnsi="Arial" w:cs="Arial"/>
                <w:color w:val="000000"/>
              </w:rPr>
            </w:pPr>
            <w:r w:rsidRPr="004F0BFE">
              <w:rPr>
                <w:rFonts w:ascii="Arial" w:hAnsi="Arial" w:cs="Arial"/>
                <w:color w:val="000000"/>
              </w:rPr>
              <w:t>Virgili</w:t>
            </w:r>
          </w:p>
        </w:tc>
        <w:tc>
          <w:tcPr>
            <w:tcW w:w="0" w:type="auto"/>
            <w:tcBorders>
              <w:top w:val="nil"/>
              <w:left w:val="nil"/>
              <w:bottom w:val="single" w:sz="4" w:space="0" w:color="auto"/>
              <w:right w:val="single" w:sz="4" w:space="0" w:color="auto"/>
            </w:tcBorders>
            <w:shd w:val="clear" w:color="000000" w:fill="FFFFFF"/>
            <w:noWrap/>
            <w:vAlign w:val="center"/>
            <w:hideMark/>
          </w:tcPr>
          <w:p w14:paraId="08E3BC59" w14:textId="77777777" w:rsidR="004F0BFE" w:rsidRPr="004F0BFE" w:rsidRDefault="004F0BFE" w:rsidP="004F0BFE">
            <w:pPr>
              <w:jc w:val="both"/>
              <w:rPr>
                <w:rFonts w:ascii="Arial" w:hAnsi="Arial" w:cs="Arial"/>
                <w:color w:val="000000"/>
              </w:rPr>
            </w:pPr>
            <w:r w:rsidRPr="004F0BFE">
              <w:rPr>
                <w:rFonts w:ascii="Arial" w:hAnsi="Arial" w:cs="Arial"/>
                <w:color w:val="000000"/>
              </w:rPr>
              <w:t>Paola</w:t>
            </w:r>
          </w:p>
        </w:tc>
        <w:tc>
          <w:tcPr>
            <w:tcW w:w="0" w:type="auto"/>
            <w:tcBorders>
              <w:top w:val="nil"/>
              <w:left w:val="nil"/>
              <w:bottom w:val="single" w:sz="4" w:space="0" w:color="auto"/>
              <w:right w:val="single" w:sz="4" w:space="0" w:color="auto"/>
            </w:tcBorders>
            <w:shd w:val="clear" w:color="000000" w:fill="FFFFFF"/>
            <w:vAlign w:val="center"/>
            <w:hideMark/>
          </w:tcPr>
          <w:p w14:paraId="23BD5942" w14:textId="77777777" w:rsidR="004F0BFE" w:rsidRPr="004F0BFE" w:rsidRDefault="004F0BFE" w:rsidP="004F0BFE">
            <w:pPr>
              <w:rPr>
                <w:rFonts w:ascii="Arial" w:hAnsi="Arial" w:cs="Arial"/>
                <w:color w:val="000000"/>
              </w:rPr>
            </w:pPr>
            <w:proofErr w:type="spellStart"/>
            <w:r w:rsidRPr="004F0BFE">
              <w:rPr>
                <w:rFonts w:ascii="Arial" w:hAnsi="Arial" w:cs="Arial"/>
                <w:color w:val="000000"/>
              </w:rPr>
              <w:t>REXXRoma</w:t>
            </w:r>
            <w:proofErr w:type="spellEnd"/>
            <w:r w:rsidRPr="004F0BFE">
              <w:rPr>
                <w:rFonts w:ascii="Arial" w:hAnsi="Arial" w:cs="Arial"/>
                <w:color w:val="000000"/>
              </w:rPr>
              <w:t xml:space="preserve"> Eventi</w:t>
            </w:r>
          </w:p>
        </w:tc>
        <w:tc>
          <w:tcPr>
            <w:tcW w:w="0" w:type="auto"/>
            <w:tcBorders>
              <w:top w:val="nil"/>
              <w:left w:val="nil"/>
              <w:bottom w:val="single" w:sz="4" w:space="0" w:color="auto"/>
              <w:right w:val="single" w:sz="4" w:space="0" w:color="auto"/>
            </w:tcBorders>
            <w:shd w:val="clear" w:color="000000" w:fill="FFFFFF"/>
            <w:vAlign w:val="center"/>
            <w:hideMark/>
          </w:tcPr>
          <w:p w14:paraId="3215F1EC" w14:textId="77777777" w:rsidR="004F0BFE" w:rsidRPr="004F0BFE" w:rsidRDefault="004F0BFE" w:rsidP="004F0BFE">
            <w:pPr>
              <w:rPr>
                <w:rFonts w:ascii="Arial" w:hAnsi="Arial" w:cs="Arial"/>
                <w:color w:val="000000"/>
              </w:rPr>
            </w:pPr>
            <w:proofErr w:type="gramStart"/>
            <w:r w:rsidRPr="004F0BFE">
              <w:rPr>
                <w:rFonts w:ascii="Arial" w:hAnsi="Arial" w:cs="Arial"/>
                <w:color w:val="000000"/>
              </w:rPr>
              <w:t>già</w:t>
            </w:r>
            <w:proofErr w:type="gramEnd"/>
            <w:r w:rsidRPr="004F0BFE">
              <w:rPr>
                <w:rFonts w:ascii="Arial" w:hAnsi="Arial" w:cs="Arial"/>
                <w:color w:val="000000"/>
              </w:rPr>
              <w:t xml:space="preserve"> responsabile Direzione monumenti e scavi Sovrintendenza ai Beni Culturali</w:t>
            </w:r>
          </w:p>
        </w:tc>
      </w:tr>
    </w:tbl>
    <w:p w14:paraId="2BC4143A" w14:textId="77777777" w:rsidR="00750815" w:rsidRPr="00981412" w:rsidRDefault="00750815" w:rsidP="007C75AC">
      <w:pPr>
        <w:autoSpaceDE w:val="0"/>
        <w:autoSpaceDN w:val="0"/>
        <w:adjustRightInd w:val="0"/>
        <w:jc w:val="both"/>
        <w:rPr>
          <w:rFonts w:ascii="Arial" w:hAnsi="Arial" w:cs="Arial"/>
          <w:i/>
          <w:sz w:val="20"/>
          <w:szCs w:val="20"/>
        </w:rPr>
      </w:pPr>
    </w:p>
    <w:p w14:paraId="63B6BC52" w14:textId="0CD7721D" w:rsidR="00681117" w:rsidRDefault="007C75AC" w:rsidP="007C75AC">
      <w:pPr>
        <w:autoSpaceDE w:val="0"/>
        <w:autoSpaceDN w:val="0"/>
        <w:adjustRightInd w:val="0"/>
        <w:jc w:val="both"/>
        <w:rPr>
          <w:rFonts w:ascii="Arial" w:hAnsi="Arial" w:cs="Arial"/>
          <w:i/>
          <w:sz w:val="20"/>
          <w:szCs w:val="20"/>
        </w:rPr>
      </w:pPr>
      <w:r w:rsidRPr="00981412">
        <w:rPr>
          <w:rFonts w:ascii="Arial" w:hAnsi="Arial" w:cs="Arial"/>
          <w:i/>
          <w:sz w:val="20"/>
          <w:szCs w:val="20"/>
        </w:rPr>
        <w:t>**</w:t>
      </w:r>
      <w:r w:rsidR="00681117">
        <w:rPr>
          <w:rFonts w:ascii="Arial" w:hAnsi="Arial" w:cs="Arial"/>
          <w:i/>
          <w:sz w:val="20"/>
          <w:szCs w:val="20"/>
        </w:rPr>
        <w:t>*</w:t>
      </w:r>
      <w:r w:rsidRPr="00981412">
        <w:rPr>
          <w:rFonts w:ascii="Arial" w:hAnsi="Arial" w:cs="Arial"/>
          <w:i/>
          <w:sz w:val="20"/>
          <w:szCs w:val="20"/>
        </w:rPr>
        <w:t xml:space="preserve">Sono indicati gli esperti che </w:t>
      </w:r>
      <w:r w:rsidR="002E581B">
        <w:rPr>
          <w:rFonts w:ascii="Arial" w:hAnsi="Arial" w:cs="Arial"/>
          <w:i/>
          <w:sz w:val="20"/>
          <w:szCs w:val="20"/>
        </w:rPr>
        <w:t>sono</w:t>
      </w:r>
      <w:r w:rsidR="00681117">
        <w:rPr>
          <w:rFonts w:ascii="Arial" w:hAnsi="Arial" w:cs="Arial"/>
          <w:i/>
          <w:sz w:val="20"/>
          <w:szCs w:val="20"/>
        </w:rPr>
        <w:t xml:space="preserve"> stati impegnati nell’attività </w:t>
      </w:r>
      <w:r w:rsidR="002E581B">
        <w:rPr>
          <w:rFonts w:ascii="Arial" w:hAnsi="Arial" w:cs="Arial"/>
          <w:i/>
          <w:sz w:val="20"/>
          <w:szCs w:val="20"/>
        </w:rPr>
        <w:t xml:space="preserve">didattica </w:t>
      </w:r>
      <w:r w:rsidR="00681117">
        <w:rPr>
          <w:rFonts w:ascii="Arial" w:hAnsi="Arial" w:cs="Arial"/>
          <w:i/>
          <w:sz w:val="20"/>
          <w:szCs w:val="20"/>
        </w:rPr>
        <w:t>della precedente edizione</w:t>
      </w:r>
      <w:r w:rsidR="002E581B">
        <w:rPr>
          <w:rFonts w:ascii="Arial" w:hAnsi="Arial" w:cs="Arial"/>
          <w:i/>
          <w:sz w:val="20"/>
          <w:szCs w:val="20"/>
        </w:rPr>
        <w:t xml:space="preserve"> </w:t>
      </w:r>
      <w:proofErr w:type="spellStart"/>
      <w:r w:rsidR="002E581B">
        <w:rPr>
          <w:rFonts w:ascii="Arial" w:hAnsi="Arial" w:cs="Arial"/>
          <w:i/>
          <w:sz w:val="20"/>
          <w:szCs w:val="20"/>
        </w:rPr>
        <w:t>a.a</w:t>
      </w:r>
      <w:proofErr w:type="spellEnd"/>
      <w:r w:rsidR="002E581B">
        <w:rPr>
          <w:rFonts w:ascii="Arial" w:hAnsi="Arial" w:cs="Arial"/>
          <w:i/>
          <w:sz w:val="20"/>
          <w:szCs w:val="20"/>
        </w:rPr>
        <w:t xml:space="preserve"> 2018/2019</w:t>
      </w:r>
    </w:p>
    <w:p w14:paraId="28AF6347" w14:textId="77777777" w:rsidR="00681117" w:rsidRDefault="00681117" w:rsidP="007C75AC">
      <w:pPr>
        <w:autoSpaceDE w:val="0"/>
        <w:autoSpaceDN w:val="0"/>
        <w:adjustRightInd w:val="0"/>
        <w:jc w:val="both"/>
        <w:rPr>
          <w:rFonts w:ascii="Arial" w:hAnsi="Arial" w:cs="Arial"/>
          <w:i/>
          <w:sz w:val="20"/>
          <w:szCs w:val="20"/>
        </w:rPr>
      </w:pPr>
    </w:p>
    <w:p w14:paraId="6B806EA3" w14:textId="77777777" w:rsidR="00681117" w:rsidRDefault="00681117" w:rsidP="007C75AC">
      <w:pPr>
        <w:autoSpaceDE w:val="0"/>
        <w:autoSpaceDN w:val="0"/>
        <w:adjustRightInd w:val="0"/>
        <w:jc w:val="both"/>
        <w:rPr>
          <w:rFonts w:ascii="Arial" w:hAnsi="Arial" w:cs="Arial"/>
          <w:i/>
          <w:sz w:val="20"/>
          <w:szCs w:val="20"/>
        </w:rPr>
      </w:pPr>
    </w:p>
    <w:p w14:paraId="612EEDF1" w14:textId="77777777" w:rsidR="00AE06A0" w:rsidRDefault="00AE06A0" w:rsidP="00AE06A0">
      <w:pPr>
        <w:rPr>
          <w:rFonts w:ascii="Arial" w:hAnsi="Arial" w:cs="Arial"/>
          <w:i/>
          <w:sz w:val="20"/>
          <w:szCs w:val="20"/>
        </w:rPr>
      </w:pPr>
    </w:p>
    <w:p w14:paraId="1437020B" w14:textId="77777777" w:rsidR="00681117" w:rsidRDefault="00681117" w:rsidP="00AE06A0">
      <w:pPr>
        <w:rPr>
          <w:rFonts w:ascii="Arial" w:hAnsi="Arial" w:cs="Arial"/>
        </w:rPr>
      </w:pPr>
    </w:p>
    <w:p w14:paraId="523CBDCB" w14:textId="77777777" w:rsidR="00D600F7" w:rsidRDefault="00D600F7" w:rsidP="00AE06A0">
      <w:pPr>
        <w:rPr>
          <w:rFonts w:ascii="Arial" w:hAnsi="Arial" w:cs="Arial"/>
        </w:rPr>
      </w:pPr>
    </w:p>
    <w:p w14:paraId="7F49E704" w14:textId="77777777" w:rsidR="00D600F7" w:rsidRDefault="00D600F7" w:rsidP="00AE06A0">
      <w:pPr>
        <w:rPr>
          <w:rFonts w:ascii="Arial" w:hAnsi="Arial" w:cs="Arial"/>
        </w:rPr>
      </w:pPr>
    </w:p>
    <w:p w14:paraId="51306F3A" w14:textId="77777777" w:rsidR="00D600F7" w:rsidRDefault="00D600F7" w:rsidP="00AE06A0">
      <w:pPr>
        <w:rPr>
          <w:rFonts w:ascii="Arial" w:hAnsi="Arial" w:cs="Arial"/>
        </w:rPr>
      </w:pPr>
    </w:p>
    <w:p w14:paraId="4A27D7C4" w14:textId="77777777" w:rsidR="00D600F7" w:rsidRDefault="00D600F7" w:rsidP="00AE06A0">
      <w:pPr>
        <w:rPr>
          <w:rFonts w:ascii="Arial" w:hAnsi="Arial" w:cs="Arial"/>
        </w:rPr>
      </w:pPr>
    </w:p>
    <w:p w14:paraId="758D4FEB" w14:textId="77777777" w:rsidR="00D600F7" w:rsidRDefault="00D600F7" w:rsidP="00AE06A0">
      <w:pPr>
        <w:rPr>
          <w:rFonts w:ascii="Arial" w:hAnsi="Arial" w:cs="Arial"/>
        </w:rPr>
      </w:pPr>
    </w:p>
    <w:p w14:paraId="493FE2C8" w14:textId="77777777" w:rsidR="00D600F7" w:rsidRPr="00981412" w:rsidRDefault="00D600F7" w:rsidP="00AE06A0">
      <w:pPr>
        <w:rPr>
          <w:rFonts w:ascii="Arial" w:hAnsi="Arial" w:cs="Arial"/>
        </w:rPr>
      </w:pPr>
    </w:p>
    <w:p w14:paraId="0D66909C" w14:textId="606B151C" w:rsidR="000914A3" w:rsidRPr="00981412" w:rsidRDefault="000914A3" w:rsidP="00AE06A0">
      <w:pPr>
        <w:rPr>
          <w:rFonts w:ascii="Arial" w:hAnsi="Arial" w:cs="Arial"/>
          <w:b/>
          <w:bCs/>
        </w:rPr>
      </w:pPr>
    </w:p>
    <w:p w14:paraId="6B14F77D" w14:textId="77777777" w:rsidR="0081382A" w:rsidRPr="00981412" w:rsidRDefault="0081382A" w:rsidP="00C77369">
      <w:pPr>
        <w:pStyle w:val="Titolo"/>
        <w:rPr>
          <w:rFonts w:ascii="Arial" w:hAnsi="Arial" w:cs="Arial"/>
          <w:sz w:val="32"/>
          <w:szCs w:val="32"/>
        </w:rPr>
      </w:pPr>
      <w:r w:rsidRPr="00981412">
        <w:rPr>
          <w:rFonts w:ascii="Arial" w:hAnsi="Arial" w:cs="Arial"/>
          <w:sz w:val="32"/>
          <w:szCs w:val="32"/>
        </w:rPr>
        <w:t>PARTE II - REGOLAMENTO DIDATTICO ORGANIZZATIVO</w:t>
      </w:r>
    </w:p>
    <w:p w14:paraId="1E675F2A" w14:textId="77777777" w:rsidR="00454AE4" w:rsidRPr="00981412" w:rsidRDefault="00454AE4" w:rsidP="00016399">
      <w:pPr>
        <w:autoSpaceDE w:val="0"/>
        <w:autoSpaceDN w:val="0"/>
        <w:adjustRightInd w:val="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1"/>
        <w:gridCol w:w="6160"/>
      </w:tblGrid>
      <w:tr w:rsidR="00A64293" w:rsidRPr="00981412" w14:paraId="599C5D86" w14:textId="77777777" w:rsidTr="001F57A7">
        <w:tc>
          <w:tcPr>
            <w:tcW w:w="3471" w:type="dxa"/>
            <w:shd w:val="clear" w:color="auto" w:fill="auto"/>
          </w:tcPr>
          <w:p w14:paraId="53B3DF1B" w14:textId="0D168169" w:rsidR="00DD6108" w:rsidRPr="00981412" w:rsidRDefault="00A64293" w:rsidP="00974F69">
            <w:pPr>
              <w:autoSpaceDE w:val="0"/>
              <w:autoSpaceDN w:val="0"/>
              <w:adjustRightInd w:val="0"/>
              <w:rPr>
                <w:rFonts w:ascii="Arial" w:hAnsi="Arial" w:cs="Arial"/>
                <w:b/>
                <w:sz w:val="22"/>
              </w:rPr>
            </w:pPr>
            <w:r w:rsidRPr="00981412">
              <w:rPr>
                <w:rFonts w:ascii="Arial" w:hAnsi="Arial" w:cs="Arial"/>
                <w:b/>
                <w:sz w:val="22"/>
              </w:rPr>
              <w:t>Analisi del fabbisogno formativo</w:t>
            </w:r>
          </w:p>
        </w:tc>
        <w:tc>
          <w:tcPr>
            <w:tcW w:w="6157" w:type="dxa"/>
            <w:shd w:val="clear" w:color="auto" w:fill="auto"/>
          </w:tcPr>
          <w:p w14:paraId="2BA5A5C9" w14:textId="0BD62CCA" w:rsidR="00AE06A0" w:rsidRPr="00981412" w:rsidRDefault="00AE06A0" w:rsidP="00AE06A0">
            <w:pPr>
              <w:jc w:val="both"/>
              <w:rPr>
                <w:rFonts w:ascii="Arial" w:hAnsi="Arial" w:cs="Arial"/>
                <w:sz w:val="22"/>
                <w:szCs w:val="22"/>
              </w:rPr>
            </w:pPr>
            <w:r w:rsidRPr="00981412">
              <w:rPr>
                <w:rFonts w:ascii="Arial" w:hAnsi="Arial" w:cs="Arial"/>
                <w:sz w:val="22"/>
                <w:szCs w:val="22"/>
              </w:rPr>
              <w:t xml:space="preserve">Il management culturale rappresenta attualmente una delle maggiori lacune del settore pubblico dei beni culturali. Presso le istituzioni culturali sarebbe necessaria la presenza di figure </w:t>
            </w:r>
            <w:r w:rsidR="00D5527C" w:rsidRPr="00981412">
              <w:rPr>
                <w:rFonts w:ascii="Arial" w:hAnsi="Arial" w:cs="Arial"/>
                <w:sz w:val="22"/>
                <w:szCs w:val="22"/>
              </w:rPr>
              <w:t xml:space="preserve">in possesso di conoscenze </w:t>
            </w:r>
            <w:r w:rsidR="00C2473C" w:rsidRPr="00981412">
              <w:rPr>
                <w:rFonts w:ascii="Arial" w:hAnsi="Arial" w:cs="Arial"/>
                <w:sz w:val="22"/>
                <w:szCs w:val="22"/>
              </w:rPr>
              <w:t xml:space="preserve">specifiche </w:t>
            </w:r>
            <w:r w:rsidR="00D5527C" w:rsidRPr="00981412">
              <w:rPr>
                <w:rFonts w:ascii="Arial" w:hAnsi="Arial" w:cs="Arial"/>
                <w:sz w:val="22"/>
                <w:szCs w:val="22"/>
              </w:rPr>
              <w:t>acquisite attravers</w:t>
            </w:r>
            <w:r w:rsidR="00AE7C94">
              <w:rPr>
                <w:rFonts w:ascii="Arial" w:hAnsi="Arial" w:cs="Arial"/>
                <w:sz w:val="22"/>
                <w:szCs w:val="22"/>
              </w:rPr>
              <w:t>o una formazione specialistica</w:t>
            </w:r>
            <w:r w:rsidR="00D5527C" w:rsidRPr="00981412">
              <w:rPr>
                <w:rFonts w:ascii="Arial" w:hAnsi="Arial" w:cs="Arial"/>
                <w:sz w:val="22"/>
                <w:szCs w:val="22"/>
              </w:rPr>
              <w:t>.</w:t>
            </w:r>
          </w:p>
          <w:p w14:paraId="0CD5E25F" w14:textId="77777777" w:rsidR="00AE06A0" w:rsidRPr="00981412" w:rsidRDefault="00AE06A0" w:rsidP="00AE06A0">
            <w:pPr>
              <w:jc w:val="both"/>
              <w:rPr>
                <w:rFonts w:ascii="Arial" w:hAnsi="Arial" w:cs="Arial"/>
                <w:sz w:val="22"/>
                <w:szCs w:val="22"/>
              </w:rPr>
            </w:pPr>
            <w:r w:rsidRPr="00981412">
              <w:rPr>
                <w:rFonts w:ascii="Arial" w:hAnsi="Arial" w:cs="Arial"/>
                <w:sz w:val="22"/>
                <w:szCs w:val="22"/>
              </w:rPr>
              <w:t>La formazione nell’ambito del management culturale, inoltre, è un aspetto fondamentale legato alla tutela, valorizzazione e diffusione della conoscenza del patrimonio culturale. Cultura, innovazione e creatività sono considerati elementi chiave di competitività nell’economia della conoscenza. Esse rappresentano significative quote di reddito e di occupazione nei paesi sviluppati e costituiscono un valido componente delle politiche locali volte ad accrescere i livelli di qualità urbana e di benessere sociale.</w:t>
            </w:r>
          </w:p>
          <w:p w14:paraId="0459FB88" w14:textId="77777777" w:rsidR="00AE06A0" w:rsidRPr="00981412" w:rsidRDefault="00AE06A0" w:rsidP="00AE06A0">
            <w:pPr>
              <w:jc w:val="both"/>
              <w:rPr>
                <w:rFonts w:ascii="Arial" w:hAnsi="Arial" w:cs="Arial"/>
                <w:sz w:val="22"/>
                <w:szCs w:val="22"/>
              </w:rPr>
            </w:pPr>
            <w:r w:rsidRPr="00981412">
              <w:rPr>
                <w:rFonts w:ascii="Arial" w:hAnsi="Arial" w:cs="Arial"/>
                <w:sz w:val="22"/>
                <w:szCs w:val="22"/>
              </w:rPr>
              <w:t xml:space="preserve">Questi punti di forza sono alla base dell’importante potenziale contributo delle industrie culturali e creative alla crescita “intelligente”, “inclusiva” e “sostenibile”, posta al centro della strategia economica </w:t>
            </w:r>
            <w:proofErr w:type="spellStart"/>
            <w:r w:rsidRPr="00981412">
              <w:rPr>
                <w:rFonts w:ascii="Arial" w:hAnsi="Arial" w:cs="Arial"/>
                <w:sz w:val="22"/>
                <w:szCs w:val="22"/>
              </w:rPr>
              <w:t>Horizon</w:t>
            </w:r>
            <w:proofErr w:type="spellEnd"/>
            <w:r w:rsidRPr="00981412">
              <w:rPr>
                <w:rFonts w:ascii="Arial" w:hAnsi="Arial" w:cs="Arial"/>
                <w:sz w:val="22"/>
                <w:szCs w:val="22"/>
              </w:rPr>
              <w:t xml:space="preserve"> 2020.</w:t>
            </w:r>
          </w:p>
          <w:p w14:paraId="3682F922" w14:textId="45705FAE" w:rsidR="00341D6E" w:rsidRPr="00981412" w:rsidRDefault="00341D6E" w:rsidP="0065310D">
            <w:pPr>
              <w:autoSpaceDE w:val="0"/>
              <w:autoSpaceDN w:val="0"/>
              <w:adjustRightInd w:val="0"/>
              <w:jc w:val="both"/>
              <w:rPr>
                <w:rFonts w:ascii="Arial" w:hAnsi="Arial" w:cs="Arial"/>
                <w:i/>
                <w:sz w:val="22"/>
              </w:rPr>
            </w:pPr>
          </w:p>
        </w:tc>
      </w:tr>
      <w:tr w:rsidR="00974F69" w:rsidRPr="00981412" w14:paraId="761CBE19" w14:textId="77777777" w:rsidTr="001F57A7">
        <w:tc>
          <w:tcPr>
            <w:tcW w:w="3471" w:type="dxa"/>
            <w:shd w:val="clear" w:color="auto" w:fill="auto"/>
          </w:tcPr>
          <w:p w14:paraId="5EBCC527" w14:textId="77777777" w:rsidR="00454AE4" w:rsidRPr="00981412" w:rsidRDefault="00DD6108" w:rsidP="00974F69">
            <w:pPr>
              <w:autoSpaceDE w:val="0"/>
              <w:autoSpaceDN w:val="0"/>
              <w:adjustRightInd w:val="0"/>
              <w:rPr>
                <w:rFonts w:ascii="Arial" w:hAnsi="Arial" w:cs="Arial"/>
                <w:b/>
                <w:sz w:val="22"/>
              </w:rPr>
            </w:pPr>
            <w:r w:rsidRPr="00981412">
              <w:rPr>
                <w:rFonts w:ascii="Arial" w:hAnsi="Arial" w:cs="Arial"/>
                <w:b/>
                <w:sz w:val="22"/>
              </w:rPr>
              <w:t>Il Corso di Studio in breve</w:t>
            </w:r>
          </w:p>
        </w:tc>
        <w:tc>
          <w:tcPr>
            <w:tcW w:w="6157" w:type="dxa"/>
            <w:shd w:val="clear" w:color="auto" w:fill="auto"/>
          </w:tcPr>
          <w:p w14:paraId="6E630447" w14:textId="4C8182CB" w:rsidR="00AE06A0" w:rsidRPr="00981412" w:rsidRDefault="00AE06A0" w:rsidP="00AE06A0">
            <w:pPr>
              <w:autoSpaceDE w:val="0"/>
              <w:autoSpaceDN w:val="0"/>
              <w:adjustRightInd w:val="0"/>
              <w:jc w:val="both"/>
              <w:rPr>
                <w:rFonts w:ascii="Arial" w:hAnsi="Arial" w:cs="Arial"/>
                <w:sz w:val="22"/>
              </w:rPr>
            </w:pPr>
            <w:r w:rsidRPr="00981412">
              <w:rPr>
                <w:rFonts w:ascii="Arial" w:hAnsi="Arial" w:cs="Arial"/>
                <w:sz w:val="22"/>
              </w:rPr>
              <w:t xml:space="preserve">Il Master ha un carattere fortemente multidisciplinare e spazia dall’area orientata </w:t>
            </w:r>
            <w:r w:rsidR="00D5527C" w:rsidRPr="00981412">
              <w:rPr>
                <w:rFonts w:ascii="Arial" w:hAnsi="Arial" w:cs="Arial"/>
                <w:sz w:val="22"/>
              </w:rPr>
              <w:t>all’inquadramento dei temi giuridici e dell’economia della cultura</w:t>
            </w:r>
            <w:r w:rsidR="00C2473C" w:rsidRPr="00981412">
              <w:rPr>
                <w:rFonts w:ascii="Arial" w:hAnsi="Arial" w:cs="Arial"/>
                <w:sz w:val="22"/>
              </w:rPr>
              <w:t>,</w:t>
            </w:r>
            <w:r w:rsidR="00D5527C" w:rsidRPr="00981412">
              <w:rPr>
                <w:rFonts w:ascii="Arial" w:hAnsi="Arial" w:cs="Arial"/>
                <w:sz w:val="22"/>
              </w:rPr>
              <w:t xml:space="preserve"> </w:t>
            </w:r>
            <w:r w:rsidRPr="00981412">
              <w:rPr>
                <w:rFonts w:ascii="Arial" w:hAnsi="Arial" w:cs="Arial"/>
                <w:sz w:val="22"/>
              </w:rPr>
              <w:t>alle problematiche gestionali</w:t>
            </w:r>
            <w:r w:rsidR="00D5527C" w:rsidRPr="00981412">
              <w:rPr>
                <w:rFonts w:ascii="Arial" w:hAnsi="Arial" w:cs="Arial"/>
                <w:sz w:val="22"/>
              </w:rPr>
              <w:t xml:space="preserve"> d</w:t>
            </w:r>
            <w:r w:rsidR="00C2473C" w:rsidRPr="00981412">
              <w:rPr>
                <w:rFonts w:ascii="Arial" w:hAnsi="Arial" w:cs="Arial"/>
                <w:sz w:val="22"/>
              </w:rPr>
              <w:t>i innovazione tecnologica d</w:t>
            </w:r>
            <w:r w:rsidR="00D5527C" w:rsidRPr="00981412">
              <w:rPr>
                <w:rFonts w:ascii="Arial" w:hAnsi="Arial" w:cs="Arial"/>
                <w:sz w:val="22"/>
              </w:rPr>
              <w:t>elle iniziative culturali</w:t>
            </w:r>
            <w:r w:rsidRPr="00981412">
              <w:rPr>
                <w:rFonts w:ascii="Arial" w:hAnsi="Arial" w:cs="Arial"/>
                <w:sz w:val="22"/>
              </w:rPr>
              <w:t xml:space="preserve">, sino a temi rivolti alla diagnosi e ricognizione conoscitiva del patrimonio come primo passo per la tutela, la promozione e </w:t>
            </w:r>
            <w:r w:rsidR="00117378" w:rsidRPr="00981412">
              <w:rPr>
                <w:rFonts w:ascii="Arial" w:hAnsi="Arial" w:cs="Arial"/>
                <w:sz w:val="22"/>
              </w:rPr>
              <w:t xml:space="preserve">la </w:t>
            </w:r>
            <w:r w:rsidRPr="00981412">
              <w:rPr>
                <w:rFonts w:ascii="Arial" w:hAnsi="Arial" w:cs="Arial"/>
                <w:sz w:val="22"/>
              </w:rPr>
              <w:t>fruizione del bene culturale.</w:t>
            </w:r>
          </w:p>
          <w:p w14:paraId="76C81D66" w14:textId="4C8F69FC" w:rsidR="00AE06A0" w:rsidRPr="00981412" w:rsidRDefault="00AE06A0" w:rsidP="00D048A3">
            <w:pPr>
              <w:pStyle w:val="Paragrafoelenco"/>
              <w:autoSpaceDE w:val="0"/>
              <w:autoSpaceDN w:val="0"/>
              <w:adjustRightInd w:val="0"/>
              <w:ind w:left="-182"/>
              <w:jc w:val="both"/>
              <w:rPr>
                <w:rFonts w:ascii="Arial" w:hAnsi="Arial" w:cs="Arial"/>
                <w:i/>
                <w:sz w:val="22"/>
              </w:rPr>
            </w:pPr>
          </w:p>
        </w:tc>
      </w:tr>
      <w:tr w:rsidR="00974F69" w:rsidRPr="00981412" w14:paraId="0868C54B" w14:textId="77777777" w:rsidTr="001F57A7">
        <w:tc>
          <w:tcPr>
            <w:tcW w:w="3471" w:type="dxa"/>
            <w:shd w:val="clear" w:color="auto" w:fill="auto"/>
          </w:tcPr>
          <w:p w14:paraId="22F6D7ED" w14:textId="74B43323" w:rsidR="00DD6108" w:rsidRPr="00981412" w:rsidRDefault="00DD6108" w:rsidP="00974F69">
            <w:pPr>
              <w:autoSpaceDE w:val="0"/>
              <w:autoSpaceDN w:val="0"/>
              <w:adjustRightInd w:val="0"/>
              <w:rPr>
                <w:rFonts w:ascii="Arial" w:hAnsi="Arial" w:cs="Arial"/>
                <w:b/>
                <w:sz w:val="22"/>
              </w:rPr>
            </w:pPr>
            <w:r w:rsidRPr="00981412">
              <w:rPr>
                <w:rFonts w:ascii="Arial" w:hAnsi="Arial" w:cs="Arial"/>
                <w:b/>
                <w:sz w:val="22"/>
              </w:rPr>
              <w:t>Obiettivi formativi specifici del Corso</w:t>
            </w:r>
          </w:p>
        </w:tc>
        <w:tc>
          <w:tcPr>
            <w:tcW w:w="6157" w:type="dxa"/>
            <w:shd w:val="clear" w:color="auto" w:fill="auto"/>
          </w:tcPr>
          <w:p w14:paraId="67B394E6" w14:textId="14010EDB" w:rsidR="0065310D" w:rsidRPr="00981412" w:rsidRDefault="00AE06A0" w:rsidP="00AE06A0">
            <w:pPr>
              <w:autoSpaceDE w:val="0"/>
              <w:autoSpaceDN w:val="0"/>
              <w:adjustRightInd w:val="0"/>
              <w:jc w:val="both"/>
              <w:rPr>
                <w:rFonts w:ascii="Arial" w:hAnsi="Arial" w:cs="Arial"/>
                <w:sz w:val="22"/>
              </w:rPr>
            </w:pPr>
            <w:r w:rsidRPr="00981412">
              <w:rPr>
                <w:rFonts w:ascii="Arial" w:hAnsi="Arial" w:cs="Arial"/>
                <w:sz w:val="22"/>
              </w:rPr>
              <w:t xml:space="preserve">Il Master è finalizzato alla formazione di nuove e specifiche figure professionali nell’ambito della valorizzazione e della tutela del patrimonio culturale. </w:t>
            </w:r>
          </w:p>
          <w:p w14:paraId="1FEE2B30" w14:textId="29E02AC5" w:rsidR="00AE06A0" w:rsidRPr="00981412" w:rsidRDefault="00AE06A0" w:rsidP="00AE06A0">
            <w:pPr>
              <w:autoSpaceDE w:val="0"/>
              <w:autoSpaceDN w:val="0"/>
              <w:adjustRightInd w:val="0"/>
              <w:jc w:val="both"/>
              <w:rPr>
                <w:rFonts w:ascii="Arial" w:hAnsi="Arial" w:cs="Arial"/>
                <w:sz w:val="22"/>
                <w:szCs w:val="22"/>
              </w:rPr>
            </w:pPr>
            <w:r w:rsidRPr="00981412">
              <w:rPr>
                <w:rFonts w:ascii="Arial" w:hAnsi="Arial" w:cs="Arial"/>
                <w:sz w:val="22"/>
                <w:szCs w:val="22"/>
              </w:rPr>
              <w:t xml:space="preserve">La didattica del corso offre un variegato programma formativo, finalizzato a formare professionisti in grado di </w:t>
            </w:r>
            <w:r w:rsidR="00F51282" w:rsidRPr="00981412">
              <w:rPr>
                <w:rFonts w:ascii="Arial" w:hAnsi="Arial" w:cs="Arial"/>
                <w:sz w:val="22"/>
                <w:szCs w:val="22"/>
              </w:rPr>
              <w:t xml:space="preserve">ricoprire </w:t>
            </w:r>
            <w:r w:rsidRPr="00981412">
              <w:rPr>
                <w:rFonts w:ascii="Arial" w:hAnsi="Arial" w:cs="Arial"/>
                <w:sz w:val="22"/>
                <w:szCs w:val="22"/>
              </w:rPr>
              <w:t xml:space="preserve">sia ruoli tecnico-professionali, sia di profilo manageriale o direttivo presso enti pubblici, ovvero a trovare un’adeguata collocazione in strutture private, che sempre più numerose operano nel campo dei beni culturali. Tale percorso, integrato con il know-how e le competenze acquisite sul campo (per mezzo di stage e della redazione della tesi di master), si prefigge di realizzare la formazione di esperti capaci di soddisfare il fabbisogno di specifiche professionalità richieste dal mercato. </w:t>
            </w:r>
          </w:p>
          <w:p w14:paraId="3D91409E" w14:textId="7BDDAF4E" w:rsidR="00AE06A0" w:rsidRPr="00981412" w:rsidRDefault="00AE06A0" w:rsidP="00D048A3">
            <w:pPr>
              <w:pStyle w:val="Paragrafoelenco"/>
              <w:numPr>
                <w:ilvl w:val="0"/>
                <w:numId w:val="44"/>
              </w:numPr>
              <w:autoSpaceDE w:val="0"/>
              <w:autoSpaceDN w:val="0"/>
              <w:adjustRightInd w:val="0"/>
              <w:ind w:left="102"/>
              <w:jc w:val="both"/>
              <w:rPr>
                <w:rFonts w:ascii="Arial" w:hAnsi="Arial" w:cs="Arial"/>
                <w:i/>
                <w:sz w:val="22"/>
              </w:rPr>
            </w:pPr>
          </w:p>
        </w:tc>
      </w:tr>
      <w:tr w:rsidR="00974F69" w:rsidRPr="00981412" w14:paraId="1967A286" w14:textId="77777777" w:rsidTr="001F57A7">
        <w:tc>
          <w:tcPr>
            <w:tcW w:w="3471" w:type="dxa"/>
            <w:shd w:val="clear" w:color="auto" w:fill="auto"/>
          </w:tcPr>
          <w:p w14:paraId="36658432" w14:textId="77777777" w:rsidR="00454AE4" w:rsidRPr="00981412" w:rsidRDefault="00454AE4" w:rsidP="00974F69">
            <w:pPr>
              <w:autoSpaceDE w:val="0"/>
              <w:autoSpaceDN w:val="0"/>
              <w:adjustRightInd w:val="0"/>
              <w:rPr>
                <w:rFonts w:ascii="Arial" w:hAnsi="Arial" w:cs="Arial"/>
                <w:b/>
                <w:sz w:val="22"/>
              </w:rPr>
            </w:pPr>
            <w:r w:rsidRPr="00981412">
              <w:rPr>
                <w:rFonts w:ascii="Arial" w:hAnsi="Arial" w:cs="Arial"/>
                <w:b/>
                <w:sz w:val="22"/>
              </w:rPr>
              <w:t xml:space="preserve">Sbocchi </w:t>
            </w:r>
            <w:r w:rsidR="00497B91" w:rsidRPr="00981412">
              <w:rPr>
                <w:rFonts w:ascii="Arial" w:hAnsi="Arial" w:cs="Arial"/>
                <w:b/>
                <w:sz w:val="22"/>
              </w:rPr>
              <w:t>occupazionali</w:t>
            </w:r>
          </w:p>
        </w:tc>
        <w:tc>
          <w:tcPr>
            <w:tcW w:w="6157" w:type="dxa"/>
            <w:shd w:val="clear" w:color="auto" w:fill="auto"/>
          </w:tcPr>
          <w:p w14:paraId="03C1DDBB" w14:textId="66D5BCF4" w:rsidR="00F45A07" w:rsidRPr="00981412" w:rsidRDefault="00F45A07" w:rsidP="00A55277">
            <w:pPr>
              <w:jc w:val="both"/>
              <w:rPr>
                <w:rFonts w:ascii="Arial" w:hAnsi="Arial" w:cs="Arial"/>
                <w:iCs/>
                <w:sz w:val="22"/>
                <w:szCs w:val="22"/>
              </w:rPr>
            </w:pPr>
            <w:r w:rsidRPr="00981412">
              <w:rPr>
                <w:rFonts w:ascii="Arial" w:hAnsi="Arial" w:cs="Arial"/>
                <w:iCs/>
                <w:sz w:val="22"/>
                <w:szCs w:val="22"/>
              </w:rPr>
              <w:t xml:space="preserve">Il Master si rivolge a giovani laureati che desiderano trovare uno sbocco professionale nel settore dei beni culturali e al personale di enti pubblici e privati operanti </w:t>
            </w:r>
            <w:r w:rsidR="00A55277" w:rsidRPr="00981412">
              <w:rPr>
                <w:rFonts w:ascii="Arial" w:hAnsi="Arial" w:cs="Arial"/>
                <w:sz w:val="22"/>
                <w:szCs w:val="22"/>
              </w:rPr>
              <w:t>nei settori archeologici e storico-artistici e monumentali e</w:t>
            </w:r>
            <w:r w:rsidR="00A55277" w:rsidRPr="00981412">
              <w:rPr>
                <w:rFonts w:ascii="Arial" w:hAnsi="Arial" w:cs="Arial"/>
                <w:iCs/>
                <w:sz w:val="22"/>
                <w:szCs w:val="22"/>
              </w:rPr>
              <w:t xml:space="preserve"> </w:t>
            </w:r>
            <w:r w:rsidRPr="00981412">
              <w:rPr>
                <w:rFonts w:ascii="Arial" w:hAnsi="Arial" w:cs="Arial"/>
                <w:iCs/>
                <w:sz w:val="22"/>
                <w:szCs w:val="22"/>
              </w:rPr>
              <w:t>nei settori legati alla gestione dei beni culturali.</w:t>
            </w:r>
            <w:r w:rsidR="00AE06A0" w:rsidRPr="00981412">
              <w:rPr>
                <w:rFonts w:ascii="Arial" w:hAnsi="Arial" w:cs="Arial"/>
                <w:sz w:val="22"/>
                <w:szCs w:val="22"/>
              </w:rPr>
              <w:t xml:space="preserve"> </w:t>
            </w:r>
          </w:p>
          <w:p w14:paraId="214D8BAA" w14:textId="33A3F20C" w:rsidR="00A97968" w:rsidRPr="00977A9F" w:rsidRDefault="00AE06A0" w:rsidP="00A97968">
            <w:pPr>
              <w:autoSpaceDE w:val="0"/>
              <w:autoSpaceDN w:val="0"/>
              <w:adjustRightInd w:val="0"/>
              <w:jc w:val="both"/>
              <w:rPr>
                <w:rFonts w:ascii="Arial" w:hAnsi="Arial" w:cs="Arial"/>
                <w:sz w:val="22"/>
              </w:rPr>
            </w:pPr>
            <w:r w:rsidRPr="00981412">
              <w:rPr>
                <w:rFonts w:ascii="Arial" w:hAnsi="Arial" w:cs="Arial"/>
                <w:sz w:val="22"/>
                <w:szCs w:val="22"/>
              </w:rPr>
              <w:t xml:space="preserve">Attraverso la partecipazione al Master, infatti, i laureati e i professionisti acquisiscono </w:t>
            </w:r>
            <w:r w:rsidRPr="00977A9F">
              <w:rPr>
                <w:rFonts w:ascii="Arial" w:hAnsi="Arial" w:cs="Arial"/>
                <w:sz w:val="22"/>
              </w:rPr>
              <w:t>una serie di competenze trasversali spendibili nel campo della gestione, promozione e valorizzazione dei Beni culturali.</w:t>
            </w:r>
            <w:r w:rsidR="00A97968" w:rsidRPr="00977A9F">
              <w:rPr>
                <w:rFonts w:ascii="Arial" w:hAnsi="Arial" w:cs="Arial"/>
                <w:sz w:val="22"/>
              </w:rPr>
              <w:t xml:space="preserve"> Il progetto formativo è finalizzato a creare profili professionali capaci di operare in organizzazioni culturali pubbliche e private svolgendo ruoli di tipo manageriale, legati all</w:t>
            </w:r>
            <w:r w:rsidR="001846EB" w:rsidRPr="00977A9F">
              <w:rPr>
                <w:rFonts w:ascii="Arial" w:hAnsi="Arial" w:cs="Arial"/>
                <w:sz w:val="22"/>
              </w:rPr>
              <w:t>e</w:t>
            </w:r>
            <w:r w:rsidR="00A97968" w:rsidRPr="00977A9F">
              <w:rPr>
                <w:rFonts w:ascii="Arial" w:hAnsi="Arial" w:cs="Arial"/>
                <w:sz w:val="22"/>
              </w:rPr>
              <w:t xml:space="preserve"> varie attività della gestione: esperti </w:t>
            </w:r>
            <w:r w:rsidR="00BE2946" w:rsidRPr="00977A9F">
              <w:rPr>
                <w:rFonts w:ascii="Arial" w:hAnsi="Arial" w:cs="Arial"/>
                <w:sz w:val="22"/>
              </w:rPr>
              <w:t>nella conoscenza</w:t>
            </w:r>
            <w:r w:rsidR="001846EB" w:rsidRPr="00981412">
              <w:rPr>
                <w:rFonts w:ascii="Arial" w:hAnsi="Arial" w:cs="Arial"/>
              </w:rPr>
              <w:t xml:space="preserve"> </w:t>
            </w:r>
            <w:r w:rsidR="001846EB" w:rsidRPr="00977A9F">
              <w:rPr>
                <w:rFonts w:ascii="Arial" w:hAnsi="Arial" w:cs="Arial"/>
                <w:sz w:val="22"/>
              </w:rPr>
              <w:t>e nella</w:t>
            </w:r>
            <w:r w:rsidR="00BE2946" w:rsidRPr="00977A9F">
              <w:rPr>
                <w:rFonts w:ascii="Arial" w:hAnsi="Arial" w:cs="Arial"/>
                <w:sz w:val="22"/>
              </w:rPr>
              <w:t xml:space="preserve"> conservazione dei beni culturali, </w:t>
            </w:r>
            <w:r w:rsidR="00A97968" w:rsidRPr="00977A9F">
              <w:rPr>
                <w:rFonts w:ascii="Arial" w:hAnsi="Arial" w:cs="Arial"/>
                <w:sz w:val="22"/>
              </w:rPr>
              <w:t xml:space="preserve">nel reperimento di risorse finanziarie (nel </w:t>
            </w:r>
            <w:proofErr w:type="spellStart"/>
            <w:r w:rsidR="00A97968" w:rsidRPr="00977A9F">
              <w:rPr>
                <w:rFonts w:ascii="Arial" w:hAnsi="Arial" w:cs="Arial"/>
                <w:sz w:val="22"/>
              </w:rPr>
              <w:t>project</w:t>
            </w:r>
            <w:proofErr w:type="spellEnd"/>
            <w:r w:rsidR="00A97968" w:rsidRPr="00977A9F">
              <w:rPr>
                <w:rFonts w:ascii="Arial" w:hAnsi="Arial" w:cs="Arial"/>
                <w:sz w:val="22"/>
              </w:rPr>
              <w:t xml:space="preserve"> </w:t>
            </w:r>
            <w:proofErr w:type="spellStart"/>
            <w:r w:rsidR="00A97968" w:rsidRPr="00977A9F">
              <w:rPr>
                <w:rFonts w:ascii="Arial" w:hAnsi="Arial" w:cs="Arial"/>
                <w:sz w:val="22"/>
              </w:rPr>
              <w:t>financing</w:t>
            </w:r>
            <w:proofErr w:type="spellEnd"/>
            <w:r w:rsidR="00A97968" w:rsidRPr="00977A9F">
              <w:rPr>
                <w:rFonts w:ascii="Arial" w:hAnsi="Arial" w:cs="Arial"/>
                <w:sz w:val="22"/>
              </w:rPr>
              <w:t xml:space="preserve"> pubblico/privato, nel </w:t>
            </w:r>
            <w:proofErr w:type="spellStart"/>
            <w:r w:rsidR="00A97968" w:rsidRPr="00977A9F">
              <w:rPr>
                <w:rFonts w:ascii="Arial" w:hAnsi="Arial" w:cs="Arial"/>
                <w:sz w:val="22"/>
              </w:rPr>
              <w:t>fundraising</w:t>
            </w:r>
            <w:proofErr w:type="spellEnd"/>
            <w:r w:rsidR="00A97968" w:rsidRPr="00977A9F">
              <w:rPr>
                <w:rFonts w:ascii="Arial" w:hAnsi="Arial" w:cs="Arial"/>
                <w:sz w:val="22"/>
              </w:rPr>
              <w:t xml:space="preserve"> e nel </w:t>
            </w:r>
            <w:proofErr w:type="spellStart"/>
            <w:r w:rsidR="00A97968" w:rsidRPr="00977A9F">
              <w:rPr>
                <w:rFonts w:ascii="Arial" w:hAnsi="Arial" w:cs="Arial"/>
                <w:sz w:val="22"/>
              </w:rPr>
              <w:t>crowdfunding</w:t>
            </w:r>
            <w:proofErr w:type="spellEnd"/>
            <w:r w:rsidR="00A97968" w:rsidRPr="00977A9F">
              <w:rPr>
                <w:rFonts w:ascii="Arial" w:hAnsi="Arial" w:cs="Arial"/>
                <w:sz w:val="22"/>
              </w:rPr>
              <w:t>), nella promozione e comunicazione dei beni culturali, nell’organizzazione</w:t>
            </w:r>
            <w:r w:rsidR="00A97968" w:rsidRPr="00981412">
              <w:rPr>
                <w:rFonts w:ascii="Arial" w:hAnsi="Arial" w:cs="Arial"/>
              </w:rPr>
              <w:t xml:space="preserve"> </w:t>
            </w:r>
            <w:r w:rsidR="00A97968" w:rsidRPr="00977A9F">
              <w:rPr>
                <w:rFonts w:ascii="Arial" w:hAnsi="Arial" w:cs="Arial"/>
                <w:sz w:val="22"/>
              </w:rPr>
              <w:t>e gestione del personale e nell’amministrazione e contabilizzazione delle attività  che riguardano</w:t>
            </w:r>
            <w:r w:rsidR="00BE2946" w:rsidRPr="00977A9F">
              <w:rPr>
                <w:rFonts w:ascii="Arial" w:hAnsi="Arial" w:cs="Arial"/>
                <w:sz w:val="22"/>
              </w:rPr>
              <w:t xml:space="preserve"> istituzioni,</w:t>
            </w:r>
            <w:r w:rsidR="00A97968" w:rsidRPr="00977A9F">
              <w:rPr>
                <w:rFonts w:ascii="Arial" w:hAnsi="Arial" w:cs="Arial"/>
                <w:sz w:val="22"/>
              </w:rPr>
              <w:t xml:space="preserve"> </w:t>
            </w:r>
            <w:r w:rsidR="00BE2946" w:rsidRPr="00977A9F">
              <w:rPr>
                <w:rFonts w:ascii="Arial" w:hAnsi="Arial" w:cs="Arial"/>
                <w:sz w:val="22"/>
              </w:rPr>
              <w:t xml:space="preserve">enti e </w:t>
            </w:r>
            <w:r w:rsidR="00A97968" w:rsidRPr="00977A9F">
              <w:rPr>
                <w:rFonts w:ascii="Arial" w:hAnsi="Arial" w:cs="Arial"/>
                <w:sz w:val="22"/>
              </w:rPr>
              <w:t xml:space="preserve">imprese culturali. </w:t>
            </w:r>
          </w:p>
          <w:p w14:paraId="6F8D439C" w14:textId="7CA4AB1A" w:rsidR="00AE06A0" w:rsidRPr="00981412" w:rsidRDefault="00AE06A0" w:rsidP="00A55277">
            <w:pPr>
              <w:autoSpaceDE w:val="0"/>
              <w:autoSpaceDN w:val="0"/>
              <w:adjustRightInd w:val="0"/>
              <w:jc w:val="both"/>
              <w:rPr>
                <w:rFonts w:ascii="Arial" w:hAnsi="Arial" w:cs="Arial"/>
                <w:i/>
                <w:sz w:val="22"/>
              </w:rPr>
            </w:pPr>
            <w:r w:rsidRPr="00977A9F">
              <w:rPr>
                <w:rFonts w:ascii="Arial" w:hAnsi="Arial" w:cs="Arial"/>
                <w:sz w:val="22"/>
              </w:rPr>
              <w:t>Il Master è anche finalizzato alla formazione</w:t>
            </w:r>
            <w:r w:rsidRPr="00981412">
              <w:rPr>
                <w:rFonts w:ascii="Arial" w:hAnsi="Arial" w:cs="Arial"/>
                <w:sz w:val="22"/>
                <w:szCs w:val="22"/>
              </w:rPr>
              <w:t xml:space="preserve"> specifica e all’aggiornamento del personale di enti pubblici </w:t>
            </w:r>
            <w:r w:rsidR="00A55277" w:rsidRPr="00981412">
              <w:rPr>
                <w:rFonts w:ascii="Arial" w:hAnsi="Arial" w:cs="Arial"/>
                <w:sz w:val="22"/>
                <w:szCs w:val="22"/>
              </w:rPr>
              <w:t xml:space="preserve">e privati. </w:t>
            </w:r>
          </w:p>
        </w:tc>
      </w:tr>
      <w:tr w:rsidR="00974F69" w:rsidRPr="00981412" w14:paraId="2A8568D1" w14:textId="77777777" w:rsidTr="001F57A7">
        <w:tc>
          <w:tcPr>
            <w:tcW w:w="3471" w:type="dxa"/>
            <w:shd w:val="clear" w:color="auto" w:fill="auto"/>
          </w:tcPr>
          <w:p w14:paraId="37D2A30E" w14:textId="77777777" w:rsidR="00DD6108" w:rsidRPr="00981412" w:rsidRDefault="00DD6108" w:rsidP="00974F69">
            <w:pPr>
              <w:autoSpaceDE w:val="0"/>
              <w:autoSpaceDN w:val="0"/>
              <w:adjustRightInd w:val="0"/>
              <w:rPr>
                <w:rFonts w:ascii="Arial" w:hAnsi="Arial" w:cs="Arial"/>
                <w:b/>
                <w:sz w:val="22"/>
              </w:rPr>
            </w:pPr>
            <w:r w:rsidRPr="00981412">
              <w:rPr>
                <w:rFonts w:ascii="Arial" w:hAnsi="Arial" w:cs="Arial"/>
                <w:b/>
                <w:sz w:val="22"/>
              </w:rPr>
              <w:t>Capacità di apprendimento</w:t>
            </w:r>
          </w:p>
        </w:tc>
        <w:tc>
          <w:tcPr>
            <w:tcW w:w="6157" w:type="dxa"/>
            <w:shd w:val="clear" w:color="auto" w:fill="auto"/>
          </w:tcPr>
          <w:p w14:paraId="26C628A7" w14:textId="750881E8" w:rsidR="00DD6108" w:rsidRPr="00981412" w:rsidRDefault="00AE06A0" w:rsidP="00D048A3">
            <w:pPr>
              <w:autoSpaceDE w:val="0"/>
              <w:autoSpaceDN w:val="0"/>
              <w:adjustRightInd w:val="0"/>
              <w:jc w:val="both"/>
              <w:rPr>
                <w:rFonts w:ascii="Arial" w:hAnsi="Arial" w:cs="Arial"/>
                <w:sz w:val="22"/>
              </w:rPr>
            </w:pPr>
            <w:r w:rsidRPr="00981412">
              <w:rPr>
                <w:rFonts w:ascii="Arial" w:hAnsi="Arial" w:cs="Arial"/>
                <w:sz w:val="22"/>
              </w:rPr>
              <w:t>La capacità di apprendimento è sviluppata lungo tutto il percorso formativo attraverso la didattica frontale, i laboratori, lo stage e la prova finale. La didattica e lo stage permettono ai partecipanti di sviluppare le conoscenze necessarie per proseguire in modo autonomo nel processo di apprendimento e aggiornamento delle proprie conoscenze e competenze.</w:t>
            </w:r>
          </w:p>
          <w:p w14:paraId="1B125CF8" w14:textId="77777777" w:rsidR="00DD6108" w:rsidRPr="00981412" w:rsidRDefault="00DD6108" w:rsidP="00D048A3">
            <w:pPr>
              <w:autoSpaceDE w:val="0"/>
              <w:autoSpaceDN w:val="0"/>
              <w:adjustRightInd w:val="0"/>
              <w:jc w:val="both"/>
              <w:rPr>
                <w:rFonts w:ascii="Arial" w:hAnsi="Arial" w:cs="Arial"/>
                <w:b/>
                <w:sz w:val="22"/>
              </w:rPr>
            </w:pPr>
          </w:p>
        </w:tc>
      </w:tr>
      <w:tr w:rsidR="00974F69" w:rsidRPr="00981412" w14:paraId="1E9A2507" w14:textId="77777777" w:rsidTr="001F57A7">
        <w:tc>
          <w:tcPr>
            <w:tcW w:w="3471" w:type="dxa"/>
            <w:shd w:val="clear" w:color="auto" w:fill="auto"/>
          </w:tcPr>
          <w:p w14:paraId="7E6C96E9" w14:textId="6E8D2FFA" w:rsidR="00DD6108" w:rsidRPr="00981412" w:rsidRDefault="00DD6108" w:rsidP="00974F69">
            <w:pPr>
              <w:autoSpaceDE w:val="0"/>
              <w:autoSpaceDN w:val="0"/>
              <w:adjustRightInd w:val="0"/>
              <w:rPr>
                <w:rFonts w:ascii="Arial" w:hAnsi="Arial" w:cs="Arial"/>
                <w:b/>
                <w:sz w:val="22"/>
              </w:rPr>
            </w:pPr>
            <w:r w:rsidRPr="00981412">
              <w:rPr>
                <w:rFonts w:ascii="Arial" w:hAnsi="Arial" w:cs="Arial"/>
                <w:b/>
                <w:sz w:val="22"/>
              </w:rPr>
              <w:t>Conoscenza e comprensione</w:t>
            </w:r>
          </w:p>
        </w:tc>
        <w:tc>
          <w:tcPr>
            <w:tcW w:w="6157" w:type="dxa"/>
            <w:shd w:val="clear" w:color="auto" w:fill="auto"/>
          </w:tcPr>
          <w:p w14:paraId="6EFDEDD6" w14:textId="740DBEE4" w:rsidR="00DD6108" w:rsidRPr="00981412" w:rsidRDefault="00AE06A0" w:rsidP="00D048A3">
            <w:pPr>
              <w:autoSpaceDE w:val="0"/>
              <w:autoSpaceDN w:val="0"/>
              <w:adjustRightInd w:val="0"/>
              <w:jc w:val="both"/>
              <w:rPr>
                <w:rFonts w:ascii="Arial" w:hAnsi="Arial" w:cs="Arial"/>
                <w:i/>
                <w:sz w:val="22"/>
              </w:rPr>
            </w:pPr>
            <w:r w:rsidRPr="00981412">
              <w:rPr>
                <w:rFonts w:ascii="Arial" w:hAnsi="Arial" w:cs="Arial"/>
                <w:sz w:val="22"/>
              </w:rPr>
              <w:t>Alla fine del Master i partecipanti dovran</w:t>
            </w:r>
            <w:r w:rsidR="00C7664E" w:rsidRPr="00981412">
              <w:rPr>
                <w:rFonts w:ascii="Arial" w:hAnsi="Arial" w:cs="Arial"/>
                <w:sz w:val="22"/>
              </w:rPr>
              <w:t>no conoscere gli aspetti teorici</w:t>
            </w:r>
            <w:r w:rsidRPr="00981412">
              <w:rPr>
                <w:rFonts w:ascii="Arial" w:hAnsi="Arial" w:cs="Arial"/>
                <w:sz w:val="22"/>
              </w:rPr>
              <w:t xml:space="preserve"> e le metodologie di lavoro caratterizzanti i contenuti dell’offerta formativa. La conoscenza e la capacità di comprensione saranno acquisite mediante la frequenza delle lezioni previste nel piano formativo e la partecipazione a seminari coerenti con gli obiettivi formativi. L’attività di tirocinio prevista presso enti partner che si sono resi disponibili e presso aziende ed enti operanti nel settore dei beni culturali e lo svolgimento della prova finale, </w:t>
            </w:r>
            <w:r w:rsidRPr="00981412">
              <w:rPr>
                <w:rFonts w:ascii="Arial" w:hAnsi="Arial" w:cs="Arial"/>
                <w:bCs/>
                <w:sz w:val="22"/>
              </w:rPr>
              <w:t xml:space="preserve">che consiste nell’elaborazione e nella discussione di una tesi scritta, </w:t>
            </w:r>
            <w:r w:rsidRPr="00981412">
              <w:rPr>
                <w:rFonts w:ascii="Arial" w:hAnsi="Arial" w:cs="Arial"/>
                <w:sz w:val="22"/>
              </w:rPr>
              <w:t xml:space="preserve">completeranno lo sviluppo delle competenze. In particolare, per gli allievi dipendenti pubblici, il progetto formativo si potrà sviluppare anche mediante un </w:t>
            </w:r>
            <w:proofErr w:type="spellStart"/>
            <w:r w:rsidRPr="00981412">
              <w:rPr>
                <w:rFonts w:ascii="Arial" w:hAnsi="Arial" w:cs="Arial"/>
                <w:sz w:val="22"/>
              </w:rPr>
              <w:t>project</w:t>
            </w:r>
            <w:proofErr w:type="spellEnd"/>
            <w:r w:rsidRPr="00981412">
              <w:rPr>
                <w:rFonts w:ascii="Arial" w:hAnsi="Arial" w:cs="Arial"/>
                <w:sz w:val="22"/>
              </w:rPr>
              <w:t xml:space="preserve"> work legato in modo coordinato sia all’attività didattica frontale, sia all’attività laboratoriale, sia allo svolgimento di attività di ricerca (anche presso soggetti esterni) e alla redazione di un elaborato finale, sempre nell’ambito di un progetto di lavoro concordato con l’Amministrazione di appartenenza e/o altra Amministrazione.</w:t>
            </w:r>
          </w:p>
        </w:tc>
      </w:tr>
      <w:tr w:rsidR="00974F69" w:rsidRPr="00981412" w14:paraId="348FA94E" w14:textId="77777777" w:rsidTr="001F57A7">
        <w:tc>
          <w:tcPr>
            <w:tcW w:w="3471" w:type="dxa"/>
            <w:shd w:val="clear" w:color="auto" w:fill="auto"/>
          </w:tcPr>
          <w:p w14:paraId="6B684184" w14:textId="7C6E5A8C" w:rsidR="00DD6108" w:rsidRPr="00981412" w:rsidRDefault="00DD6108" w:rsidP="00974F69">
            <w:pPr>
              <w:autoSpaceDE w:val="0"/>
              <w:autoSpaceDN w:val="0"/>
              <w:adjustRightInd w:val="0"/>
              <w:rPr>
                <w:rFonts w:ascii="Arial" w:hAnsi="Arial" w:cs="Arial"/>
                <w:b/>
                <w:sz w:val="22"/>
              </w:rPr>
            </w:pPr>
            <w:r w:rsidRPr="00981412">
              <w:rPr>
                <w:rFonts w:ascii="Arial" w:hAnsi="Arial" w:cs="Arial"/>
                <w:b/>
                <w:sz w:val="22"/>
              </w:rPr>
              <w:t>Capacità di applicare conoscenza e comprensione</w:t>
            </w:r>
          </w:p>
        </w:tc>
        <w:tc>
          <w:tcPr>
            <w:tcW w:w="6157" w:type="dxa"/>
            <w:shd w:val="clear" w:color="auto" w:fill="auto"/>
          </w:tcPr>
          <w:p w14:paraId="1F164632" w14:textId="3BE5F3B2" w:rsidR="0065310D" w:rsidRPr="00981412" w:rsidRDefault="0065310D" w:rsidP="006F3F57">
            <w:pPr>
              <w:autoSpaceDE w:val="0"/>
              <w:autoSpaceDN w:val="0"/>
              <w:adjustRightInd w:val="0"/>
              <w:jc w:val="both"/>
              <w:rPr>
                <w:rFonts w:ascii="Arial" w:hAnsi="Arial" w:cs="Arial"/>
                <w:i/>
                <w:sz w:val="22"/>
              </w:rPr>
            </w:pPr>
            <w:r w:rsidRPr="00981412">
              <w:rPr>
                <w:rFonts w:ascii="Arial" w:hAnsi="Arial" w:cs="Arial"/>
                <w:sz w:val="22"/>
              </w:rPr>
              <w:t xml:space="preserve">Le conoscenze teoriche e pratiche acquisite nei vari ambiti disciplinari permetteranno ai partecipanti di: </w:t>
            </w:r>
            <w:r w:rsidR="00A40000" w:rsidRPr="00981412">
              <w:rPr>
                <w:rFonts w:ascii="Arial" w:hAnsi="Arial" w:cs="Arial"/>
                <w:sz w:val="22"/>
              </w:rPr>
              <w:t xml:space="preserve">saper inquadrare le specificità del contesto operativo-gestionale nell’ambito del sistema giuridico-economico di riferimento; </w:t>
            </w:r>
            <w:r w:rsidR="0024264D" w:rsidRPr="00981412">
              <w:rPr>
                <w:rFonts w:ascii="Arial" w:hAnsi="Arial" w:cs="Arial"/>
                <w:sz w:val="22"/>
              </w:rPr>
              <w:t>saper riconoscere le problematiche</w:t>
            </w:r>
            <w:r w:rsidR="008D67A4" w:rsidRPr="00981412">
              <w:rPr>
                <w:rFonts w:ascii="Arial" w:hAnsi="Arial" w:cs="Arial"/>
                <w:sz w:val="22"/>
              </w:rPr>
              <w:t xml:space="preserve"> amministrative</w:t>
            </w:r>
            <w:r w:rsidR="0024264D" w:rsidRPr="00981412">
              <w:rPr>
                <w:rFonts w:ascii="Arial" w:hAnsi="Arial" w:cs="Arial"/>
                <w:sz w:val="22"/>
              </w:rPr>
              <w:t xml:space="preserve"> e gestionali </w:t>
            </w:r>
            <w:r w:rsidRPr="00981412">
              <w:rPr>
                <w:rFonts w:ascii="Arial" w:hAnsi="Arial" w:cs="Arial"/>
                <w:sz w:val="22"/>
              </w:rPr>
              <w:t xml:space="preserve">e proporre soluzioni efficienti; </w:t>
            </w:r>
            <w:r w:rsidR="008D67A4" w:rsidRPr="00981412">
              <w:rPr>
                <w:rFonts w:ascii="Arial" w:hAnsi="Arial" w:cs="Arial"/>
                <w:sz w:val="22"/>
              </w:rPr>
              <w:t xml:space="preserve">saper collaborare nell’impostazione </w:t>
            </w:r>
            <w:r w:rsidRPr="00981412">
              <w:rPr>
                <w:rFonts w:ascii="Arial" w:hAnsi="Arial" w:cs="Arial"/>
                <w:sz w:val="22"/>
              </w:rPr>
              <w:t>di</w:t>
            </w:r>
            <w:r w:rsidR="008D67A4" w:rsidRPr="00981412">
              <w:rPr>
                <w:rFonts w:ascii="Arial" w:hAnsi="Arial" w:cs="Arial"/>
                <w:sz w:val="22"/>
              </w:rPr>
              <w:t xml:space="preserve"> un piano di</w:t>
            </w:r>
            <w:r w:rsidRPr="00981412">
              <w:rPr>
                <w:rFonts w:ascii="Arial" w:hAnsi="Arial" w:cs="Arial"/>
                <w:sz w:val="22"/>
              </w:rPr>
              <w:t xml:space="preserve"> comunicazione e promozione; </w:t>
            </w:r>
            <w:r w:rsidR="008D67A4" w:rsidRPr="00981412">
              <w:rPr>
                <w:rFonts w:ascii="Arial" w:hAnsi="Arial" w:cs="Arial"/>
                <w:sz w:val="22"/>
              </w:rPr>
              <w:t xml:space="preserve">saper </w:t>
            </w:r>
            <w:r w:rsidRPr="00981412">
              <w:rPr>
                <w:rFonts w:ascii="Arial" w:hAnsi="Arial" w:cs="Arial"/>
                <w:sz w:val="22"/>
              </w:rPr>
              <w:t xml:space="preserve">individuare </w:t>
            </w:r>
            <w:r w:rsidR="008D67A4" w:rsidRPr="00981412">
              <w:rPr>
                <w:rFonts w:ascii="Arial" w:hAnsi="Arial" w:cs="Arial"/>
                <w:sz w:val="22"/>
              </w:rPr>
              <w:t xml:space="preserve">e confrontare </w:t>
            </w:r>
            <w:r w:rsidRPr="00981412">
              <w:rPr>
                <w:rFonts w:ascii="Arial" w:hAnsi="Arial" w:cs="Arial"/>
                <w:sz w:val="22"/>
              </w:rPr>
              <w:t>le fonti di finanziamento accessibili per la realizzazione di progetti nell’ambito dei beni culturali</w:t>
            </w:r>
            <w:r w:rsidR="008D67A4" w:rsidRPr="00981412">
              <w:rPr>
                <w:rFonts w:ascii="Arial" w:hAnsi="Arial" w:cs="Arial"/>
                <w:sz w:val="22"/>
              </w:rPr>
              <w:t xml:space="preserve">; saper utilizzare </w:t>
            </w:r>
            <w:r w:rsidR="006F3F57" w:rsidRPr="00981412">
              <w:rPr>
                <w:rFonts w:ascii="Arial" w:hAnsi="Arial" w:cs="Arial"/>
                <w:sz w:val="22"/>
              </w:rPr>
              <w:t xml:space="preserve">le fonti </w:t>
            </w:r>
            <w:r w:rsidR="008D67A4" w:rsidRPr="00981412">
              <w:rPr>
                <w:rFonts w:ascii="Arial" w:hAnsi="Arial" w:cs="Arial"/>
                <w:sz w:val="22"/>
              </w:rPr>
              <w:t xml:space="preserve">informative e </w:t>
            </w:r>
            <w:r w:rsidR="006F3F57" w:rsidRPr="00981412">
              <w:rPr>
                <w:rFonts w:ascii="Arial" w:hAnsi="Arial" w:cs="Arial"/>
                <w:sz w:val="22"/>
              </w:rPr>
              <w:t xml:space="preserve">le metodologie </w:t>
            </w:r>
            <w:r w:rsidR="008D67A4" w:rsidRPr="00981412">
              <w:rPr>
                <w:rFonts w:ascii="Arial" w:hAnsi="Arial" w:cs="Arial"/>
                <w:sz w:val="22"/>
              </w:rPr>
              <w:t>utili agli interventi di tutela e promozione dei beni culturali; saper orientarsi nel campo delle nuove tecnologie applicate alla valorizzazione dei beni culturali con la capacità di riconoscere le più adeguate applicazioni.</w:t>
            </w:r>
          </w:p>
        </w:tc>
      </w:tr>
      <w:tr w:rsidR="00454AE4" w:rsidRPr="00981412" w14:paraId="505D2630" w14:textId="77777777" w:rsidTr="001F57A7">
        <w:tc>
          <w:tcPr>
            <w:tcW w:w="3471" w:type="dxa"/>
            <w:shd w:val="clear" w:color="auto" w:fill="auto"/>
          </w:tcPr>
          <w:p w14:paraId="044C548A" w14:textId="38578972" w:rsidR="00454AE4" w:rsidRPr="00981412" w:rsidRDefault="00454AE4" w:rsidP="00974F69">
            <w:pPr>
              <w:autoSpaceDE w:val="0"/>
              <w:autoSpaceDN w:val="0"/>
              <w:adjustRightInd w:val="0"/>
              <w:rPr>
                <w:rFonts w:ascii="Arial" w:hAnsi="Arial" w:cs="Arial"/>
                <w:b/>
                <w:sz w:val="22"/>
              </w:rPr>
            </w:pPr>
            <w:r w:rsidRPr="00981412">
              <w:rPr>
                <w:rFonts w:ascii="Arial" w:hAnsi="Arial" w:cs="Arial"/>
                <w:b/>
                <w:sz w:val="22"/>
              </w:rPr>
              <w:t>Riconoscimento delle competenze pregresse</w:t>
            </w:r>
            <w:r w:rsidR="00497B91" w:rsidRPr="00981412">
              <w:rPr>
                <w:rFonts w:ascii="Arial" w:hAnsi="Arial" w:cs="Arial"/>
                <w:b/>
                <w:sz w:val="22"/>
              </w:rPr>
              <w:t xml:space="preserve"> </w:t>
            </w:r>
          </w:p>
        </w:tc>
        <w:tc>
          <w:tcPr>
            <w:tcW w:w="6157" w:type="dxa"/>
            <w:shd w:val="clear" w:color="auto" w:fill="auto"/>
          </w:tcPr>
          <w:p w14:paraId="5141F166" w14:textId="0B2642AD" w:rsidR="0065310D" w:rsidRPr="00981412" w:rsidRDefault="0065310D" w:rsidP="0065310D">
            <w:pPr>
              <w:autoSpaceDE w:val="0"/>
              <w:autoSpaceDN w:val="0"/>
              <w:adjustRightInd w:val="0"/>
              <w:jc w:val="both"/>
              <w:rPr>
                <w:rFonts w:ascii="Arial" w:hAnsi="Arial" w:cs="Arial"/>
                <w:sz w:val="22"/>
                <w:szCs w:val="22"/>
              </w:rPr>
            </w:pPr>
            <w:r w:rsidRPr="00981412">
              <w:rPr>
                <w:rFonts w:ascii="Arial" w:hAnsi="Arial" w:cs="Arial"/>
                <w:sz w:val="22"/>
                <w:szCs w:val="22"/>
              </w:rPr>
              <w:t>Il Consiglio del Master potrà valutare il riconoscimento di crediti formativi relativi a documentate attività svolte dai candidati nell’ambito della formazione superiore</w:t>
            </w:r>
            <w:r w:rsidR="00EB18B9">
              <w:rPr>
                <w:rFonts w:ascii="Arial" w:hAnsi="Arial" w:cs="Arial"/>
                <w:sz w:val="22"/>
                <w:szCs w:val="22"/>
              </w:rPr>
              <w:t xml:space="preserve"> post </w:t>
            </w:r>
            <w:proofErr w:type="spellStart"/>
            <w:r w:rsidR="00EB18B9">
              <w:rPr>
                <w:rFonts w:ascii="Arial" w:hAnsi="Arial" w:cs="Arial"/>
                <w:sz w:val="22"/>
                <w:szCs w:val="22"/>
              </w:rPr>
              <w:t>lauream</w:t>
            </w:r>
            <w:proofErr w:type="spellEnd"/>
            <w:r w:rsidRPr="00981412">
              <w:rPr>
                <w:rFonts w:ascii="Arial" w:hAnsi="Arial" w:cs="Arial"/>
                <w:sz w:val="22"/>
                <w:szCs w:val="22"/>
              </w:rPr>
              <w:t>.</w:t>
            </w:r>
          </w:p>
          <w:p w14:paraId="7F53E3F5" w14:textId="01D6E664" w:rsidR="0065310D" w:rsidRPr="00981412" w:rsidRDefault="0065310D" w:rsidP="00D048A3">
            <w:pPr>
              <w:autoSpaceDE w:val="0"/>
              <w:autoSpaceDN w:val="0"/>
              <w:adjustRightInd w:val="0"/>
              <w:jc w:val="both"/>
              <w:rPr>
                <w:rFonts w:ascii="Arial" w:hAnsi="Arial" w:cs="Arial"/>
                <w:i/>
                <w:sz w:val="22"/>
              </w:rPr>
            </w:pPr>
          </w:p>
        </w:tc>
      </w:tr>
      <w:tr w:rsidR="00974F69" w:rsidRPr="00981412" w14:paraId="4BD6B115" w14:textId="77777777" w:rsidTr="001F57A7">
        <w:tc>
          <w:tcPr>
            <w:tcW w:w="3471" w:type="dxa"/>
            <w:shd w:val="clear" w:color="auto" w:fill="auto"/>
          </w:tcPr>
          <w:p w14:paraId="2537B330" w14:textId="6CF6CD2B" w:rsidR="007D7D38" w:rsidRPr="00981412" w:rsidRDefault="007D7D38" w:rsidP="00D048A3">
            <w:pPr>
              <w:autoSpaceDE w:val="0"/>
              <w:autoSpaceDN w:val="0"/>
              <w:adjustRightInd w:val="0"/>
              <w:rPr>
                <w:rFonts w:ascii="Arial" w:hAnsi="Arial" w:cs="Arial"/>
                <w:b/>
                <w:sz w:val="22"/>
              </w:rPr>
            </w:pPr>
            <w:r w:rsidRPr="00981412">
              <w:rPr>
                <w:rFonts w:ascii="Arial" w:hAnsi="Arial" w:cs="Arial"/>
                <w:b/>
                <w:sz w:val="22"/>
              </w:rPr>
              <w:t>Prove intermedie e finali</w:t>
            </w:r>
          </w:p>
        </w:tc>
        <w:tc>
          <w:tcPr>
            <w:tcW w:w="6157" w:type="dxa"/>
            <w:shd w:val="clear" w:color="auto" w:fill="auto"/>
          </w:tcPr>
          <w:p w14:paraId="44CDCFBC" w14:textId="10776124" w:rsidR="0065310D" w:rsidRPr="00981412" w:rsidRDefault="0065310D" w:rsidP="0065310D">
            <w:pPr>
              <w:autoSpaceDE w:val="0"/>
              <w:autoSpaceDN w:val="0"/>
              <w:adjustRightInd w:val="0"/>
              <w:jc w:val="both"/>
              <w:rPr>
                <w:rFonts w:ascii="Arial" w:hAnsi="Arial" w:cs="Arial"/>
                <w:sz w:val="22"/>
              </w:rPr>
            </w:pPr>
            <w:r w:rsidRPr="00981412">
              <w:rPr>
                <w:rFonts w:ascii="Arial" w:hAnsi="Arial" w:cs="Arial"/>
                <w:sz w:val="22"/>
              </w:rPr>
              <w:t xml:space="preserve">L’iter formativo prevede lo svolgimento di una prova finale a cui sono attribuiti 4 CFU, che consiste nell’elaborazione di una tesi scritta con presentazione e discussione davanti ad una commissione. L’argomento della tesi è definito di concerto con la direzione del Master. La tesi è redatta sotto la supervisione di un relatore scelto fra i docenti del Corso o qualificati esperti dell’argomento. </w:t>
            </w:r>
            <w:r w:rsidR="008B602E" w:rsidRPr="008B602E">
              <w:rPr>
                <w:rFonts w:ascii="Arial" w:hAnsi="Arial" w:cs="Arial"/>
                <w:sz w:val="22"/>
              </w:rPr>
              <w:t xml:space="preserve">Sono inoltre previste prove intermedie volte a valutare l’apprendimento dei contenuti di ogni singolo modulo. La valutazione finale è espressa in </w:t>
            </w:r>
            <w:proofErr w:type="spellStart"/>
            <w:r w:rsidR="008B602E" w:rsidRPr="008B602E">
              <w:rPr>
                <w:rFonts w:ascii="Arial" w:hAnsi="Arial" w:cs="Arial"/>
                <w:sz w:val="22"/>
              </w:rPr>
              <w:t>centodecimi</w:t>
            </w:r>
            <w:proofErr w:type="spellEnd"/>
            <w:r w:rsidR="008B602E" w:rsidRPr="008B602E">
              <w:rPr>
                <w:rFonts w:ascii="Arial" w:hAnsi="Arial" w:cs="Arial"/>
                <w:sz w:val="22"/>
              </w:rPr>
              <w:t>.</w:t>
            </w:r>
          </w:p>
          <w:p w14:paraId="4DE4567C" w14:textId="58C3EAB7" w:rsidR="007D7D38" w:rsidRPr="00981412" w:rsidRDefault="007D7D38" w:rsidP="00D048A3">
            <w:pPr>
              <w:autoSpaceDE w:val="0"/>
              <w:autoSpaceDN w:val="0"/>
              <w:adjustRightInd w:val="0"/>
              <w:jc w:val="both"/>
              <w:rPr>
                <w:rFonts w:ascii="Arial" w:hAnsi="Arial" w:cs="Arial"/>
                <w:b/>
                <w:sz w:val="22"/>
              </w:rPr>
            </w:pPr>
          </w:p>
        </w:tc>
      </w:tr>
      <w:tr w:rsidR="00497B91" w:rsidRPr="00981412" w14:paraId="3335E5B0" w14:textId="77777777" w:rsidTr="001F57A7">
        <w:tc>
          <w:tcPr>
            <w:tcW w:w="3471" w:type="dxa"/>
            <w:shd w:val="clear" w:color="auto" w:fill="auto"/>
          </w:tcPr>
          <w:p w14:paraId="6ACA0BFB" w14:textId="6C5DA5E1" w:rsidR="00497B91" w:rsidRPr="00981412" w:rsidRDefault="00497B91" w:rsidP="00D048A3">
            <w:pPr>
              <w:autoSpaceDE w:val="0"/>
              <w:autoSpaceDN w:val="0"/>
              <w:adjustRightInd w:val="0"/>
              <w:rPr>
                <w:rFonts w:ascii="Arial" w:hAnsi="Arial" w:cs="Arial"/>
                <w:b/>
                <w:sz w:val="22"/>
              </w:rPr>
            </w:pPr>
            <w:r w:rsidRPr="00981412">
              <w:rPr>
                <w:rFonts w:ascii="Arial" w:hAnsi="Arial" w:cs="Arial"/>
                <w:b/>
                <w:sz w:val="22"/>
              </w:rPr>
              <w:t>Requisiti per l’ammissione</w:t>
            </w:r>
          </w:p>
        </w:tc>
        <w:tc>
          <w:tcPr>
            <w:tcW w:w="6157" w:type="dxa"/>
            <w:shd w:val="clear" w:color="auto" w:fill="auto"/>
          </w:tcPr>
          <w:p w14:paraId="524631F6" w14:textId="69F799EF" w:rsidR="0065310D" w:rsidRPr="00981412" w:rsidRDefault="0065310D" w:rsidP="00D048A3">
            <w:pPr>
              <w:autoSpaceDE w:val="0"/>
              <w:autoSpaceDN w:val="0"/>
              <w:adjustRightInd w:val="0"/>
              <w:jc w:val="both"/>
              <w:rPr>
                <w:rFonts w:ascii="Arial" w:hAnsi="Arial" w:cs="Arial"/>
                <w:i/>
                <w:sz w:val="22"/>
              </w:rPr>
            </w:pPr>
            <w:r w:rsidRPr="00981412">
              <w:rPr>
                <w:rFonts w:ascii="Arial" w:hAnsi="Arial" w:cs="Arial"/>
                <w:sz w:val="22"/>
              </w:rPr>
              <w:t>Il Master è rivolto in via preferenziale a laureati (specialistici/magistrali) in Architettura, Beni Culturali, Lettere e Filosofia, Scienze della formazione, Economia, Economia aziendale, Giurisprudenza, Ingegneria, Scienze statistiche, Sociologia; sono ammessi, previa valutazione del Consiglio del corso, anche laureati in altre Facoltà e classi di laurea ove il curriculum formativo o l’esperienza lavorativa risultino congrui rispetto le finalità del corso.</w:t>
            </w:r>
          </w:p>
          <w:p w14:paraId="643A7F63" w14:textId="29919D24" w:rsidR="00497B91" w:rsidRPr="00981412" w:rsidRDefault="00497B91" w:rsidP="00D048A3">
            <w:pPr>
              <w:autoSpaceDE w:val="0"/>
              <w:autoSpaceDN w:val="0"/>
              <w:adjustRightInd w:val="0"/>
              <w:jc w:val="both"/>
              <w:rPr>
                <w:rFonts w:ascii="Arial" w:hAnsi="Arial" w:cs="Arial"/>
                <w:i/>
                <w:sz w:val="22"/>
              </w:rPr>
            </w:pPr>
            <w:r w:rsidRPr="00981412">
              <w:rPr>
                <w:rFonts w:ascii="Arial" w:hAnsi="Arial" w:cs="Arial"/>
                <w:i/>
                <w:sz w:val="22"/>
              </w:rPr>
              <w:t>-</w:t>
            </w:r>
          </w:p>
        </w:tc>
      </w:tr>
      <w:tr w:rsidR="00FF2C00" w:rsidRPr="00981412" w14:paraId="27AD4224" w14:textId="77777777" w:rsidTr="001F57A7">
        <w:tc>
          <w:tcPr>
            <w:tcW w:w="3468" w:type="dxa"/>
            <w:shd w:val="clear" w:color="auto" w:fill="auto"/>
          </w:tcPr>
          <w:p w14:paraId="22BB6311" w14:textId="77777777" w:rsidR="00FF2C00" w:rsidRPr="00981412" w:rsidRDefault="00FF2C00" w:rsidP="00FF2C00">
            <w:pPr>
              <w:autoSpaceDE w:val="0"/>
              <w:autoSpaceDN w:val="0"/>
              <w:adjustRightInd w:val="0"/>
              <w:rPr>
                <w:rFonts w:ascii="Arial" w:hAnsi="Arial" w:cs="Arial"/>
                <w:b/>
                <w:sz w:val="22"/>
              </w:rPr>
            </w:pPr>
            <w:r w:rsidRPr="00981412">
              <w:rPr>
                <w:rFonts w:ascii="Arial" w:hAnsi="Arial" w:cs="Arial"/>
                <w:b/>
                <w:sz w:val="22"/>
              </w:rPr>
              <w:t>Numero minimo e massimo di ammessi</w:t>
            </w:r>
          </w:p>
        </w:tc>
        <w:tc>
          <w:tcPr>
            <w:tcW w:w="6160" w:type="dxa"/>
            <w:shd w:val="clear" w:color="auto" w:fill="auto"/>
          </w:tcPr>
          <w:p w14:paraId="79778E15" w14:textId="30CA66E0" w:rsidR="0065310D" w:rsidRPr="00981412" w:rsidRDefault="0065310D" w:rsidP="0065310D">
            <w:pPr>
              <w:pStyle w:val="Testonotaapidipagina"/>
              <w:rPr>
                <w:rFonts w:ascii="Arial" w:hAnsi="Arial" w:cs="Arial"/>
                <w:sz w:val="22"/>
              </w:rPr>
            </w:pPr>
            <w:r w:rsidRPr="00981412">
              <w:rPr>
                <w:rFonts w:ascii="Arial" w:hAnsi="Arial" w:cs="Arial"/>
                <w:sz w:val="22"/>
              </w:rPr>
              <w:t>Il numero minimo di iscritti al master</w:t>
            </w:r>
            <w:r w:rsidRPr="00981412">
              <w:rPr>
                <w:rFonts w:ascii="Arial" w:hAnsi="Arial" w:cs="Arial"/>
                <w:sz w:val="22"/>
                <w:szCs w:val="22"/>
              </w:rPr>
              <w:t xml:space="preserve"> </w:t>
            </w:r>
            <w:r w:rsidRPr="00981412">
              <w:rPr>
                <w:rFonts w:ascii="Arial" w:hAnsi="Arial" w:cs="Arial"/>
                <w:sz w:val="22"/>
              </w:rPr>
              <w:t>affinché il corso di master possa essere attivato è di 10 iscritti. Il numero massimo di ammessi è di 4</w:t>
            </w:r>
            <w:r w:rsidR="00DA61C4" w:rsidRPr="00981412">
              <w:rPr>
                <w:rFonts w:ascii="Arial" w:hAnsi="Arial" w:cs="Arial"/>
                <w:sz w:val="22"/>
              </w:rPr>
              <w:t>5</w:t>
            </w:r>
            <w:r w:rsidRPr="00981412">
              <w:rPr>
                <w:rFonts w:ascii="Arial" w:hAnsi="Arial" w:cs="Arial"/>
                <w:sz w:val="22"/>
              </w:rPr>
              <w:t xml:space="preserve"> iscritti.</w:t>
            </w:r>
          </w:p>
          <w:p w14:paraId="776E136F" w14:textId="77777777" w:rsidR="0065310D" w:rsidRPr="00981412" w:rsidRDefault="0065310D" w:rsidP="00D048A3">
            <w:pPr>
              <w:pStyle w:val="Testonotaapidipagina"/>
              <w:jc w:val="both"/>
              <w:rPr>
                <w:rFonts w:ascii="Arial" w:hAnsi="Arial" w:cs="Arial"/>
                <w:i/>
                <w:sz w:val="22"/>
              </w:rPr>
            </w:pPr>
          </w:p>
          <w:p w14:paraId="2E2A4BDE" w14:textId="77777777" w:rsidR="00FF2C00" w:rsidRPr="00981412" w:rsidRDefault="00FF2C00" w:rsidP="00D048A3">
            <w:pPr>
              <w:autoSpaceDE w:val="0"/>
              <w:autoSpaceDN w:val="0"/>
              <w:adjustRightInd w:val="0"/>
              <w:jc w:val="both"/>
              <w:rPr>
                <w:rFonts w:ascii="Arial" w:hAnsi="Arial" w:cs="Arial"/>
                <w:sz w:val="22"/>
              </w:rPr>
            </w:pPr>
          </w:p>
        </w:tc>
      </w:tr>
      <w:tr w:rsidR="00FF2C00" w:rsidRPr="00981412" w14:paraId="7847DB23" w14:textId="77777777" w:rsidTr="001F57A7">
        <w:tc>
          <w:tcPr>
            <w:tcW w:w="3468" w:type="dxa"/>
            <w:shd w:val="clear" w:color="auto" w:fill="auto"/>
          </w:tcPr>
          <w:p w14:paraId="3CCF2549" w14:textId="77777777" w:rsidR="00FF2C00" w:rsidRPr="00981412" w:rsidRDefault="00FF2C00" w:rsidP="00FF2C00">
            <w:pPr>
              <w:autoSpaceDE w:val="0"/>
              <w:autoSpaceDN w:val="0"/>
              <w:adjustRightInd w:val="0"/>
              <w:rPr>
                <w:rFonts w:ascii="Arial" w:hAnsi="Arial" w:cs="Arial"/>
                <w:b/>
                <w:sz w:val="22"/>
              </w:rPr>
            </w:pPr>
            <w:r w:rsidRPr="00981412">
              <w:rPr>
                <w:rFonts w:ascii="Arial" w:hAnsi="Arial" w:cs="Arial"/>
                <w:b/>
                <w:sz w:val="22"/>
              </w:rPr>
              <w:t>Criteri di selezione</w:t>
            </w:r>
          </w:p>
        </w:tc>
        <w:tc>
          <w:tcPr>
            <w:tcW w:w="6160" w:type="dxa"/>
            <w:shd w:val="clear" w:color="auto" w:fill="auto"/>
          </w:tcPr>
          <w:p w14:paraId="43D25D08" w14:textId="7AF0619B" w:rsidR="0065310D" w:rsidRPr="00981412" w:rsidRDefault="0065310D" w:rsidP="00D048A3">
            <w:pPr>
              <w:pStyle w:val="Testonotaapidipagina"/>
              <w:jc w:val="both"/>
              <w:rPr>
                <w:rFonts w:ascii="Arial" w:hAnsi="Arial" w:cs="Arial"/>
                <w:i/>
                <w:sz w:val="22"/>
              </w:rPr>
            </w:pPr>
            <w:r w:rsidRPr="00981412">
              <w:rPr>
                <w:rFonts w:ascii="Arial" w:hAnsi="Arial" w:cs="Arial"/>
                <w:sz w:val="22"/>
                <w:szCs w:val="22"/>
              </w:rPr>
              <w:t>La selezione è svolta da una Commissione designata dal Direttore del Master tra i docenti del corso di studio. La selezione avverrà sulla base di una valutazione dei curricula. La Commissione potrà decidere anche di convocare candidati per un colloquio orale volto ad approfondire elementi del cv e l’effettiva motivazione.</w:t>
            </w:r>
          </w:p>
        </w:tc>
      </w:tr>
      <w:tr w:rsidR="00FF2C00" w:rsidRPr="00981412" w14:paraId="7325EED9" w14:textId="77777777" w:rsidTr="001F57A7">
        <w:tc>
          <w:tcPr>
            <w:tcW w:w="3468" w:type="dxa"/>
            <w:shd w:val="clear" w:color="auto" w:fill="auto"/>
          </w:tcPr>
          <w:p w14:paraId="07582B1F" w14:textId="0BD3FF0B" w:rsidR="00FF2C00" w:rsidRPr="00981412" w:rsidRDefault="00FF2C00" w:rsidP="00D048A3">
            <w:pPr>
              <w:autoSpaceDE w:val="0"/>
              <w:autoSpaceDN w:val="0"/>
              <w:adjustRightInd w:val="0"/>
              <w:rPr>
                <w:rFonts w:ascii="Arial" w:hAnsi="Arial" w:cs="Arial"/>
                <w:b/>
                <w:sz w:val="22"/>
              </w:rPr>
            </w:pPr>
            <w:r w:rsidRPr="00981412">
              <w:rPr>
                <w:rFonts w:ascii="Arial" w:hAnsi="Arial" w:cs="Arial"/>
                <w:b/>
                <w:sz w:val="22"/>
              </w:rPr>
              <w:t>Scadenza domande di ammissione</w:t>
            </w:r>
          </w:p>
        </w:tc>
        <w:tc>
          <w:tcPr>
            <w:tcW w:w="6160" w:type="dxa"/>
            <w:shd w:val="clear" w:color="auto" w:fill="auto"/>
          </w:tcPr>
          <w:p w14:paraId="5C7AEEBF" w14:textId="41827F37" w:rsidR="00FF2C00" w:rsidRPr="00981412" w:rsidRDefault="0065310D" w:rsidP="00933ADF">
            <w:pPr>
              <w:autoSpaceDE w:val="0"/>
              <w:autoSpaceDN w:val="0"/>
              <w:adjustRightInd w:val="0"/>
              <w:jc w:val="both"/>
              <w:rPr>
                <w:rFonts w:ascii="Arial" w:hAnsi="Arial" w:cs="Arial"/>
                <w:sz w:val="22"/>
              </w:rPr>
            </w:pPr>
            <w:r w:rsidRPr="00981412">
              <w:rPr>
                <w:rFonts w:ascii="Arial" w:hAnsi="Arial" w:cs="Arial"/>
                <w:sz w:val="22"/>
                <w:szCs w:val="22"/>
              </w:rPr>
              <w:t xml:space="preserve">La domanda di ammissione dovrà essere inviata entro il </w:t>
            </w:r>
            <w:r w:rsidR="00933ADF" w:rsidRPr="00981412">
              <w:rPr>
                <w:rFonts w:ascii="Arial" w:hAnsi="Arial" w:cs="Arial"/>
                <w:sz w:val="22"/>
                <w:szCs w:val="22"/>
              </w:rPr>
              <w:t xml:space="preserve">13 </w:t>
            </w:r>
            <w:r w:rsidRPr="00981412">
              <w:rPr>
                <w:rFonts w:ascii="Arial" w:hAnsi="Arial" w:cs="Arial"/>
                <w:sz w:val="22"/>
                <w:szCs w:val="22"/>
              </w:rPr>
              <w:t>gennaio 2020</w:t>
            </w:r>
          </w:p>
        </w:tc>
      </w:tr>
      <w:tr w:rsidR="00FF2C00" w:rsidRPr="00981412" w14:paraId="26EF2819" w14:textId="77777777" w:rsidTr="001F57A7">
        <w:tc>
          <w:tcPr>
            <w:tcW w:w="3468" w:type="dxa"/>
            <w:shd w:val="clear" w:color="auto" w:fill="auto"/>
          </w:tcPr>
          <w:p w14:paraId="37212209" w14:textId="37FB6314" w:rsidR="00FF2C00" w:rsidRPr="00981412" w:rsidRDefault="00FF2C00" w:rsidP="00D048A3">
            <w:pPr>
              <w:autoSpaceDE w:val="0"/>
              <w:autoSpaceDN w:val="0"/>
              <w:adjustRightInd w:val="0"/>
              <w:rPr>
                <w:rFonts w:ascii="Arial" w:hAnsi="Arial" w:cs="Arial"/>
                <w:b/>
                <w:sz w:val="22"/>
              </w:rPr>
            </w:pPr>
            <w:r w:rsidRPr="00981412">
              <w:rPr>
                <w:rFonts w:ascii="Arial" w:hAnsi="Arial" w:cs="Arial"/>
                <w:b/>
                <w:sz w:val="22"/>
              </w:rPr>
              <w:t>Modalità didattica</w:t>
            </w:r>
          </w:p>
        </w:tc>
        <w:tc>
          <w:tcPr>
            <w:tcW w:w="6160" w:type="dxa"/>
            <w:shd w:val="clear" w:color="auto" w:fill="auto"/>
          </w:tcPr>
          <w:p w14:paraId="0D238698" w14:textId="25651EAE" w:rsidR="0065310D" w:rsidRPr="00981412" w:rsidRDefault="00082258" w:rsidP="00D048A3">
            <w:pPr>
              <w:autoSpaceDE w:val="0"/>
              <w:autoSpaceDN w:val="0"/>
              <w:adjustRightInd w:val="0"/>
              <w:jc w:val="both"/>
              <w:rPr>
                <w:rFonts w:ascii="Arial" w:hAnsi="Arial" w:cs="Arial"/>
                <w:i/>
                <w:sz w:val="22"/>
              </w:rPr>
            </w:pPr>
            <w:r w:rsidRPr="00981412">
              <w:rPr>
                <w:rFonts w:ascii="Arial" w:hAnsi="Arial" w:cs="Arial"/>
                <w:bCs/>
                <w:sz w:val="22"/>
              </w:rPr>
              <w:t>C</w:t>
            </w:r>
            <w:r w:rsidR="003A2740" w:rsidRPr="00981412">
              <w:rPr>
                <w:rFonts w:ascii="Arial" w:hAnsi="Arial" w:cs="Arial"/>
                <w:bCs/>
                <w:sz w:val="22"/>
              </w:rPr>
              <w:t>onvenzionale,</w:t>
            </w:r>
            <w:r w:rsidR="0065310D" w:rsidRPr="00981412">
              <w:rPr>
                <w:rFonts w:ascii="Arial" w:hAnsi="Arial" w:cs="Arial"/>
                <w:bCs/>
                <w:sz w:val="22"/>
              </w:rPr>
              <w:t xml:space="preserve"> con la possibilità di avere in casi eccezionali alcune lezioni da remoto (</w:t>
            </w:r>
            <w:proofErr w:type="spellStart"/>
            <w:r w:rsidR="0065310D" w:rsidRPr="00981412">
              <w:rPr>
                <w:rFonts w:ascii="Arial" w:hAnsi="Arial" w:cs="Arial"/>
                <w:bCs/>
                <w:sz w:val="22"/>
              </w:rPr>
              <w:t>skype</w:t>
            </w:r>
            <w:proofErr w:type="spellEnd"/>
            <w:r w:rsidR="0065310D" w:rsidRPr="00981412">
              <w:rPr>
                <w:rFonts w:ascii="Arial" w:hAnsi="Arial" w:cs="Arial"/>
                <w:bCs/>
                <w:sz w:val="22"/>
              </w:rPr>
              <w:t>)</w:t>
            </w:r>
            <w:r w:rsidR="008D6C05" w:rsidRPr="00981412">
              <w:rPr>
                <w:rFonts w:ascii="Arial" w:hAnsi="Arial" w:cs="Arial"/>
                <w:bCs/>
                <w:sz w:val="22"/>
              </w:rPr>
              <w:t>.</w:t>
            </w:r>
          </w:p>
        </w:tc>
      </w:tr>
      <w:tr w:rsidR="00FF2C00" w:rsidRPr="00981412" w14:paraId="0D2D6B12" w14:textId="77777777" w:rsidTr="001F57A7">
        <w:tc>
          <w:tcPr>
            <w:tcW w:w="3468" w:type="dxa"/>
            <w:shd w:val="clear" w:color="auto" w:fill="auto"/>
          </w:tcPr>
          <w:p w14:paraId="5D419B81" w14:textId="4AFD9C08" w:rsidR="00FF2C00" w:rsidRPr="00981412" w:rsidRDefault="00FF2C00" w:rsidP="00D048A3">
            <w:pPr>
              <w:autoSpaceDE w:val="0"/>
              <w:autoSpaceDN w:val="0"/>
              <w:adjustRightInd w:val="0"/>
              <w:rPr>
                <w:rFonts w:ascii="Arial" w:hAnsi="Arial" w:cs="Arial"/>
                <w:b/>
                <w:sz w:val="22"/>
              </w:rPr>
            </w:pPr>
            <w:r w:rsidRPr="00981412">
              <w:rPr>
                <w:rFonts w:ascii="Arial" w:hAnsi="Arial" w:cs="Arial"/>
                <w:b/>
                <w:sz w:val="22"/>
              </w:rPr>
              <w:t>Lingua di insegnamento</w:t>
            </w:r>
          </w:p>
        </w:tc>
        <w:tc>
          <w:tcPr>
            <w:tcW w:w="6160" w:type="dxa"/>
            <w:shd w:val="clear" w:color="auto" w:fill="auto"/>
          </w:tcPr>
          <w:p w14:paraId="38F79575" w14:textId="10D33CAE" w:rsidR="00FF2C00" w:rsidRPr="00981412" w:rsidRDefault="0065310D" w:rsidP="00D048A3">
            <w:pPr>
              <w:autoSpaceDE w:val="0"/>
              <w:autoSpaceDN w:val="0"/>
              <w:adjustRightInd w:val="0"/>
              <w:jc w:val="both"/>
              <w:rPr>
                <w:rFonts w:ascii="Arial" w:hAnsi="Arial" w:cs="Arial"/>
                <w:bCs/>
                <w:i/>
                <w:sz w:val="22"/>
              </w:rPr>
            </w:pPr>
            <w:r w:rsidRPr="00981412">
              <w:rPr>
                <w:rFonts w:ascii="Arial" w:hAnsi="Arial" w:cs="Arial"/>
                <w:bCs/>
                <w:sz w:val="22"/>
              </w:rPr>
              <w:t>Italiano. Alcune lezioni potranno essere tenute in lingua inglese.</w:t>
            </w:r>
          </w:p>
        </w:tc>
      </w:tr>
      <w:tr w:rsidR="00FF2C00" w:rsidRPr="00981412" w14:paraId="25C45DFD" w14:textId="77777777" w:rsidTr="001F57A7">
        <w:tc>
          <w:tcPr>
            <w:tcW w:w="3468" w:type="dxa"/>
            <w:shd w:val="clear" w:color="auto" w:fill="auto"/>
          </w:tcPr>
          <w:p w14:paraId="6E12A064" w14:textId="059CD5BF" w:rsidR="00FF2C00" w:rsidRPr="00981412" w:rsidRDefault="00FF2C00" w:rsidP="00D048A3">
            <w:pPr>
              <w:autoSpaceDE w:val="0"/>
              <w:autoSpaceDN w:val="0"/>
              <w:adjustRightInd w:val="0"/>
              <w:rPr>
                <w:rFonts w:ascii="Arial" w:hAnsi="Arial" w:cs="Arial"/>
                <w:b/>
                <w:sz w:val="22"/>
              </w:rPr>
            </w:pPr>
            <w:r w:rsidRPr="00981412">
              <w:rPr>
                <w:rFonts w:ascii="Arial" w:hAnsi="Arial" w:cs="Arial"/>
                <w:b/>
                <w:sz w:val="22"/>
              </w:rPr>
              <w:t>Informazioni utili agli studenti</w:t>
            </w:r>
          </w:p>
        </w:tc>
        <w:tc>
          <w:tcPr>
            <w:tcW w:w="6160" w:type="dxa"/>
            <w:shd w:val="clear" w:color="auto" w:fill="auto"/>
          </w:tcPr>
          <w:p w14:paraId="29D2BD7B" w14:textId="286182EA" w:rsidR="0065310D" w:rsidRPr="00981412" w:rsidRDefault="0065310D" w:rsidP="0065310D">
            <w:pPr>
              <w:autoSpaceDE w:val="0"/>
              <w:autoSpaceDN w:val="0"/>
              <w:adjustRightInd w:val="0"/>
              <w:jc w:val="both"/>
              <w:rPr>
                <w:rFonts w:ascii="Arial" w:hAnsi="Arial" w:cs="Arial"/>
                <w:iCs/>
                <w:sz w:val="22"/>
                <w:szCs w:val="22"/>
              </w:rPr>
            </w:pPr>
            <w:r w:rsidRPr="00981412">
              <w:rPr>
                <w:rFonts w:ascii="Arial" w:hAnsi="Arial" w:cs="Arial"/>
                <w:sz w:val="22"/>
                <w:szCs w:val="22"/>
              </w:rPr>
              <w:t>Le attività didattiche iniziano nel mese di febbraio e proseguono fino al mese di ottobre e si tengono di regola nel fine settimana. In particolare, da</w:t>
            </w:r>
            <w:r w:rsidR="00AC54A8">
              <w:rPr>
                <w:rFonts w:ascii="Arial" w:hAnsi="Arial" w:cs="Arial"/>
                <w:sz w:val="22"/>
                <w:szCs w:val="22"/>
              </w:rPr>
              <w:t xml:space="preserve"> febbraio a maggio si svolgono </w:t>
            </w:r>
            <w:r w:rsidRPr="00981412">
              <w:rPr>
                <w:rFonts w:ascii="Arial" w:hAnsi="Arial" w:cs="Arial"/>
                <w:sz w:val="22"/>
                <w:szCs w:val="22"/>
              </w:rPr>
              <w:t>nell’intera giornata del venerdì (9:00-13:30; 14:30-19:00) e nella mattina di sabato (9:00-13:30). A partire dal mese di giugno, le lezioni si tengono nel pomeriggio di giovedì (14:30-19:00) e nell’intera giornata del venerdì (9:00-13:30; 14:30-19:00) Le lezioni si svolgono prevalentemente nella sede di via Silvio D’Amico, 77 00145 – Roma. Il corso prevede la possibilità di svolgere visite in siti e luoghi di interesse storico artistico.</w:t>
            </w:r>
          </w:p>
          <w:p w14:paraId="14BBEC5B" w14:textId="77777777" w:rsidR="0065310D" w:rsidRPr="00981412" w:rsidRDefault="0065310D" w:rsidP="0065310D">
            <w:pPr>
              <w:autoSpaceDE w:val="0"/>
              <w:autoSpaceDN w:val="0"/>
              <w:adjustRightInd w:val="0"/>
              <w:jc w:val="both"/>
              <w:rPr>
                <w:rFonts w:ascii="Arial" w:hAnsi="Arial" w:cs="Arial"/>
                <w:iCs/>
                <w:sz w:val="22"/>
                <w:szCs w:val="22"/>
              </w:rPr>
            </w:pPr>
            <w:r w:rsidRPr="00981412">
              <w:rPr>
                <w:rFonts w:ascii="Arial" w:hAnsi="Arial" w:cs="Arial"/>
                <w:iCs/>
                <w:sz w:val="22"/>
                <w:szCs w:val="22"/>
              </w:rPr>
              <w:t>Nell’ambito del piano didattico del Master è possibile l’iscrizione ai seguenti moduli didattici:</w:t>
            </w:r>
          </w:p>
          <w:p w14:paraId="072EDA00" w14:textId="77777777" w:rsidR="005932A4" w:rsidRPr="00981412" w:rsidRDefault="005932A4" w:rsidP="0065310D">
            <w:pPr>
              <w:autoSpaceDE w:val="0"/>
              <w:autoSpaceDN w:val="0"/>
              <w:adjustRightInd w:val="0"/>
              <w:jc w:val="both"/>
              <w:rPr>
                <w:rFonts w:ascii="Arial" w:hAnsi="Arial" w:cs="Arial"/>
                <w:iCs/>
                <w:sz w:val="22"/>
                <w:szCs w:val="22"/>
              </w:rPr>
            </w:pPr>
          </w:p>
          <w:p w14:paraId="08671C47" w14:textId="77777777" w:rsidR="0065310D" w:rsidRPr="00981412" w:rsidRDefault="0065310D" w:rsidP="0065310D">
            <w:pPr>
              <w:autoSpaceDE w:val="0"/>
              <w:autoSpaceDN w:val="0"/>
              <w:adjustRightInd w:val="0"/>
              <w:jc w:val="both"/>
              <w:rPr>
                <w:rFonts w:ascii="Arial" w:hAnsi="Arial" w:cs="Arial"/>
                <w:iCs/>
                <w:sz w:val="22"/>
                <w:szCs w:val="22"/>
              </w:rPr>
            </w:pPr>
          </w:p>
          <w:p w14:paraId="5E8875B0" w14:textId="77777777" w:rsidR="00853998" w:rsidRPr="00981412" w:rsidRDefault="00853998" w:rsidP="0065310D">
            <w:pPr>
              <w:autoSpaceDE w:val="0"/>
              <w:autoSpaceDN w:val="0"/>
              <w:adjustRightInd w:val="0"/>
              <w:jc w:val="both"/>
              <w:rPr>
                <w:rFonts w:ascii="Arial" w:hAnsi="Arial" w:cs="Arial"/>
                <w:iCs/>
                <w:sz w:val="22"/>
                <w:szCs w:val="22"/>
              </w:rPr>
            </w:pPr>
          </w:p>
          <w:tbl>
            <w:tblPr>
              <w:tblpPr w:leftFromText="141" w:rightFromText="141" w:vertAnchor="text" w:horzAnchor="page" w:tblpX="415" w:tblpY="-448"/>
              <w:tblOverlap w:val="never"/>
              <w:tblW w:w="6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3393"/>
              <w:gridCol w:w="583"/>
              <w:gridCol w:w="669"/>
              <w:gridCol w:w="868"/>
            </w:tblGrid>
            <w:tr w:rsidR="00853998" w:rsidRPr="00981412" w14:paraId="7E88DDE5" w14:textId="77777777" w:rsidTr="001F57A7">
              <w:tc>
                <w:tcPr>
                  <w:tcW w:w="504" w:type="dxa"/>
                  <w:vAlign w:val="center"/>
                </w:tcPr>
                <w:p w14:paraId="4344961C" w14:textId="77777777" w:rsidR="00853998" w:rsidRPr="00981412" w:rsidRDefault="00853998" w:rsidP="00853998">
                  <w:pPr>
                    <w:autoSpaceDE w:val="0"/>
                    <w:autoSpaceDN w:val="0"/>
                    <w:adjustRightInd w:val="0"/>
                    <w:jc w:val="right"/>
                    <w:rPr>
                      <w:rFonts w:ascii="Arial" w:hAnsi="Arial" w:cs="Arial"/>
                      <w:sz w:val="22"/>
                      <w:szCs w:val="22"/>
                    </w:rPr>
                  </w:pPr>
                </w:p>
              </w:tc>
              <w:tc>
                <w:tcPr>
                  <w:tcW w:w="3393" w:type="dxa"/>
                  <w:vAlign w:val="center"/>
                </w:tcPr>
                <w:p w14:paraId="393F7748" w14:textId="77777777" w:rsidR="00853998" w:rsidRPr="00981412" w:rsidRDefault="00853998" w:rsidP="00853998">
                  <w:pPr>
                    <w:autoSpaceDE w:val="0"/>
                    <w:autoSpaceDN w:val="0"/>
                    <w:adjustRightInd w:val="0"/>
                    <w:rPr>
                      <w:rFonts w:ascii="Arial" w:hAnsi="Arial" w:cs="Arial"/>
                      <w:b/>
                      <w:sz w:val="22"/>
                      <w:szCs w:val="22"/>
                    </w:rPr>
                  </w:pPr>
                  <w:r w:rsidRPr="00981412">
                    <w:rPr>
                      <w:rFonts w:ascii="Arial" w:hAnsi="Arial" w:cs="Arial"/>
                      <w:b/>
                      <w:sz w:val="22"/>
                      <w:szCs w:val="22"/>
                    </w:rPr>
                    <w:t>Denominazione</w:t>
                  </w:r>
                </w:p>
              </w:tc>
              <w:tc>
                <w:tcPr>
                  <w:tcW w:w="583" w:type="dxa"/>
                  <w:vAlign w:val="center"/>
                </w:tcPr>
                <w:p w14:paraId="52CFC718" w14:textId="77777777" w:rsidR="00853998" w:rsidRPr="00981412" w:rsidRDefault="00853998" w:rsidP="00853998">
                  <w:pPr>
                    <w:autoSpaceDE w:val="0"/>
                    <w:autoSpaceDN w:val="0"/>
                    <w:adjustRightInd w:val="0"/>
                    <w:jc w:val="center"/>
                    <w:rPr>
                      <w:rFonts w:ascii="Arial" w:hAnsi="Arial" w:cs="Arial"/>
                      <w:sz w:val="22"/>
                      <w:szCs w:val="22"/>
                    </w:rPr>
                  </w:pPr>
                  <w:r w:rsidRPr="00981412">
                    <w:rPr>
                      <w:rFonts w:ascii="Arial" w:hAnsi="Arial" w:cs="Arial"/>
                      <w:sz w:val="22"/>
                      <w:szCs w:val="22"/>
                    </w:rPr>
                    <w:t>Ore</w:t>
                  </w:r>
                </w:p>
              </w:tc>
              <w:tc>
                <w:tcPr>
                  <w:tcW w:w="669" w:type="dxa"/>
                  <w:vAlign w:val="center"/>
                </w:tcPr>
                <w:p w14:paraId="0815B791" w14:textId="77777777" w:rsidR="00853998" w:rsidRPr="00981412" w:rsidRDefault="00853998" w:rsidP="00853998">
                  <w:pPr>
                    <w:autoSpaceDE w:val="0"/>
                    <w:autoSpaceDN w:val="0"/>
                    <w:adjustRightInd w:val="0"/>
                    <w:jc w:val="center"/>
                    <w:rPr>
                      <w:rFonts w:ascii="Arial" w:hAnsi="Arial" w:cs="Arial"/>
                      <w:sz w:val="22"/>
                      <w:szCs w:val="22"/>
                    </w:rPr>
                  </w:pPr>
                  <w:r w:rsidRPr="00981412">
                    <w:rPr>
                      <w:rFonts w:ascii="Arial" w:hAnsi="Arial" w:cs="Arial"/>
                      <w:sz w:val="22"/>
                      <w:szCs w:val="22"/>
                    </w:rPr>
                    <w:t>CFU</w:t>
                  </w:r>
                </w:p>
              </w:tc>
              <w:tc>
                <w:tcPr>
                  <w:tcW w:w="868" w:type="dxa"/>
                  <w:vAlign w:val="center"/>
                </w:tcPr>
                <w:p w14:paraId="442FF2F8" w14:textId="77777777" w:rsidR="00853998" w:rsidRPr="00981412" w:rsidRDefault="00853998" w:rsidP="00853998">
                  <w:pPr>
                    <w:autoSpaceDE w:val="0"/>
                    <w:autoSpaceDN w:val="0"/>
                    <w:adjustRightInd w:val="0"/>
                    <w:jc w:val="center"/>
                    <w:rPr>
                      <w:rFonts w:ascii="Arial" w:hAnsi="Arial" w:cs="Arial"/>
                      <w:sz w:val="22"/>
                      <w:szCs w:val="22"/>
                    </w:rPr>
                  </w:pPr>
                  <w:r w:rsidRPr="00981412">
                    <w:rPr>
                      <w:rFonts w:ascii="Arial" w:hAnsi="Arial" w:cs="Arial"/>
                      <w:sz w:val="22"/>
                      <w:szCs w:val="22"/>
                    </w:rPr>
                    <w:t>Costo (€)</w:t>
                  </w:r>
                </w:p>
              </w:tc>
            </w:tr>
            <w:tr w:rsidR="00853998" w:rsidRPr="00981412" w14:paraId="7656D387" w14:textId="77777777" w:rsidTr="001F57A7">
              <w:tc>
                <w:tcPr>
                  <w:tcW w:w="504" w:type="dxa"/>
                  <w:vAlign w:val="center"/>
                </w:tcPr>
                <w:p w14:paraId="63B5972C" w14:textId="77777777" w:rsidR="00853998" w:rsidRPr="00981412" w:rsidRDefault="00853998" w:rsidP="00853998">
                  <w:pPr>
                    <w:autoSpaceDE w:val="0"/>
                    <w:autoSpaceDN w:val="0"/>
                    <w:adjustRightInd w:val="0"/>
                    <w:jc w:val="right"/>
                    <w:rPr>
                      <w:rFonts w:ascii="Arial" w:hAnsi="Arial" w:cs="Arial"/>
                      <w:sz w:val="22"/>
                      <w:szCs w:val="22"/>
                    </w:rPr>
                  </w:pPr>
                  <w:r w:rsidRPr="00981412">
                    <w:rPr>
                      <w:rFonts w:ascii="Arial" w:hAnsi="Arial" w:cs="Arial"/>
                      <w:sz w:val="22"/>
                      <w:szCs w:val="22"/>
                    </w:rPr>
                    <w:t>1</w:t>
                  </w:r>
                </w:p>
              </w:tc>
              <w:tc>
                <w:tcPr>
                  <w:tcW w:w="3393" w:type="dxa"/>
                  <w:vAlign w:val="center"/>
                </w:tcPr>
                <w:p w14:paraId="48754BED" w14:textId="14FD09C1" w:rsidR="00853998" w:rsidRPr="00981412" w:rsidRDefault="00853998" w:rsidP="008D1951">
                  <w:pPr>
                    <w:rPr>
                      <w:rFonts w:ascii="Arial" w:eastAsia="MS Mincho" w:hAnsi="Arial" w:cs="Arial"/>
                      <w:bCs/>
                      <w:sz w:val="20"/>
                      <w:szCs w:val="20"/>
                    </w:rPr>
                  </w:pPr>
                  <w:r w:rsidRPr="00981412">
                    <w:rPr>
                      <w:rFonts w:ascii="Arial" w:eastAsia="MS Mincho" w:hAnsi="Arial" w:cs="Arial"/>
                      <w:bCs/>
                      <w:sz w:val="20"/>
                      <w:szCs w:val="20"/>
                    </w:rPr>
                    <w:t>Il diritto dei beni culturali</w:t>
                  </w:r>
                  <w:r w:rsidR="008D1951" w:rsidRPr="00981412">
                    <w:rPr>
                      <w:rFonts w:ascii="Arial" w:eastAsia="MS Mincho" w:hAnsi="Arial" w:cs="Arial"/>
                      <w:bCs/>
                      <w:sz w:val="20"/>
                      <w:szCs w:val="20"/>
                    </w:rPr>
                    <w:t xml:space="preserve"> tra Costituzione e amministrazione, pubblico e privato </w:t>
                  </w:r>
                </w:p>
              </w:tc>
              <w:tc>
                <w:tcPr>
                  <w:tcW w:w="583" w:type="dxa"/>
                  <w:vAlign w:val="center"/>
                </w:tcPr>
                <w:p w14:paraId="56EE8DE0" w14:textId="77777777" w:rsidR="00853998" w:rsidRPr="00981412" w:rsidRDefault="00853998" w:rsidP="00853998">
                  <w:pPr>
                    <w:autoSpaceDE w:val="0"/>
                    <w:autoSpaceDN w:val="0"/>
                    <w:adjustRightInd w:val="0"/>
                    <w:jc w:val="center"/>
                    <w:rPr>
                      <w:rFonts w:ascii="Arial" w:hAnsi="Arial" w:cs="Arial"/>
                      <w:sz w:val="22"/>
                      <w:szCs w:val="22"/>
                    </w:rPr>
                  </w:pPr>
                  <w:r w:rsidRPr="00981412">
                    <w:rPr>
                      <w:rFonts w:ascii="Arial" w:hAnsi="Arial" w:cs="Arial"/>
                      <w:sz w:val="22"/>
                      <w:szCs w:val="22"/>
                    </w:rPr>
                    <w:t>50</w:t>
                  </w:r>
                </w:p>
              </w:tc>
              <w:tc>
                <w:tcPr>
                  <w:tcW w:w="669" w:type="dxa"/>
                  <w:vAlign w:val="center"/>
                </w:tcPr>
                <w:p w14:paraId="18C5AEDB" w14:textId="77777777" w:rsidR="00853998" w:rsidRPr="00981412" w:rsidRDefault="00853998" w:rsidP="00853998">
                  <w:pPr>
                    <w:autoSpaceDE w:val="0"/>
                    <w:autoSpaceDN w:val="0"/>
                    <w:adjustRightInd w:val="0"/>
                    <w:jc w:val="center"/>
                    <w:rPr>
                      <w:rFonts w:ascii="Arial" w:hAnsi="Arial" w:cs="Arial"/>
                      <w:sz w:val="22"/>
                      <w:szCs w:val="22"/>
                    </w:rPr>
                  </w:pPr>
                  <w:r w:rsidRPr="00981412">
                    <w:rPr>
                      <w:rFonts w:ascii="Arial" w:hAnsi="Arial" w:cs="Arial"/>
                      <w:sz w:val="22"/>
                      <w:szCs w:val="22"/>
                    </w:rPr>
                    <w:t>7</w:t>
                  </w:r>
                </w:p>
              </w:tc>
              <w:tc>
                <w:tcPr>
                  <w:tcW w:w="868" w:type="dxa"/>
                  <w:vAlign w:val="center"/>
                </w:tcPr>
                <w:p w14:paraId="72D1D149" w14:textId="77777777" w:rsidR="00853998" w:rsidRPr="00981412" w:rsidRDefault="00853998" w:rsidP="00853998">
                  <w:pPr>
                    <w:autoSpaceDE w:val="0"/>
                    <w:autoSpaceDN w:val="0"/>
                    <w:adjustRightInd w:val="0"/>
                    <w:jc w:val="center"/>
                    <w:rPr>
                      <w:rFonts w:ascii="Arial" w:hAnsi="Arial" w:cs="Arial"/>
                      <w:sz w:val="22"/>
                      <w:szCs w:val="22"/>
                    </w:rPr>
                  </w:pPr>
                  <w:r w:rsidRPr="00981412">
                    <w:rPr>
                      <w:rFonts w:ascii="Arial" w:hAnsi="Arial" w:cs="Arial"/>
                      <w:sz w:val="22"/>
                      <w:szCs w:val="22"/>
                    </w:rPr>
                    <w:t>800</w:t>
                  </w:r>
                </w:p>
              </w:tc>
            </w:tr>
            <w:tr w:rsidR="00853998" w:rsidRPr="00981412" w14:paraId="5ADF54C8" w14:textId="77777777" w:rsidTr="001F57A7">
              <w:tc>
                <w:tcPr>
                  <w:tcW w:w="504" w:type="dxa"/>
                  <w:vAlign w:val="center"/>
                </w:tcPr>
                <w:p w14:paraId="7BFDE58A" w14:textId="22EF48D6" w:rsidR="00853998" w:rsidRPr="00981412" w:rsidRDefault="001F57A7" w:rsidP="00853998">
                  <w:pPr>
                    <w:autoSpaceDE w:val="0"/>
                    <w:autoSpaceDN w:val="0"/>
                    <w:adjustRightInd w:val="0"/>
                    <w:jc w:val="right"/>
                    <w:rPr>
                      <w:rFonts w:ascii="Arial" w:hAnsi="Arial" w:cs="Arial"/>
                      <w:sz w:val="22"/>
                      <w:szCs w:val="22"/>
                    </w:rPr>
                  </w:pPr>
                  <w:r w:rsidRPr="00981412">
                    <w:rPr>
                      <w:rFonts w:ascii="Arial" w:hAnsi="Arial" w:cs="Arial"/>
                      <w:sz w:val="22"/>
                      <w:szCs w:val="22"/>
                    </w:rPr>
                    <w:t>2</w:t>
                  </w:r>
                </w:p>
              </w:tc>
              <w:tc>
                <w:tcPr>
                  <w:tcW w:w="3393" w:type="dxa"/>
                  <w:vAlign w:val="center"/>
                </w:tcPr>
                <w:p w14:paraId="565BD6F1" w14:textId="77777777" w:rsidR="00853998" w:rsidRPr="00981412" w:rsidRDefault="00853998" w:rsidP="00853998">
                  <w:pPr>
                    <w:rPr>
                      <w:rFonts w:ascii="Arial" w:eastAsia="MS Mincho" w:hAnsi="Arial" w:cs="Arial"/>
                      <w:bCs/>
                      <w:sz w:val="20"/>
                      <w:szCs w:val="20"/>
                    </w:rPr>
                  </w:pPr>
                  <w:r w:rsidRPr="00981412">
                    <w:rPr>
                      <w:rFonts w:ascii="Arial" w:hAnsi="Arial" w:cs="Arial"/>
                      <w:bCs/>
                      <w:sz w:val="22"/>
                      <w:szCs w:val="22"/>
                    </w:rPr>
                    <w:t>Economia della cultura e valorizzazione</w:t>
                  </w:r>
                </w:p>
              </w:tc>
              <w:tc>
                <w:tcPr>
                  <w:tcW w:w="583" w:type="dxa"/>
                  <w:vAlign w:val="center"/>
                </w:tcPr>
                <w:p w14:paraId="1C51C67A" w14:textId="77777777" w:rsidR="00853998" w:rsidRPr="00981412" w:rsidRDefault="00853998" w:rsidP="00853998">
                  <w:pPr>
                    <w:autoSpaceDE w:val="0"/>
                    <w:autoSpaceDN w:val="0"/>
                    <w:adjustRightInd w:val="0"/>
                    <w:jc w:val="center"/>
                    <w:rPr>
                      <w:rFonts w:ascii="Arial" w:hAnsi="Arial" w:cs="Arial"/>
                      <w:sz w:val="22"/>
                      <w:szCs w:val="22"/>
                    </w:rPr>
                  </w:pPr>
                  <w:r w:rsidRPr="00981412">
                    <w:rPr>
                      <w:rFonts w:ascii="Arial" w:hAnsi="Arial" w:cs="Arial"/>
                      <w:sz w:val="22"/>
                      <w:szCs w:val="22"/>
                    </w:rPr>
                    <w:t>40</w:t>
                  </w:r>
                </w:p>
              </w:tc>
              <w:tc>
                <w:tcPr>
                  <w:tcW w:w="669" w:type="dxa"/>
                  <w:vAlign w:val="center"/>
                </w:tcPr>
                <w:p w14:paraId="0837F184" w14:textId="77777777" w:rsidR="00853998" w:rsidRPr="00981412" w:rsidRDefault="00853998" w:rsidP="00853998">
                  <w:pPr>
                    <w:autoSpaceDE w:val="0"/>
                    <w:autoSpaceDN w:val="0"/>
                    <w:adjustRightInd w:val="0"/>
                    <w:jc w:val="center"/>
                    <w:rPr>
                      <w:rFonts w:ascii="Arial" w:hAnsi="Arial" w:cs="Arial"/>
                      <w:sz w:val="22"/>
                      <w:szCs w:val="22"/>
                    </w:rPr>
                  </w:pPr>
                  <w:r w:rsidRPr="00981412">
                    <w:rPr>
                      <w:rFonts w:ascii="Arial" w:hAnsi="Arial" w:cs="Arial"/>
                      <w:sz w:val="22"/>
                      <w:szCs w:val="22"/>
                    </w:rPr>
                    <w:t>6</w:t>
                  </w:r>
                </w:p>
              </w:tc>
              <w:tc>
                <w:tcPr>
                  <w:tcW w:w="868" w:type="dxa"/>
                  <w:vAlign w:val="center"/>
                </w:tcPr>
                <w:p w14:paraId="65391B75" w14:textId="77777777" w:rsidR="00853998" w:rsidRPr="00981412" w:rsidRDefault="00853998" w:rsidP="00853998">
                  <w:pPr>
                    <w:autoSpaceDE w:val="0"/>
                    <w:autoSpaceDN w:val="0"/>
                    <w:adjustRightInd w:val="0"/>
                    <w:jc w:val="center"/>
                    <w:rPr>
                      <w:rFonts w:ascii="Arial" w:hAnsi="Arial" w:cs="Arial"/>
                      <w:sz w:val="22"/>
                      <w:szCs w:val="22"/>
                    </w:rPr>
                  </w:pPr>
                  <w:r w:rsidRPr="00981412">
                    <w:rPr>
                      <w:rFonts w:ascii="Arial" w:hAnsi="Arial" w:cs="Arial"/>
                      <w:sz w:val="22"/>
                      <w:szCs w:val="22"/>
                    </w:rPr>
                    <w:t>500</w:t>
                  </w:r>
                </w:p>
              </w:tc>
            </w:tr>
            <w:tr w:rsidR="00853998" w:rsidRPr="00981412" w14:paraId="0FC562FA" w14:textId="77777777" w:rsidTr="001F57A7">
              <w:tc>
                <w:tcPr>
                  <w:tcW w:w="504" w:type="dxa"/>
                  <w:vAlign w:val="center"/>
                </w:tcPr>
                <w:p w14:paraId="44C47178" w14:textId="70AF0BB5" w:rsidR="00853998" w:rsidRPr="00981412" w:rsidRDefault="001F57A7" w:rsidP="00853998">
                  <w:pPr>
                    <w:autoSpaceDE w:val="0"/>
                    <w:autoSpaceDN w:val="0"/>
                    <w:adjustRightInd w:val="0"/>
                    <w:jc w:val="right"/>
                    <w:rPr>
                      <w:rFonts w:ascii="Arial" w:hAnsi="Arial" w:cs="Arial"/>
                      <w:sz w:val="22"/>
                      <w:szCs w:val="22"/>
                    </w:rPr>
                  </w:pPr>
                  <w:r w:rsidRPr="00981412">
                    <w:rPr>
                      <w:rFonts w:ascii="Arial" w:hAnsi="Arial" w:cs="Arial"/>
                      <w:sz w:val="22"/>
                      <w:szCs w:val="22"/>
                    </w:rPr>
                    <w:t>3</w:t>
                  </w:r>
                </w:p>
              </w:tc>
              <w:tc>
                <w:tcPr>
                  <w:tcW w:w="3393" w:type="dxa"/>
                  <w:vAlign w:val="center"/>
                </w:tcPr>
                <w:p w14:paraId="3F41E940" w14:textId="4A6BDD78" w:rsidR="00853998" w:rsidRPr="00981412" w:rsidRDefault="0085669A" w:rsidP="0085669A">
                  <w:pPr>
                    <w:rPr>
                      <w:rFonts w:ascii="Arial" w:hAnsi="Arial" w:cs="Arial"/>
                      <w:bCs/>
                      <w:sz w:val="22"/>
                      <w:szCs w:val="22"/>
                    </w:rPr>
                  </w:pPr>
                  <w:r w:rsidRPr="00981412">
                    <w:rPr>
                      <w:rFonts w:ascii="Arial" w:hAnsi="Arial" w:cs="Arial"/>
                      <w:bCs/>
                      <w:sz w:val="22"/>
                      <w:szCs w:val="22"/>
                    </w:rPr>
                    <w:t xml:space="preserve">Amministrazione </w:t>
                  </w:r>
                  <w:r w:rsidR="00853998" w:rsidRPr="00981412">
                    <w:rPr>
                      <w:rFonts w:ascii="Arial" w:hAnsi="Arial" w:cs="Arial"/>
                      <w:bCs/>
                      <w:sz w:val="22"/>
                      <w:szCs w:val="22"/>
                    </w:rPr>
                    <w:t>e strategie di finanziamento</w:t>
                  </w:r>
                </w:p>
              </w:tc>
              <w:tc>
                <w:tcPr>
                  <w:tcW w:w="583" w:type="dxa"/>
                  <w:vAlign w:val="center"/>
                </w:tcPr>
                <w:p w14:paraId="5E9E223A" w14:textId="77777777" w:rsidR="00853998" w:rsidRPr="00981412" w:rsidRDefault="00853998" w:rsidP="00853998">
                  <w:pPr>
                    <w:autoSpaceDE w:val="0"/>
                    <w:autoSpaceDN w:val="0"/>
                    <w:adjustRightInd w:val="0"/>
                    <w:jc w:val="center"/>
                    <w:rPr>
                      <w:rFonts w:ascii="Arial" w:hAnsi="Arial" w:cs="Arial"/>
                      <w:sz w:val="22"/>
                      <w:szCs w:val="22"/>
                    </w:rPr>
                  </w:pPr>
                  <w:r w:rsidRPr="00981412">
                    <w:rPr>
                      <w:rFonts w:ascii="Arial" w:hAnsi="Arial" w:cs="Arial"/>
                      <w:sz w:val="22"/>
                      <w:szCs w:val="22"/>
                    </w:rPr>
                    <w:t>60</w:t>
                  </w:r>
                </w:p>
              </w:tc>
              <w:tc>
                <w:tcPr>
                  <w:tcW w:w="669" w:type="dxa"/>
                  <w:vAlign w:val="center"/>
                </w:tcPr>
                <w:p w14:paraId="7393ED13" w14:textId="77777777" w:rsidR="00853998" w:rsidRPr="00981412" w:rsidRDefault="00853998" w:rsidP="00853998">
                  <w:pPr>
                    <w:autoSpaceDE w:val="0"/>
                    <w:autoSpaceDN w:val="0"/>
                    <w:adjustRightInd w:val="0"/>
                    <w:jc w:val="center"/>
                    <w:rPr>
                      <w:rFonts w:ascii="Arial" w:hAnsi="Arial" w:cs="Arial"/>
                      <w:sz w:val="22"/>
                      <w:szCs w:val="22"/>
                    </w:rPr>
                  </w:pPr>
                  <w:r w:rsidRPr="00981412">
                    <w:rPr>
                      <w:rFonts w:ascii="Arial" w:hAnsi="Arial" w:cs="Arial"/>
                      <w:sz w:val="22"/>
                      <w:szCs w:val="22"/>
                    </w:rPr>
                    <w:t>9</w:t>
                  </w:r>
                </w:p>
              </w:tc>
              <w:tc>
                <w:tcPr>
                  <w:tcW w:w="868" w:type="dxa"/>
                  <w:vAlign w:val="center"/>
                </w:tcPr>
                <w:p w14:paraId="0CFAE239" w14:textId="77777777" w:rsidR="00853998" w:rsidRPr="00981412" w:rsidRDefault="00853998" w:rsidP="00853998">
                  <w:pPr>
                    <w:autoSpaceDE w:val="0"/>
                    <w:autoSpaceDN w:val="0"/>
                    <w:adjustRightInd w:val="0"/>
                    <w:jc w:val="center"/>
                    <w:rPr>
                      <w:rFonts w:ascii="Arial" w:hAnsi="Arial" w:cs="Arial"/>
                      <w:sz w:val="22"/>
                      <w:szCs w:val="22"/>
                    </w:rPr>
                  </w:pPr>
                  <w:r w:rsidRPr="00981412">
                    <w:rPr>
                      <w:rFonts w:ascii="Arial" w:hAnsi="Arial" w:cs="Arial"/>
                      <w:sz w:val="22"/>
                      <w:szCs w:val="22"/>
                    </w:rPr>
                    <w:t>800</w:t>
                  </w:r>
                </w:p>
              </w:tc>
            </w:tr>
            <w:tr w:rsidR="00853998" w:rsidRPr="00981412" w14:paraId="0DD5EB15" w14:textId="77777777" w:rsidTr="001F57A7">
              <w:tc>
                <w:tcPr>
                  <w:tcW w:w="504" w:type="dxa"/>
                  <w:vAlign w:val="center"/>
                </w:tcPr>
                <w:p w14:paraId="2272C220" w14:textId="54FC2533" w:rsidR="00853998" w:rsidRPr="00981412" w:rsidRDefault="001F57A7" w:rsidP="00853998">
                  <w:pPr>
                    <w:autoSpaceDE w:val="0"/>
                    <w:autoSpaceDN w:val="0"/>
                    <w:adjustRightInd w:val="0"/>
                    <w:jc w:val="right"/>
                    <w:rPr>
                      <w:rFonts w:ascii="Arial" w:hAnsi="Arial" w:cs="Arial"/>
                      <w:sz w:val="22"/>
                      <w:szCs w:val="22"/>
                    </w:rPr>
                  </w:pPr>
                  <w:r w:rsidRPr="00981412">
                    <w:rPr>
                      <w:rFonts w:ascii="Arial" w:hAnsi="Arial" w:cs="Arial"/>
                      <w:sz w:val="22"/>
                      <w:szCs w:val="22"/>
                    </w:rPr>
                    <w:t>4</w:t>
                  </w:r>
                </w:p>
              </w:tc>
              <w:tc>
                <w:tcPr>
                  <w:tcW w:w="3393" w:type="dxa"/>
                  <w:vAlign w:val="center"/>
                </w:tcPr>
                <w:p w14:paraId="278E0D09" w14:textId="6FE3BE12" w:rsidR="00853998" w:rsidRPr="00981412" w:rsidRDefault="00853998" w:rsidP="00853998">
                  <w:pPr>
                    <w:rPr>
                      <w:rFonts w:ascii="Arial" w:hAnsi="Arial" w:cs="Arial"/>
                      <w:bCs/>
                      <w:sz w:val="22"/>
                      <w:szCs w:val="22"/>
                    </w:rPr>
                  </w:pPr>
                  <w:r w:rsidRPr="00981412">
                    <w:rPr>
                      <w:rFonts w:ascii="Arial" w:hAnsi="Arial" w:cs="Arial"/>
                      <w:bCs/>
                      <w:sz w:val="22"/>
                      <w:szCs w:val="22"/>
                    </w:rPr>
                    <w:t>Gestione</w:t>
                  </w:r>
                  <w:r w:rsidR="0085669A" w:rsidRPr="00981412">
                    <w:rPr>
                      <w:rFonts w:ascii="Arial" w:hAnsi="Arial" w:cs="Arial"/>
                      <w:bCs/>
                      <w:sz w:val="22"/>
                      <w:szCs w:val="22"/>
                    </w:rPr>
                    <w:t>,</w:t>
                  </w:r>
                  <w:r w:rsidRPr="00981412">
                    <w:rPr>
                      <w:rFonts w:ascii="Arial" w:hAnsi="Arial" w:cs="Arial"/>
                      <w:bCs/>
                      <w:sz w:val="22"/>
                      <w:szCs w:val="22"/>
                    </w:rPr>
                    <w:t xml:space="preserve"> organizzazione e promozione dei beni culturali </w:t>
                  </w:r>
                </w:p>
              </w:tc>
              <w:tc>
                <w:tcPr>
                  <w:tcW w:w="583" w:type="dxa"/>
                  <w:vAlign w:val="center"/>
                </w:tcPr>
                <w:p w14:paraId="0F96C9B8" w14:textId="77777777" w:rsidR="00853998" w:rsidRPr="00981412" w:rsidRDefault="00853998" w:rsidP="00853998">
                  <w:pPr>
                    <w:autoSpaceDE w:val="0"/>
                    <w:autoSpaceDN w:val="0"/>
                    <w:adjustRightInd w:val="0"/>
                    <w:jc w:val="center"/>
                    <w:rPr>
                      <w:rFonts w:ascii="Arial" w:hAnsi="Arial" w:cs="Arial"/>
                      <w:sz w:val="22"/>
                      <w:szCs w:val="22"/>
                    </w:rPr>
                  </w:pPr>
                  <w:r w:rsidRPr="00981412">
                    <w:rPr>
                      <w:rFonts w:ascii="Arial" w:hAnsi="Arial" w:cs="Arial"/>
                      <w:sz w:val="22"/>
                      <w:szCs w:val="22"/>
                    </w:rPr>
                    <w:t>80</w:t>
                  </w:r>
                </w:p>
              </w:tc>
              <w:tc>
                <w:tcPr>
                  <w:tcW w:w="669" w:type="dxa"/>
                  <w:vAlign w:val="center"/>
                </w:tcPr>
                <w:p w14:paraId="26C55B35" w14:textId="77777777" w:rsidR="00853998" w:rsidRPr="00981412" w:rsidRDefault="00853998" w:rsidP="00853998">
                  <w:pPr>
                    <w:autoSpaceDE w:val="0"/>
                    <w:autoSpaceDN w:val="0"/>
                    <w:adjustRightInd w:val="0"/>
                    <w:jc w:val="center"/>
                    <w:rPr>
                      <w:rFonts w:ascii="Arial" w:hAnsi="Arial" w:cs="Arial"/>
                      <w:sz w:val="22"/>
                      <w:szCs w:val="22"/>
                    </w:rPr>
                  </w:pPr>
                  <w:r w:rsidRPr="00981412">
                    <w:rPr>
                      <w:rFonts w:ascii="Arial" w:hAnsi="Arial" w:cs="Arial"/>
                      <w:sz w:val="22"/>
                      <w:szCs w:val="22"/>
                    </w:rPr>
                    <w:t>12</w:t>
                  </w:r>
                </w:p>
              </w:tc>
              <w:tc>
                <w:tcPr>
                  <w:tcW w:w="868" w:type="dxa"/>
                  <w:vAlign w:val="center"/>
                </w:tcPr>
                <w:p w14:paraId="7C48BF0A" w14:textId="77777777" w:rsidR="00853998" w:rsidRPr="00981412" w:rsidRDefault="00853998" w:rsidP="00853998">
                  <w:pPr>
                    <w:autoSpaceDE w:val="0"/>
                    <w:autoSpaceDN w:val="0"/>
                    <w:adjustRightInd w:val="0"/>
                    <w:jc w:val="center"/>
                    <w:rPr>
                      <w:rFonts w:ascii="Arial" w:hAnsi="Arial" w:cs="Arial"/>
                      <w:sz w:val="22"/>
                      <w:szCs w:val="22"/>
                    </w:rPr>
                  </w:pPr>
                  <w:r w:rsidRPr="00981412">
                    <w:rPr>
                      <w:rFonts w:ascii="Arial" w:hAnsi="Arial" w:cs="Arial"/>
                      <w:sz w:val="22"/>
                      <w:szCs w:val="22"/>
                    </w:rPr>
                    <w:t>800</w:t>
                  </w:r>
                </w:p>
              </w:tc>
            </w:tr>
            <w:tr w:rsidR="00853998" w:rsidRPr="00981412" w14:paraId="5A82E30A" w14:textId="77777777" w:rsidTr="00FA250F">
              <w:tc>
                <w:tcPr>
                  <w:tcW w:w="504" w:type="dxa"/>
                  <w:vAlign w:val="center"/>
                </w:tcPr>
                <w:p w14:paraId="62A82F43" w14:textId="77777777" w:rsidR="00853998" w:rsidRPr="00981412" w:rsidRDefault="00853998" w:rsidP="00853998">
                  <w:pPr>
                    <w:autoSpaceDE w:val="0"/>
                    <w:autoSpaceDN w:val="0"/>
                    <w:adjustRightInd w:val="0"/>
                    <w:jc w:val="right"/>
                    <w:rPr>
                      <w:rFonts w:ascii="Arial" w:hAnsi="Arial" w:cs="Arial"/>
                      <w:sz w:val="22"/>
                      <w:szCs w:val="22"/>
                    </w:rPr>
                  </w:pPr>
                  <w:r w:rsidRPr="00981412">
                    <w:rPr>
                      <w:rFonts w:ascii="Arial" w:hAnsi="Arial" w:cs="Arial"/>
                      <w:sz w:val="22"/>
                      <w:szCs w:val="22"/>
                    </w:rPr>
                    <w:t>5</w:t>
                  </w:r>
                </w:p>
              </w:tc>
              <w:tc>
                <w:tcPr>
                  <w:tcW w:w="3393" w:type="dxa"/>
                  <w:vAlign w:val="center"/>
                </w:tcPr>
                <w:p w14:paraId="692A04BD" w14:textId="7FD636D1" w:rsidR="00853998" w:rsidRPr="00981412" w:rsidRDefault="0085669A" w:rsidP="009E40DC">
                  <w:pPr>
                    <w:rPr>
                      <w:rFonts w:ascii="Arial" w:hAnsi="Arial" w:cs="Arial"/>
                      <w:bCs/>
                      <w:sz w:val="22"/>
                      <w:szCs w:val="22"/>
                    </w:rPr>
                  </w:pPr>
                  <w:r w:rsidRPr="00981412">
                    <w:rPr>
                      <w:rFonts w:ascii="Arial" w:hAnsi="Arial" w:cs="Arial"/>
                      <w:bCs/>
                      <w:sz w:val="22"/>
                      <w:szCs w:val="22"/>
                    </w:rPr>
                    <w:t xml:space="preserve">Conoscenza e valorizzazione del patrimonio </w:t>
                  </w:r>
                </w:p>
              </w:tc>
              <w:tc>
                <w:tcPr>
                  <w:tcW w:w="583" w:type="dxa"/>
                  <w:vAlign w:val="center"/>
                </w:tcPr>
                <w:p w14:paraId="0C04B9FA" w14:textId="77777777" w:rsidR="00853998" w:rsidRPr="00981412" w:rsidRDefault="00853998" w:rsidP="00853998">
                  <w:pPr>
                    <w:autoSpaceDE w:val="0"/>
                    <w:autoSpaceDN w:val="0"/>
                    <w:adjustRightInd w:val="0"/>
                    <w:jc w:val="center"/>
                    <w:rPr>
                      <w:rFonts w:ascii="Arial" w:hAnsi="Arial" w:cs="Arial"/>
                      <w:sz w:val="22"/>
                      <w:szCs w:val="22"/>
                    </w:rPr>
                  </w:pPr>
                  <w:r w:rsidRPr="00981412">
                    <w:rPr>
                      <w:rFonts w:ascii="Arial" w:hAnsi="Arial" w:cs="Arial"/>
                      <w:sz w:val="22"/>
                      <w:szCs w:val="22"/>
                    </w:rPr>
                    <w:t>80</w:t>
                  </w:r>
                </w:p>
              </w:tc>
              <w:tc>
                <w:tcPr>
                  <w:tcW w:w="669" w:type="dxa"/>
                  <w:vAlign w:val="center"/>
                </w:tcPr>
                <w:p w14:paraId="2C5F7434" w14:textId="77777777" w:rsidR="00853998" w:rsidRPr="00981412" w:rsidRDefault="00853998" w:rsidP="00853998">
                  <w:pPr>
                    <w:autoSpaceDE w:val="0"/>
                    <w:autoSpaceDN w:val="0"/>
                    <w:adjustRightInd w:val="0"/>
                    <w:jc w:val="center"/>
                    <w:rPr>
                      <w:rFonts w:ascii="Arial" w:hAnsi="Arial" w:cs="Arial"/>
                      <w:sz w:val="22"/>
                      <w:szCs w:val="22"/>
                    </w:rPr>
                  </w:pPr>
                  <w:r w:rsidRPr="00981412">
                    <w:rPr>
                      <w:rFonts w:ascii="Arial" w:hAnsi="Arial" w:cs="Arial"/>
                      <w:sz w:val="22"/>
                      <w:szCs w:val="22"/>
                    </w:rPr>
                    <w:t>12</w:t>
                  </w:r>
                </w:p>
              </w:tc>
              <w:tc>
                <w:tcPr>
                  <w:tcW w:w="868" w:type="dxa"/>
                  <w:vAlign w:val="center"/>
                </w:tcPr>
                <w:p w14:paraId="64F9B433" w14:textId="77777777" w:rsidR="00853998" w:rsidRPr="00981412" w:rsidRDefault="00853998" w:rsidP="00853998">
                  <w:pPr>
                    <w:autoSpaceDE w:val="0"/>
                    <w:autoSpaceDN w:val="0"/>
                    <w:adjustRightInd w:val="0"/>
                    <w:jc w:val="center"/>
                    <w:rPr>
                      <w:rFonts w:ascii="Arial" w:hAnsi="Arial" w:cs="Arial"/>
                      <w:sz w:val="22"/>
                      <w:szCs w:val="22"/>
                    </w:rPr>
                  </w:pPr>
                  <w:r w:rsidRPr="00981412">
                    <w:rPr>
                      <w:rFonts w:ascii="Arial" w:hAnsi="Arial" w:cs="Arial"/>
                      <w:sz w:val="22"/>
                      <w:szCs w:val="22"/>
                    </w:rPr>
                    <w:t>800</w:t>
                  </w:r>
                </w:p>
              </w:tc>
            </w:tr>
            <w:tr w:rsidR="00853998" w:rsidRPr="00981412" w14:paraId="311844D1" w14:textId="77777777" w:rsidTr="00FA250F">
              <w:tc>
                <w:tcPr>
                  <w:tcW w:w="504" w:type="dxa"/>
                  <w:vAlign w:val="center"/>
                </w:tcPr>
                <w:p w14:paraId="6A4CE0A7" w14:textId="77777777" w:rsidR="00853998" w:rsidRPr="00981412" w:rsidRDefault="00853998" w:rsidP="00853998">
                  <w:pPr>
                    <w:autoSpaceDE w:val="0"/>
                    <w:autoSpaceDN w:val="0"/>
                    <w:adjustRightInd w:val="0"/>
                    <w:jc w:val="right"/>
                    <w:rPr>
                      <w:rFonts w:ascii="Arial" w:hAnsi="Arial" w:cs="Arial"/>
                      <w:sz w:val="22"/>
                      <w:szCs w:val="22"/>
                    </w:rPr>
                  </w:pPr>
                  <w:r w:rsidRPr="00981412">
                    <w:rPr>
                      <w:rFonts w:ascii="Arial" w:hAnsi="Arial" w:cs="Arial"/>
                      <w:sz w:val="22"/>
                      <w:szCs w:val="22"/>
                    </w:rPr>
                    <w:t>6</w:t>
                  </w:r>
                </w:p>
              </w:tc>
              <w:tc>
                <w:tcPr>
                  <w:tcW w:w="3393" w:type="dxa"/>
                  <w:vAlign w:val="center"/>
                </w:tcPr>
                <w:p w14:paraId="225367B2" w14:textId="5801E749" w:rsidR="00853998" w:rsidRPr="00981412" w:rsidRDefault="00720582" w:rsidP="00720582">
                  <w:pPr>
                    <w:rPr>
                      <w:rFonts w:ascii="Arial" w:hAnsi="Arial" w:cs="Arial"/>
                      <w:bCs/>
                      <w:sz w:val="22"/>
                      <w:szCs w:val="22"/>
                    </w:rPr>
                  </w:pPr>
                  <w:r w:rsidRPr="00981412">
                    <w:rPr>
                      <w:rFonts w:ascii="Arial" w:hAnsi="Arial" w:cs="Arial"/>
                      <w:bCs/>
                      <w:sz w:val="22"/>
                      <w:szCs w:val="22"/>
                    </w:rPr>
                    <w:t xml:space="preserve">Innovazione tecnologica nei beni culturali </w:t>
                  </w:r>
                </w:p>
              </w:tc>
              <w:tc>
                <w:tcPr>
                  <w:tcW w:w="583" w:type="dxa"/>
                  <w:vAlign w:val="center"/>
                </w:tcPr>
                <w:p w14:paraId="74BDE942" w14:textId="77777777" w:rsidR="00853998" w:rsidRPr="00981412" w:rsidRDefault="00853998" w:rsidP="00853998">
                  <w:pPr>
                    <w:autoSpaceDE w:val="0"/>
                    <w:autoSpaceDN w:val="0"/>
                    <w:adjustRightInd w:val="0"/>
                    <w:jc w:val="center"/>
                    <w:rPr>
                      <w:rFonts w:ascii="Arial" w:hAnsi="Arial" w:cs="Arial"/>
                      <w:sz w:val="22"/>
                      <w:szCs w:val="22"/>
                    </w:rPr>
                  </w:pPr>
                  <w:r w:rsidRPr="00981412">
                    <w:rPr>
                      <w:rFonts w:ascii="Arial" w:hAnsi="Arial" w:cs="Arial"/>
                      <w:sz w:val="22"/>
                      <w:szCs w:val="22"/>
                    </w:rPr>
                    <w:t>66</w:t>
                  </w:r>
                </w:p>
              </w:tc>
              <w:tc>
                <w:tcPr>
                  <w:tcW w:w="669" w:type="dxa"/>
                  <w:vAlign w:val="center"/>
                </w:tcPr>
                <w:p w14:paraId="34AA81C3" w14:textId="77777777" w:rsidR="00853998" w:rsidRPr="00981412" w:rsidRDefault="00853998" w:rsidP="00853998">
                  <w:pPr>
                    <w:autoSpaceDE w:val="0"/>
                    <w:autoSpaceDN w:val="0"/>
                    <w:adjustRightInd w:val="0"/>
                    <w:jc w:val="center"/>
                    <w:rPr>
                      <w:rFonts w:ascii="Arial" w:hAnsi="Arial" w:cs="Arial"/>
                      <w:sz w:val="22"/>
                      <w:szCs w:val="22"/>
                    </w:rPr>
                  </w:pPr>
                  <w:r w:rsidRPr="00981412">
                    <w:rPr>
                      <w:rFonts w:ascii="Arial" w:hAnsi="Arial" w:cs="Arial"/>
                      <w:sz w:val="22"/>
                      <w:szCs w:val="22"/>
                    </w:rPr>
                    <w:t>10</w:t>
                  </w:r>
                </w:p>
              </w:tc>
              <w:tc>
                <w:tcPr>
                  <w:tcW w:w="868" w:type="dxa"/>
                  <w:vAlign w:val="center"/>
                </w:tcPr>
                <w:p w14:paraId="0C40E831" w14:textId="77777777" w:rsidR="00853998" w:rsidRPr="00981412" w:rsidRDefault="00853998" w:rsidP="00853998">
                  <w:pPr>
                    <w:autoSpaceDE w:val="0"/>
                    <w:autoSpaceDN w:val="0"/>
                    <w:adjustRightInd w:val="0"/>
                    <w:jc w:val="center"/>
                    <w:rPr>
                      <w:rFonts w:ascii="Arial" w:hAnsi="Arial" w:cs="Arial"/>
                      <w:sz w:val="22"/>
                      <w:szCs w:val="22"/>
                    </w:rPr>
                  </w:pPr>
                  <w:r w:rsidRPr="00981412">
                    <w:rPr>
                      <w:rFonts w:ascii="Arial" w:hAnsi="Arial" w:cs="Arial"/>
                      <w:sz w:val="22"/>
                      <w:szCs w:val="22"/>
                    </w:rPr>
                    <w:t>800</w:t>
                  </w:r>
                </w:p>
              </w:tc>
            </w:tr>
          </w:tbl>
          <w:p w14:paraId="5716B558" w14:textId="77777777" w:rsidR="00853998" w:rsidRPr="00981412" w:rsidRDefault="00853998" w:rsidP="0065310D">
            <w:pPr>
              <w:autoSpaceDE w:val="0"/>
              <w:autoSpaceDN w:val="0"/>
              <w:adjustRightInd w:val="0"/>
              <w:jc w:val="both"/>
              <w:rPr>
                <w:rFonts w:ascii="Arial" w:hAnsi="Arial" w:cs="Arial"/>
                <w:iCs/>
                <w:sz w:val="22"/>
                <w:szCs w:val="22"/>
              </w:rPr>
            </w:pPr>
          </w:p>
          <w:p w14:paraId="5A1F8ED9" w14:textId="77777777" w:rsidR="00853998" w:rsidRPr="00981412" w:rsidRDefault="00853998" w:rsidP="00853998">
            <w:pPr>
              <w:autoSpaceDE w:val="0"/>
              <w:autoSpaceDN w:val="0"/>
              <w:adjustRightInd w:val="0"/>
              <w:jc w:val="both"/>
              <w:rPr>
                <w:rFonts w:ascii="Arial" w:hAnsi="Arial" w:cs="Arial"/>
                <w:sz w:val="22"/>
                <w:szCs w:val="22"/>
              </w:rPr>
            </w:pPr>
            <w:r w:rsidRPr="00981412">
              <w:rPr>
                <w:rFonts w:ascii="Arial" w:hAnsi="Arial" w:cs="Arial"/>
                <w:iCs/>
                <w:sz w:val="22"/>
                <w:szCs w:val="22"/>
              </w:rPr>
              <w:t xml:space="preserve">Allo studente che avrà seguito ciascun modulo didattico verrà rilasciato un attestato di frequenza. Il modulo verrà attivato subordinatamente all’attivazione del master al quale è correlato. </w:t>
            </w:r>
            <w:r w:rsidRPr="00981412">
              <w:rPr>
                <w:rFonts w:ascii="Arial" w:hAnsi="Arial" w:cs="Arial"/>
                <w:sz w:val="22"/>
                <w:szCs w:val="22"/>
              </w:rPr>
              <w:t xml:space="preserve">Possono iscriversi, in qualità di uditori, anche i soggetti privi dei requisiti previsti per l’accesso - purché dotati di idoneo curriculum formativo e/o professionale -, nel limite massimo di 6 unità. </w:t>
            </w:r>
          </w:p>
          <w:p w14:paraId="1D37E004" w14:textId="07B7F114" w:rsidR="00853998" w:rsidRPr="00981412" w:rsidRDefault="00853998" w:rsidP="00853998">
            <w:pPr>
              <w:autoSpaceDE w:val="0"/>
              <w:autoSpaceDN w:val="0"/>
              <w:adjustRightInd w:val="0"/>
              <w:jc w:val="both"/>
              <w:rPr>
                <w:rFonts w:ascii="Arial" w:hAnsi="Arial" w:cs="Arial"/>
                <w:iCs/>
                <w:sz w:val="22"/>
                <w:szCs w:val="22"/>
              </w:rPr>
            </w:pPr>
            <w:r w:rsidRPr="00981412">
              <w:rPr>
                <w:rFonts w:ascii="Arial" w:hAnsi="Arial" w:cs="Arial"/>
                <w:sz w:val="22"/>
                <w:szCs w:val="22"/>
              </w:rPr>
              <w:t>Gli uditori sono tenuti al pagamento di un contributo di iscrizione calcolato in misura proporzionale alla frequenza prevista e indicato nel bando di ammissione. La frequenza ai corsi in qualità di uditore non dà diritto al riconoscimento di crediti. Al termine del corso, viene rilasciato un attestato di partecipazione da parte del Direttore</w:t>
            </w:r>
          </w:p>
          <w:p w14:paraId="0399B447" w14:textId="77777777" w:rsidR="00853998" w:rsidRPr="00981412" w:rsidRDefault="00853998" w:rsidP="0065310D">
            <w:pPr>
              <w:autoSpaceDE w:val="0"/>
              <w:autoSpaceDN w:val="0"/>
              <w:adjustRightInd w:val="0"/>
              <w:jc w:val="both"/>
              <w:rPr>
                <w:rFonts w:ascii="Arial" w:hAnsi="Arial" w:cs="Arial"/>
                <w:iCs/>
                <w:sz w:val="22"/>
                <w:szCs w:val="22"/>
              </w:rPr>
            </w:pPr>
          </w:p>
          <w:p w14:paraId="5BA00A9F" w14:textId="77777777" w:rsidR="0065310D" w:rsidRPr="00981412" w:rsidRDefault="0065310D" w:rsidP="00D048A3">
            <w:pPr>
              <w:autoSpaceDE w:val="0"/>
              <w:autoSpaceDN w:val="0"/>
              <w:adjustRightInd w:val="0"/>
              <w:jc w:val="both"/>
              <w:rPr>
                <w:rFonts w:ascii="Arial" w:hAnsi="Arial" w:cs="Arial"/>
                <w:i/>
                <w:sz w:val="22"/>
              </w:rPr>
            </w:pPr>
          </w:p>
        </w:tc>
      </w:tr>
    </w:tbl>
    <w:p w14:paraId="5A548102" w14:textId="77777777" w:rsidR="00D048A3" w:rsidRPr="00981412" w:rsidRDefault="00D048A3">
      <w:pPr>
        <w:rPr>
          <w:rFonts w:ascii="Arial" w:hAnsi="Arial" w:cs="Arial"/>
          <w:sz w:val="22"/>
        </w:rPr>
      </w:pPr>
      <w:r w:rsidRPr="00981412">
        <w:rPr>
          <w:rFonts w:ascii="Arial" w:hAnsi="Arial" w:cs="Arial"/>
          <w:sz w:val="22"/>
        </w:rPr>
        <w:br w:type="page"/>
      </w:r>
    </w:p>
    <w:p w14:paraId="6E335680" w14:textId="511629F5" w:rsidR="00381B6F" w:rsidRPr="00981412" w:rsidRDefault="00381B6F" w:rsidP="00D048A3">
      <w:pPr>
        <w:autoSpaceDE w:val="0"/>
        <w:autoSpaceDN w:val="0"/>
        <w:adjustRightInd w:val="0"/>
        <w:jc w:val="both"/>
        <w:rPr>
          <w:rFonts w:ascii="Arial" w:hAnsi="Arial" w:cs="Arial"/>
          <w:sz w:val="30"/>
          <w:szCs w:val="30"/>
        </w:rPr>
      </w:pPr>
      <w:r w:rsidRPr="00981412">
        <w:rPr>
          <w:rFonts w:ascii="Arial" w:hAnsi="Arial" w:cs="Arial"/>
          <w:sz w:val="30"/>
          <w:szCs w:val="30"/>
        </w:rPr>
        <w:t>Piano delle Attività Formative</w:t>
      </w:r>
    </w:p>
    <w:p w14:paraId="50FDC3CB" w14:textId="149FD1F1" w:rsidR="007D7D38" w:rsidRPr="008774C9" w:rsidRDefault="007D7D38" w:rsidP="00381B6F">
      <w:pPr>
        <w:autoSpaceDE w:val="0"/>
        <w:autoSpaceDN w:val="0"/>
        <w:adjustRightInd w:val="0"/>
        <w:rPr>
          <w:rFonts w:ascii="Arial" w:hAnsi="Arial" w:cs="Arial"/>
          <w:bCs/>
        </w:rPr>
      </w:pPr>
      <w:r w:rsidRPr="00981412">
        <w:rPr>
          <w:rFonts w:ascii="Arial" w:hAnsi="Arial" w:cs="Arial"/>
          <w:bCs/>
        </w:rPr>
        <w:t>(Insegnamenti, Seminari di studio e di ricerca, Stage, Prova finale)</w:t>
      </w:r>
    </w:p>
    <w:tbl>
      <w:tblPr>
        <w:tblpPr w:leftFromText="141" w:rightFromText="141" w:vertAnchor="text" w:tblpY="1"/>
        <w:tblOverlap w:val="neve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2117"/>
        <w:gridCol w:w="1014"/>
        <w:gridCol w:w="1012"/>
        <w:gridCol w:w="1228"/>
        <w:gridCol w:w="1030"/>
      </w:tblGrid>
      <w:tr w:rsidR="00011CBC" w:rsidRPr="00981412" w14:paraId="3F437445" w14:textId="77777777" w:rsidTr="00227D33">
        <w:tc>
          <w:tcPr>
            <w:tcW w:w="3633" w:type="dxa"/>
          </w:tcPr>
          <w:p w14:paraId="479DD286" w14:textId="79FE6706" w:rsidR="00011CBC" w:rsidRPr="00981412" w:rsidRDefault="00011CBC" w:rsidP="00227D33">
            <w:pPr>
              <w:autoSpaceDE w:val="0"/>
              <w:autoSpaceDN w:val="0"/>
              <w:adjustRightInd w:val="0"/>
              <w:jc w:val="center"/>
              <w:rPr>
                <w:rFonts w:ascii="Arial" w:hAnsi="Arial" w:cs="Arial"/>
                <w:b/>
                <w:sz w:val="20"/>
                <w:szCs w:val="20"/>
              </w:rPr>
            </w:pPr>
            <w:r w:rsidRPr="00981412">
              <w:rPr>
                <w:rFonts w:ascii="Arial" w:hAnsi="Arial" w:cs="Arial"/>
                <w:b/>
                <w:sz w:val="20"/>
                <w:szCs w:val="20"/>
              </w:rPr>
              <w:t>Titolo in italiano e in inglese e docente</w:t>
            </w:r>
            <w:r w:rsidR="004353F7" w:rsidRPr="00981412">
              <w:rPr>
                <w:rFonts w:ascii="Arial" w:hAnsi="Arial" w:cs="Arial"/>
                <w:b/>
                <w:sz w:val="20"/>
                <w:szCs w:val="20"/>
              </w:rPr>
              <w:t>/i</w:t>
            </w:r>
            <w:r w:rsidRPr="00981412">
              <w:rPr>
                <w:rFonts w:ascii="Arial" w:hAnsi="Arial" w:cs="Arial"/>
                <w:b/>
                <w:sz w:val="20"/>
                <w:szCs w:val="20"/>
              </w:rPr>
              <w:t xml:space="preserve"> di riferimento</w:t>
            </w:r>
          </w:p>
        </w:tc>
        <w:tc>
          <w:tcPr>
            <w:tcW w:w="2117" w:type="dxa"/>
            <w:vAlign w:val="center"/>
          </w:tcPr>
          <w:p w14:paraId="0CA2476F" w14:textId="77777777" w:rsidR="00011CBC" w:rsidRPr="00981412" w:rsidRDefault="00011CBC" w:rsidP="00227D33">
            <w:pPr>
              <w:autoSpaceDE w:val="0"/>
              <w:autoSpaceDN w:val="0"/>
              <w:adjustRightInd w:val="0"/>
              <w:jc w:val="center"/>
              <w:rPr>
                <w:rFonts w:ascii="Arial" w:hAnsi="Arial" w:cs="Arial"/>
                <w:b/>
                <w:sz w:val="20"/>
                <w:szCs w:val="20"/>
              </w:rPr>
            </w:pPr>
            <w:r w:rsidRPr="00981412">
              <w:rPr>
                <w:rFonts w:ascii="Arial" w:hAnsi="Arial" w:cs="Arial"/>
                <w:b/>
                <w:sz w:val="20"/>
                <w:szCs w:val="20"/>
              </w:rPr>
              <w:t>Settore scientifico disciplinare</w:t>
            </w:r>
          </w:p>
          <w:p w14:paraId="489B1E41" w14:textId="77777777" w:rsidR="00011CBC" w:rsidRPr="00981412" w:rsidRDefault="00011CBC" w:rsidP="00227D33">
            <w:pPr>
              <w:autoSpaceDE w:val="0"/>
              <w:autoSpaceDN w:val="0"/>
              <w:adjustRightInd w:val="0"/>
              <w:jc w:val="center"/>
              <w:rPr>
                <w:rFonts w:ascii="Arial" w:hAnsi="Arial" w:cs="Arial"/>
                <w:b/>
                <w:sz w:val="20"/>
                <w:szCs w:val="20"/>
              </w:rPr>
            </w:pPr>
            <w:r w:rsidRPr="00981412">
              <w:rPr>
                <w:rFonts w:ascii="Arial" w:hAnsi="Arial" w:cs="Arial"/>
                <w:b/>
                <w:sz w:val="20"/>
                <w:szCs w:val="20"/>
              </w:rPr>
              <w:t>(SSD)</w:t>
            </w:r>
          </w:p>
        </w:tc>
        <w:tc>
          <w:tcPr>
            <w:tcW w:w="1014" w:type="dxa"/>
            <w:vAlign w:val="center"/>
          </w:tcPr>
          <w:p w14:paraId="01E46E8C" w14:textId="77777777" w:rsidR="00011CBC" w:rsidRPr="00981412" w:rsidRDefault="00011CBC" w:rsidP="00227D33">
            <w:pPr>
              <w:autoSpaceDE w:val="0"/>
              <w:autoSpaceDN w:val="0"/>
              <w:adjustRightInd w:val="0"/>
              <w:jc w:val="center"/>
              <w:rPr>
                <w:rFonts w:ascii="Arial" w:hAnsi="Arial" w:cs="Arial"/>
                <w:b/>
                <w:sz w:val="20"/>
                <w:szCs w:val="20"/>
              </w:rPr>
            </w:pPr>
            <w:r w:rsidRPr="00981412">
              <w:rPr>
                <w:rFonts w:ascii="Arial" w:hAnsi="Arial" w:cs="Arial"/>
                <w:b/>
                <w:sz w:val="20"/>
                <w:szCs w:val="20"/>
              </w:rPr>
              <w:t>CFU</w:t>
            </w:r>
          </w:p>
        </w:tc>
        <w:tc>
          <w:tcPr>
            <w:tcW w:w="1012" w:type="dxa"/>
            <w:vAlign w:val="center"/>
          </w:tcPr>
          <w:p w14:paraId="3371968D" w14:textId="77777777" w:rsidR="00011CBC" w:rsidRPr="00981412" w:rsidRDefault="00011CBC" w:rsidP="00227D33">
            <w:pPr>
              <w:autoSpaceDE w:val="0"/>
              <w:autoSpaceDN w:val="0"/>
              <w:adjustRightInd w:val="0"/>
              <w:jc w:val="center"/>
              <w:rPr>
                <w:rFonts w:ascii="Arial" w:hAnsi="Arial" w:cs="Arial"/>
                <w:b/>
                <w:sz w:val="20"/>
                <w:szCs w:val="20"/>
              </w:rPr>
            </w:pPr>
            <w:r w:rsidRPr="00981412">
              <w:rPr>
                <w:rFonts w:ascii="Arial" w:hAnsi="Arial" w:cs="Arial"/>
                <w:b/>
                <w:sz w:val="20"/>
                <w:szCs w:val="20"/>
              </w:rPr>
              <w:t>Ore</w:t>
            </w:r>
          </w:p>
        </w:tc>
        <w:tc>
          <w:tcPr>
            <w:tcW w:w="1228" w:type="dxa"/>
            <w:vAlign w:val="center"/>
          </w:tcPr>
          <w:p w14:paraId="27A960B7" w14:textId="77777777" w:rsidR="00011CBC" w:rsidRPr="00981412" w:rsidRDefault="00011CBC" w:rsidP="00227D33">
            <w:pPr>
              <w:autoSpaceDE w:val="0"/>
              <w:autoSpaceDN w:val="0"/>
              <w:adjustRightInd w:val="0"/>
              <w:jc w:val="center"/>
              <w:rPr>
                <w:rFonts w:ascii="Arial" w:hAnsi="Arial" w:cs="Arial"/>
                <w:b/>
                <w:sz w:val="20"/>
                <w:szCs w:val="20"/>
              </w:rPr>
            </w:pPr>
            <w:r w:rsidRPr="00981412">
              <w:rPr>
                <w:rFonts w:ascii="Arial" w:hAnsi="Arial" w:cs="Arial"/>
                <w:b/>
                <w:sz w:val="20"/>
                <w:szCs w:val="20"/>
              </w:rPr>
              <w:t>Tipo Attività</w:t>
            </w:r>
          </w:p>
        </w:tc>
        <w:tc>
          <w:tcPr>
            <w:tcW w:w="1030" w:type="dxa"/>
            <w:vAlign w:val="center"/>
          </w:tcPr>
          <w:p w14:paraId="27F00D85" w14:textId="77777777" w:rsidR="00011CBC" w:rsidRPr="00981412" w:rsidRDefault="00011CBC" w:rsidP="00227D33">
            <w:pPr>
              <w:autoSpaceDE w:val="0"/>
              <w:autoSpaceDN w:val="0"/>
              <w:adjustRightInd w:val="0"/>
              <w:jc w:val="center"/>
              <w:rPr>
                <w:rFonts w:ascii="Arial" w:hAnsi="Arial" w:cs="Arial"/>
                <w:b/>
                <w:sz w:val="20"/>
                <w:szCs w:val="20"/>
              </w:rPr>
            </w:pPr>
            <w:r w:rsidRPr="00981412">
              <w:rPr>
                <w:rFonts w:ascii="Arial" w:hAnsi="Arial" w:cs="Arial"/>
                <w:b/>
                <w:sz w:val="20"/>
                <w:szCs w:val="20"/>
              </w:rPr>
              <w:t>Lingua</w:t>
            </w:r>
          </w:p>
        </w:tc>
      </w:tr>
      <w:tr w:rsidR="00011CBC" w:rsidRPr="00981412" w14:paraId="11CBB6D9" w14:textId="77777777" w:rsidTr="00227D33">
        <w:tc>
          <w:tcPr>
            <w:tcW w:w="3633" w:type="dxa"/>
          </w:tcPr>
          <w:p w14:paraId="19D04373" w14:textId="56CF848E" w:rsidR="00011CBC" w:rsidRPr="00981412" w:rsidRDefault="00A81975" w:rsidP="00227D33">
            <w:pPr>
              <w:autoSpaceDE w:val="0"/>
              <w:autoSpaceDN w:val="0"/>
              <w:adjustRightInd w:val="0"/>
              <w:rPr>
                <w:rFonts w:ascii="Arial" w:hAnsi="Arial" w:cs="Arial"/>
                <w:sz w:val="20"/>
                <w:szCs w:val="20"/>
              </w:rPr>
            </w:pPr>
            <w:r w:rsidRPr="00981412">
              <w:rPr>
                <w:rFonts w:ascii="Arial" w:eastAsia="MS Mincho" w:hAnsi="Arial" w:cs="Arial"/>
                <w:bCs/>
                <w:sz w:val="20"/>
                <w:szCs w:val="20"/>
              </w:rPr>
              <w:t xml:space="preserve">Il diritto dei beni culturali tra Costituzione e amministrazione, pubblico e privato </w:t>
            </w:r>
            <w:r w:rsidR="00011CBC" w:rsidRPr="00981412">
              <w:rPr>
                <w:rFonts w:ascii="Arial" w:hAnsi="Arial" w:cs="Arial"/>
                <w:sz w:val="20"/>
                <w:szCs w:val="20"/>
              </w:rPr>
              <w:t xml:space="preserve"> </w:t>
            </w:r>
          </w:p>
          <w:p w14:paraId="65B85816" w14:textId="77777777" w:rsidR="00011CBC" w:rsidRPr="00981412" w:rsidRDefault="00011CBC" w:rsidP="00227D33">
            <w:pPr>
              <w:autoSpaceDE w:val="0"/>
              <w:autoSpaceDN w:val="0"/>
              <w:adjustRightInd w:val="0"/>
              <w:rPr>
                <w:rFonts w:ascii="Arial" w:hAnsi="Arial" w:cs="Arial"/>
                <w:sz w:val="20"/>
                <w:szCs w:val="20"/>
              </w:rPr>
            </w:pPr>
          </w:p>
          <w:p w14:paraId="6C181E81" w14:textId="721D2635" w:rsidR="00011CBC" w:rsidRPr="00981412" w:rsidRDefault="00011CBC" w:rsidP="00227D33">
            <w:pPr>
              <w:autoSpaceDE w:val="0"/>
              <w:autoSpaceDN w:val="0"/>
              <w:adjustRightInd w:val="0"/>
              <w:rPr>
                <w:rFonts w:ascii="Arial" w:hAnsi="Arial" w:cs="Arial"/>
                <w:sz w:val="20"/>
                <w:szCs w:val="20"/>
                <w:lang w:val="en-US"/>
              </w:rPr>
            </w:pPr>
            <w:r w:rsidRPr="00981412">
              <w:rPr>
                <w:rFonts w:ascii="Arial" w:hAnsi="Arial" w:cs="Arial"/>
                <w:sz w:val="20"/>
                <w:szCs w:val="20"/>
                <w:lang w:val="en-US"/>
              </w:rPr>
              <w:t>Cultural Heritage Law</w:t>
            </w:r>
            <w:r w:rsidR="00A81975" w:rsidRPr="00981412">
              <w:rPr>
                <w:rFonts w:ascii="Arial" w:hAnsi="Arial" w:cs="Arial"/>
                <w:sz w:val="20"/>
                <w:szCs w:val="20"/>
                <w:lang w:val="en-US"/>
              </w:rPr>
              <w:t xml:space="preserve"> between </w:t>
            </w:r>
            <w:proofErr w:type="spellStart"/>
            <w:r w:rsidR="00A81975" w:rsidRPr="00981412">
              <w:rPr>
                <w:rFonts w:ascii="Arial" w:hAnsi="Arial" w:cs="Arial"/>
                <w:sz w:val="20"/>
                <w:szCs w:val="20"/>
                <w:lang w:val="en-US"/>
              </w:rPr>
              <w:t>Costitution</w:t>
            </w:r>
            <w:proofErr w:type="spellEnd"/>
            <w:r w:rsidR="00A81975" w:rsidRPr="00981412">
              <w:rPr>
                <w:rFonts w:ascii="Arial" w:hAnsi="Arial" w:cs="Arial"/>
                <w:sz w:val="20"/>
                <w:szCs w:val="20"/>
                <w:lang w:val="en-US"/>
              </w:rPr>
              <w:t xml:space="preserve"> and administration, public and private</w:t>
            </w:r>
          </w:p>
          <w:p w14:paraId="745724E2" w14:textId="2FC34E16" w:rsidR="00011CBC" w:rsidRPr="00AC54A8" w:rsidRDefault="004353F7" w:rsidP="00227D33">
            <w:pPr>
              <w:keepNext/>
              <w:keepLines/>
              <w:autoSpaceDE w:val="0"/>
              <w:autoSpaceDN w:val="0"/>
              <w:adjustRightInd w:val="0"/>
              <w:spacing w:before="200"/>
              <w:outlineLvl w:val="4"/>
              <w:rPr>
                <w:rFonts w:ascii="Arial" w:hAnsi="Arial" w:cs="Arial"/>
                <w:sz w:val="20"/>
                <w:szCs w:val="20"/>
              </w:rPr>
            </w:pPr>
            <w:proofErr w:type="spellStart"/>
            <w:r w:rsidRPr="00AC54A8">
              <w:rPr>
                <w:rFonts w:ascii="Arial" w:hAnsi="Arial" w:cs="Arial"/>
                <w:sz w:val="20"/>
                <w:szCs w:val="20"/>
              </w:rPr>
              <w:t>Prof.Mario</w:t>
            </w:r>
            <w:proofErr w:type="spellEnd"/>
            <w:r w:rsidRPr="00AC54A8">
              <w:rPr>
                <w:rFonts w:ascii="Arial" w:hAnsi="Arial" w:cs="Arial"/>
                <w:sz w:val="20"/>
                <w:szCs w:val="20"/>
              </w:rPr>
              <w:t xml:space="preserve"> Fiorillo</w:t>
            </w:r>
          </w:p>
          <w:p w14:paraId="4E2EF334" w14:textId="77777777" w:rsidR="00011CBC" w:rsidRPr="00981412" w:rsidRDefault="00011CBC" w:rsidP="00227D33">
            <w:pPr>
              <w:autoSpaceDE w:val="0"/>
              <w:autoSpaceDN w:val="0"/>
              <w:adjustRightInd w:val="0"/>
              <w:rPr>
                <w:rFonts w:ascii="Arial" w:hAnsi="Arial" w:cs="Arial"/>
                <w:sz w:val="20"/>
                <w:szCs w:val="20"/>
              </w:rPr>
            </w:pPr>
            <w:r w:rsidRPr="00981412">
              <w:rPr>
                <w:rFonts w:ascii="Arial" w:hAnsi="Arial" w:cs="Arial"/>
                <w:sz w:val="20"/>
                <w:szCs w:val="20"/>
              </w:rPr>
              <w:t>Prof. Paolo Lazzara</w:t>
            </w:r>
          </w:p>
        </w:tc>
        <w:tc>
          <w:tcPr>
            <w:tcW w:w="2117" w:type="dxa"/>
            <w:vAlign w:val="center"/>
          </w:tcPr>
          <w:p w14:paraId="7A34EA87" w14:textId="77777777" w:rsidR="00011CBC" w:rsidRPr="00981412" w:rsidRDefault="00011CBC" w:rsidP="00227D33">
            <w:pPr>
              <w:autoSpaceDE w:val="0"/>
              <w:autoSpaceDN w:val="0"/>
              <w:adjustRightInd w:val="0"/>
              <w:rPr>
                <w:rFonts w:ascii="Arial" w:hAnsi="Arial" w:cs="Arial"/>
                <w:sz w:val="20"/>
                <w:szCs w:val="20"/>
              </w:rPr>
            </w:pPr>
            <w:r w:rsidRPr="00981412">
              <w:rPr>
                <w:rFonts w:ascii="Arial" w:hAnsi="Arial" w:cs="Arial"/>
                <w:sz w:val="20"/>
                <w:szCs w:val="20"/>
              </w:rPr>
              <w:t>IUS/10 – IUS/09</w:t>
            </w:r>
          </w:p>
        </w:tc>
        <w:tc>
          <w:tcPr>
            <w:tcW w:w="1014" w:type="dxa"/>
            <w:vAlign w:val="center"/>
          </w:tcPr>
          <w:p w14:paraId="5B1638AC" w14:textId="77777777" w:rsidR="00011CBC" w:rsidRPr="00981412" w:rsidRDefault="00011CBC" w:rsidP="00227D33">
            <w:pPr>
              <w:autoSpaceDE w:val="0"/>
              <w:autoSpaceDN w:val="0"/>
              <w:adjustRightInd w:val="0"/>
              <w:rPr>
                <w:rFonts w:ascii="Arial" w:hAnsi="Arial" w:cs="Arial"/>
                <w:sz w:val="20"/>
                <w:szCs w:val="20"/>
              </w:rPr>
            </w:pPr>
            <w:r w:rsidRPr="00981412">
              <w:rPr>
                <w:rFonts w:ascii="Arial" w:hAnsi="Arial" w:cs="Arial"/>
                <w:sz w:val="20"/>
                <w:szCs w:val="20"/>
              </w:rPr>
              <w:t>7</w:t>
            </w:r>
          </w:p>
        </w:tc>
        <w:tc>
          <w:tcPr>
            <w:tcW w:w="1012" w:type="dxa"/>
            <w:vAlign w:val="center"/>
          </w:tcPr>
          <w:p w14:paraId="7E891398" w14:textId="77777777" w:rsidR="00011CBC" w:rsidRPr="00981412" w:rsidRDefault="00011CBC" w:rsidP="00227D33">
            <w:pPr>
              <w:autoSpaceDE w:val="0"/>
              <w:autoSpaceDN w:val="0"/>
              <w:adjustRightInd w:val="0"/>
              <w:rPr>
                <w:rFonts w:ascii="Arial" w:hAnsi="Arial" w:cs="Arial"/>
                <w:sz w:val="20"/>
                <w:szCs w:val="20"/>
              </w:rPr>
            </w:pPr>
            <w:r w:rsidRPr="00981412">
              <w:rPr>
                <w:rFonts w:ascii="Arial" w:hAnsi="Arial" w:cs="Arial"/>
                <w:sz w:val="20"/>
                <w:szCs w:val="20"/>
              </w:rPr>
              <w:t>50</w:t>
            </w:r>
          </w:p>
        </w:tc>
        <w:tc>
          <w:tcPr>
            <w:tcW w:w="1228" w:type="dxa"/>
            <w:vAlign w:val="center"/>
          </w:tcPr>
          <w:p w14:paraId="6BC1AABF" w14:textId="77777777" w:rsidR="00011CBC" w:rsidRPr="00981412" w:rsidRDefault="00011CBC" w:rsidP="00227D33">
            <w:pPr>
              <w:autoSpaceDE w:val="0"/>
              <w:autoSpaceDN w:val="0"/>
              <w:adjustRightInd w:val="0"/>
              <w:jc w:val="center"/>
              <w:rPr>
                <w:rFonts w:ascii="Arial" w:hAnsi="Arial" w:cs="Arial"/>
                <w:sz w:val="20"/>
                <w:szCs w:val="20"/>
              </w:rPr>
            </w:pPr>
            <w:r w:rsidRPr="00981412">
              <w:rPr>
                <w:rFonts w:ascii="Arial" w:hAnsi="Arial" w:cs="Arial"/>
                <w:sz w:val="20"/>
                <w:szCs w:val="20"/>
              </w:rPr>
              <w:t>Didattica Frontale</w:t>
            </w:r>
          </w:p>
        </w:tc>
        <w:tc>
          <w:tcPr>
            <w:tcW w:w="1030" w:type="dxa"/>
            <w:vAlign w:val="center"/>
          </w:tcPr>
          <w:p w14:paraId="7FC05D64" w14:textId="77777777" w:rsidR="00011CBC" w:rsidRPr="00981412" w:rsidRDefault="00011CBC" w:rsidP="00227D33">
            <w:pPr>
              <w:autoSpaceDE w:val="0"/>
              <w:autoSpaceDN w:val="0"/>
              <w:adjustRightInd w:val="0"/>
              <w:rPr>
                <w:rFonts w:ascii="Arial" w:hAnsi="Arial" w:cs="Arial"/>
                <w:sz w:val="20"/>
                <w:szCs w:val="20"/>
              </w:rPr>
            </w:pPr>
            <w:r w:rsidRPr="00981412">
              <w:rPr>
                <w:rFonts w:ascii="Arial" w:hAnsi="Arial" w:cs="Arial"/>
                <w:sz w:val="20"/>
                <w:szCs w:val="20"/>
              </w:rPr>
              <w:t>Italiano</w:t>
            </w:r>
          </w:p>
        </w:tc>
      </w:tr>
      <w:tr w:rsidR="00011CBC" w:rsidRPr="00981412" w14:paraId="584E794F" w14:textId="77777777" w:rsidTr="00227D33">
        <w:tc>
          <w:tcPr>
            <w:tcW w:w="3633" w:type="dxa"/>
          </w:tcPr>
          <w:p w14:paraId="4F325D80" w14:textId="77777777" w:rsidR="00011CBC" w:rsidRPr="00981412" w:rsidRDefault="00011CBC" w:rsidP="00227D33">
            <w:pPr>
              <w:autoSpaceDE w:val="0"/>
              <w:autoSpaceDN w:val="0"/>
              <w:adjustRightInd w:val="0"/>
              <w:rPr>
                <w:rFonts w:ascii="Arial" w:hAnsi="Arial" w:cs="Arial"/>
                <w:sz w:val="20"/>
                <w:szCs w:val="20"/>
              </w:rPr>
            </w:pPr>
            <w:r w:rsidRPr="00981412">
              <w:rPr>
                <w:rFonts w:ascii="Arial" w:hAnsi="Arial" w:cs="Arial"/>
                <w:sz w:val="20"/>
                <w:szCs w:val="20"/>
              </w:rPr>
              <w:t>Economia della cultura e valorizzazione</w:t>
            </w:r>
          </w:p>
          <w:p w14:paraId="5A39D9F4" w14:textId="77777777" w:rsidR="00011CBC" w:rsidRPr="00981412" w:rsidRDefault="00011CBC" w:rsidP="00227D33">
            <w:pPr>
              <w:autoSpaceDE w:val="0"/>
              <w:autoSpaceDN w:val="0"/>
              <w:adjustRightInd w:val="0"/>
              <w:rPr>
                <w:rFonts w:ascii="Arial" w:hAnsi="Arial" w:cs="Arial"/>
                <w:sz w:val="20"/>
                <w:szCs w:val="20"/>
              </w:rPr>
            </w:pPr>
          </w:p>
          <w:p w14:paraId="786B5967" w14:textId="7B2E195D" w:rsidR="00011CBC" w:rsidRPr="001A5AAC" w:rsidRDefault="00A81975" w:rsidP="00227D33">
            <w:pPr>
              <w:autoSpaceDE w:val="0"/>
              <w:autoSpaceDN w:val="0"/>
              <w:adjustRightInd w:val="0"/>
              <w:rPr>
                <w:rFonts w:ascii="Arial" w:hAnsi="Arial" w:cs="Arial"/>
                <w:sz w:val="20"/>
                <w:szCs w:val="20"/>
              </w:rPr>
            </w:pPr>
            <w:r w:rsidRPr="001A5AAC">
              <w:rPr>
                <w:rFonts w:ascii="Arial" w:hAnsi="Arial" w:cs="Arial"/>
                <w:sz w:val="20"/>
                <w:szCs w:val="20"/>
              </w:rPr>
              <w:t>C</w:t>
            </w:r>
            <w:r w:rsidR="00011CBC" w:rsidRPr="001A5AAC">
              <w:rPr>
                <w:rFonts w:ascii="Arial" w:hAnsi="Arial" w:cs="Arial"/>
                <w:sz w:val="20"/>
                <w:szCs w:val="20"/>
              </w:rPr>
              <w:t>ultur</w:t>
            </w:r>
            <w:r w:rsidR="004550A7" w:rsidRPr="001A5AAC">
              <w:rPr>
                <w:rFonts w:ascii="Arial" w:hAnsi="Arial" w:cs="Arial"/>
                <w:sz w:val="20"/>
                <w:szCs w:val="20"/>
              </w:rPr>
              <w:t xml:space="preserve">al </w:t>
            </w:r>
            <w:proofErr w:type="gramStart"/>
            <w:r w:rsidR="004550A7" w:rsidRPr="001A5AAC">
              <w:rPr>
                <w:rFonts w:ascii="Arial" w:hAnsi="Arial" w:cs="Arial"/>
                <w:sz w:val="20"/>
                <w:szCs w:val="20"/>
              </w:rPr>
              <w:t xml:space="preserve">Economy </w:t>
            </w:r>
            <w:r w:rsidR="00011CBC" w:rsidRPr="001A5AAC">
              <w:rPr>
                <w:rFonts w:ascii="Arial" w:hAnsi="Arial" w:cs="Arial"/>
                <w:sz w:val="20"/>
                <w:szCs w:val="20"/>
              </w:rPr>
              <w:t xml:space="preserve"> and</w:t>
            </w:r>
            <w:proofErr w:type="gramEnd"/>
            <w:r w:rsidR="00011CBC" w:rsidRPr="001A5AAC">
              <w:rPr>
                <w:rFonts w:ascii="Arial" w:hAnsi="Arial" w:cs="Arial"/>
                <w:sz w:val="20"/>
                <w:szCs w:val="20"/>
              </w:rPr>
              <w:t xml:space="preserve"> </w:t>
            </w:r>
            <w:r w:rsidR="004550A7" w:rsidRPr="001A5AAC">
              <w:rPr>
                <w:rFonts w:ascii="Arial" w:hAnsi="Arial" w:cs="Arial"/>
                <w:sz w:val="20"/>
                <w:szCs w:val="20"/>
              </w:rPr>
              <w:t xml:space="preserve">cultural </w:t>
            </w:r>
            <w:proofErr w:type="spellStart"/>
            <w:r w:rsidR="004550A7" w:rsidRPr="001A5AAC">
              <w:rPr>
                <w:rFonts w:ascii="Arial" w:hAnsi="Arial" w:cs="Arial"/>
                <w:sz w:val="20"/>
                <w:szCs w:val="20"/>
              </w:rPr>
              <w:t>heritage</w:t>
            </w:r>
            <w:proofErr w:type="spellEnd"/>
            <w:r w:rsidR="004550A7" w:rsidRPr="001A5AAC">
              <w:rPr>
                <w:rFonts w:ascii="Arial" w:hAnsi="Arial" w:cs="Arial"/>
                <w:sz w:val="20"/>
                <w:szCs w:val="20"/>
              </w:rPr>
              <w:t xml:space="preserve"> promotion</w:t>
            </w:r>
          </w:p>
          <w:p w14:paraId="4951B69C" w14:textId="77777777" w:rsidR="00011CBC" w:rsidRPr="001A5AAC" w:rsidRDefault="00011CBC" w:rsidP="00227D33">
            <w:pPr>
              <w:autoSpaceDE w:val="0"/>
              <w:autoSpaceDN w:val="0"/>
              <w:adjustRightInd w:val="0"/>
              <w:rPr>
                <w:rFonts w:ascii="Arial" w:hAnsi="Arial" w:cs="Arial"/>
                <w:sz w:val="20"/>
                <w:szCs w:val="20"/>
              </w:rPr>
            </w:pPr>
          </w:p>
          <w:p w14:paraId="5ED7519E" w14:textId="77777777" w:rsidR="00011CBC" w:rsidRPr="00981412" w:rsidRDefault="00011CBC" w:rsidP="00227D33">
            <w:pPr>
              <w:autoSpaceDE w:val="0"/>
              <w:autoSpaceDN w:val="0"/>
              <w:adjustRightInd w:val="0"/>
              <w:rPr>
                <w:rFonts w:ascii="Arial" w:hAnsi="Arial" w:cs="Arial"/>
                <w:sz w:val="20"/>
                <w:szCs w:val="20"/>
              </w:rPr>
            </w:pPr>
            <w:r w:rsidRPr="00981412">
              <w:rPr>
                <w:rFonts w:ascii="Arial" w:hAnsi="Arial" w:cs="Arial"/>
                <w:sz w:val="20"/>
                <w:szCs w:val="20"/>
              </w:rPr>
              <w:t>Prof. Marco Causi</w:t>
            </w:r>
          </w:p>
        </w:tc>
        <w:tc>
          <w:tcPr>
            <w:tcW w:w="2117" w:type="dxa"/>
            <w:vAlign w:val="center"/>
          </w:tcPr>
          <w:p w14:paraId="0562F72A" w14:textId="77777777" w:rsidR="00011CBC" w:rsidRPr="00981412" w:rsidRDefault="00011CBC" w:rsidP="00227D33">
            <w:pPr>
              <w:autoSpaceDE w:val="0"/>
              <w:autoSpaceDN w:val="0"/>
              <w:adjustRightInd w:val="0"/>
              <w:rPr>
                <w:rFonts w:ascii="Arial" w:hAnsi="Arial" w:cs="Arial"/>
                <w:sz w:val="20"/>
                <w:szCs w:val="20"/>
                <w:lang w:val="en-US"/>
              </w:rPr>
            </w:pPr>
            <w:r w:rsidRPr="00981412">
              <w:rPr>
                <w:rFonts w:ascii="Arial" w:hAnsi="Arial" w:cs="Arial"/>
                <w:sz w:val="20"/>
                <w:szCs w:val="20"/>
                <w:lang w:val="en-US"/>
              </w:rPr>
              <w:t>SECS-P/01</w:t>
            </w:r>
          </w:p>
          <w:p w14:paraId="40B0B4CA" w14:textId="77777777" w:rsidR="00011CBC" w:rsidRPr="00981412" w:rsidRDefault="00011CBC" w:rsidP="00227D33">
            <w:pPr>
              <w:autoSpaceDE w:val="0"/>
              <w:autoSpaceDN w:val="0"/>
              <w:adjustRightInd w:val="0"/>
              <w:rPr>
                <w:rFonts w:ascii="Arial" w:hAnsi="Arial" w:cs="Arial"/>
                <w:sz w:val="20"/>
                <w:szCs w:val="20"/>
                <w:lang w:val="en-US"/>
              </w:rPr>
            </w:pPr>
            <w:r w:rsidRPr="00981412">
              <w:rPr>
                <w:rFonts w:ascii="Arial" w:hAnsi="Arial" w:cs="Arial"/>
                <w:sz w:val="20"/>
                <w:szCs w:val="20"/>
                <w:lang w:val="en-US"/>
              </w:rPr>
              <w:t>SECS-P/12</w:t>
            </w:r>
          </w:p>
          <w:p w14:paraId="56147B81" w14:textId="77777777" w:rsidR="00011CBC" w:rsidRPr="00981412" w:rsidRDefault="00011CBC" w:rsidP="00227D33">
            <w:pPr>
              <w:autoSpaceDE w:val="0"/>
              <w:autoSpaceDN w:val="0"/>
              <w:adjustRightInd w:val="0"/>
              <w:rPr>
                <w:rFonts w:ascii="Arial" w:hAnsi="Arial" w:cs="Arial"/>
                <w:sz w:val="20"/>
                <w:szCs w:val="20"/>
                <w:lang w:val="en-US"/>
              </w:rPr>
            </w:pPr>
            <w:r w:rsidRPr="00981412">
              <w:rPr>
                <w:rFonts w:ascii="Arial" w:hAnsi="Arial" w:cs="Arial"/>
                <w:sz w:val="20"/>
                <w:szCs w:val="20"/>
                <w:lang w:val="en-US"/>
              </w:rPr>
              <w:t>SECS-P/06</w:t>
            </w:r>
          </w:p>
          <w:p w14:paraId="6AD2E0B2" w14:textId="77777777" w:rsidR="00011CBC" w:rsidRPr="00981412" w:rsidRDefault="00011CBC" w:rsidP="00227D33">
            <w:pPr>
              <w:autoSpaceDE w:val="0"/>
              <w:autoSpaceDN w:val="0"/>
              <w:adjustRightInd w:val="0"/>
              <w:rPr>
                <w:rFonts w:ascii="Arial" w:hAnsi="Arial" w:cs="Arial"/>
                <w:sz w:val="20"/>
                <w:szCs w:val="20"/>
                <w:lang w:val="en-US"/>
              </w:rPr>
            </w:pPr>
          </w:p>
        </w:tc>
        <w:tc>
          <w:tcPr>
            <w:tcW w:w="1014" w:type="dxa"/>
            <w:vAlign w:val="center"/>
          </w:tcPr>
          <w:p w14:paraId="37030EE4" w14:textId="77777777" w:rsidR="00011CBC" w:rsidRPr="00981412" w:rsidRDefault="00011CBC" w:rsidP="00227D33">
            <w:pPr>
              <w:autoSpaceDE w:val="0"/>
              <w:autoSpaceDN w:val="0"/>
              <w:adjustRightInd w:val="0"/>
              <w:rPr>
                <w:rFonts w:ascii="Arial" w:hAnsi="Arial" w:cs="Arial"/>
                <w:sz w:val="20"/>
                <w:szCs w:val="20"/>
              </w:rPr>
            </w:pPr>
            <w:r w:rsidRPr="00981412">
              <w:rPr>
                <w:rFonts w:ascii="Arial" w:hAnsi="Arial" w:cs="Arial"/>
                <w:sz w:val="20"/>
                <w:szCs w:val="20"/>
              </w:rPr>
              <w:t>6</w:t>
            </w:r>
          </w:p>
        </w:tc>
        <w:tc>
          <w:tcPr>
            <w:tcW w:w="1012" w:type="dxa"/>
            <w:vAlign w:val="center"/>
          </w:tcPr>
          <w:p w14:paraId="0B5F0EFB" w14:textId="77777777" w:rsidR="00011CBC" w:rsidRPr="00981412" w:rsidRDefault="00011CBC" w:rsidP="00227D33">
            <w:pPr>
              <w:autoSpaceDE w:val="0"/>
              <w:autoSpaceDN w:val="0"/>
              <w:adjustRightInd w:val="0"/>
              <w:rPr>
                <w:rFonts w:ascii="Arial" w:hAnsi="Arial" w:cs="Arial"/>
                <w:sz w:val="20"/>
                <w:szCs w:val="20"/>
              </w:rPr>
            </w:pPr>
            <w:r w:rsidRPr="00981412">
              <w:rPr>
                <w:rFonts w:ascii="Arial" w:hAnsi="Arial" w:cs="Arial"/>
                <w:sz w:val="20"/>
                <w:szCs w:val="20"/>
              </w:rPr>
              <w:t>40</w:t>
            </w:r>
          </w:p>
        </w:tc>
        <w:tc>
          <w:tcPr>
            <w:tcW w:w="1228" w:type="dxa"/>
            <w:vAlign w:val="center"/>
          </w:tcPr>
          <w:p w14:paraId="58CE77F7" w14:textId="77777777" w:rsidR="00011CBC" w:rsidRPr="00981412" w:rsidRDefault="00011CBC" w:rsidP="00227D33">
            <w:pPr>
              <w:autoSpaceDE w:val="0"/>
              <w:autoSpaceDN w:val="0"/>
              <w:adjustRightInd w:val="0"/>
              <w:jc w:val="center"/>
              <w:rPr>
                <w:rFonts w:ascii="Arial" w:hAnsi="Arial" w:cs="Arial"/>
                <w:sz w:val="20"/>
                <w:szCs w:val="20"/>
              </w:rPr>
            </w:pPr>
            <w:r w:rsidRPr="00981412">
              <w:rPr>
                <w:rFonts w:ascii="Arial" w:hAnsi="Arial" w:cs="Arial"/>
                <w:sz w:val="20"/>
                <w:szCs w:val="20"/>
              </w:rPr>
              <w:t>Didattica frontale</w:t>
            </w:r>
          </w:p>
        </w:tc>
        <w:tc>
          <w:tcPr>
            <w:tcW w:w="1030" w:type="dxa"/>
            <w:vAlign w:val="center"/>
          </w:tcPr>
          <w:p w14:paraId="03DD3532" w14:textId="77777777" w:rsidR="00011CBC" w:rsidRPr="00981412" w:rsidRDefault="00011CBC" w:rsidP="00227D33">
            <w:pPr>
              <w:autoSpaceDE w:val="0"/>
              <w:autoSpaceDN w:val="0"/>
              <w:adjustRightInd w:val="0"/>
              <w:rPr>
                <w:rFonts w:ascii="Arial" w:hAnsi="Arial" w:cs="Arial"/>
                <w:sz w:val="20"/>
                <w:szCs w:val="20"/>
              </w:rPr>
            </w:pPr>
            <w:r w:rsidRPr="00981412">
              <w:rPr>
                <w:rFonts w:ascii="Arial" w:hAnsi="Arial" w:cs="Arial"/>
                <w:sz w:val="20"/>
                <w:szCs w:val="20"/>
              </w:rPr>
              <w:t>Italiano</w:t>
            </w:r>
          </w:p>
        </w:tc>
      </w:tr>
      <w:tr w:rsidR="00011CBC" w:rsidRPr="00981412" w14:paraId="4BE8F795" w14:textId="77777777" w:rsidTr="00227D33">
        <w:tc>
          <w:tcPr>
            <w:tcW w:w="3633" w:type="dxa"/>
          </w:tcPr>
          <w:p w14:paraId="5590A3BD" w14:textId="328FF986" w:rsidR="00011CBC" w:rsidRPr="00981412" w:rsidRDefault="00A81975" w:rsidP="00227D33">
            <w:pPr>
              <w:autoSpaceDE w:val="0"/>
              <w:autoSpaceDN w:val="0"/>
              <w:adjustRightInd w:val="0"/>
              <w:rPr>
                <w:rFonts w:ascii="Arial" w:hAnsi="Arial" w:cs="Arial"/>
                <w:sz w:val="20"/>
                <w:szCs w:val="20"/>
              </w:rPr>
            </w:pPr>
            <w:r w:rsidRPr="00981412">
              <w:rPr>
                <w:rFonts w:ascii="Arial" w:hAnsi="Arial" w:cs="Arial"/>
                <w:bCs/>
                <w:sz w:val="22"/>
                <w:szCs w:val="22"/>
              </w:rPr>
              <w:t>Amministrazione e strategie di finanziamento</w:t>
            </w:r>
            <w:r w:rsidRPr="00981412" w:rsidDel="00A81975">
              <w:rPr>
                <w:rFonts w:ascii="Arial" w:hAnsi="Arial" w:cs="Arial"/>
                <w:bCs/>
                <w:sz w:val="22"/>
                <w:szCs w:val="22"/>
              </w:rPr>
              <w:t xml:space="preserve"> </w:t>
            </w:r>
            <w:r w:rsidR="00011CBC" w:rsidRPr="00981412">
              <w:rPr>
                <w:rFonts w:ascii="Arial" w:hAnsi="Arial" w:cs="Arial"/>
                <w:sz w:val="20"/>
                <w:szCs w:val="20"/>
              </w:rPr>
              <w:t xml:space="preserve"> </w:t>
            </w:r>
          </w:p>
          <w:p w14:paraId="7348D2F7" w14:textId="77777777" w:rsidR="00AD1FBE" w:rsidRPr="00981412" w:rsidRDefault="00AD1FBE" w:rsidP="00227D33">
            <w:pPr>
              <w:autoSpaceDE w:val="0"/>
              <w:autoSpaceDN w:val="0"/>
              <w:adjustRightInd w:val="0"/>
              <w:rPr>
                <w:rFonts w:ascii="Arial" w:hAnsi="Arial" w:cs="Arial"/>
                <w:sz w:val="20"/>
                <w:szCs w:val="20"/>
              </w:rPr>
            </w:pPr>
          </w:p>
          <w:p w14:paraId="2BF97ADA" w14:textId="0E95D03D" w:rsidR="00011CBC" w:rsidRPr="00AC54A8" w:rsidRDefault="00011CBC" w:rsidP="00227D33">
            <w:pPr>
              <w:autoSpaceDE w:val="0"/>
              <w:autoSpaceDN w:val="0"/>
              <w:adjustRightInd w:val="0"/>
              <w:rPr>
                <w:rFonts w:ascii="Arial" w:hAnsi="Arial" w:cs="Arial"/>
                <w:sz w:val="20"/>
                <w:szCs w:val="20"/>
              </w:rPr>
            </w:pPr>
            <w:proofErr w:type="spellStart"/>
            <w:r w:rsidRPr="00AC54A8">
              <w:rPr>
                <w:rFonts w:ascii="Arial" w:hAnsi="Arial" w:cs="Arial"/>
                <w:sz w:val="20"/>
                <w:szCs w:val="20"/>
              </w:rPr>
              <w:t>A</w:t>
            </w:r>
            <w:r w:rsidR="00A81975" w:rsidRPr="00AC54A8">
              <w:rPr>
                <w:rFonts w:ascii="Arial" w:hAnsi="Arial" w:cs="Arial"/>
                <w:sz w:val="20"/>
                <w:szCs w:val="20"/>
              </w:rPr>
              <w:t>dministrative</w:t>
            </w:r>
            <w:proofErr w:type="spellEnd"/>
            <w:r w:rsidR="00A81975" w:rsidRPr="00AC54A8">
              <w:rPr>
                <w:rFonts w:ascii="Arial" w:hAnsi="Arial" w:cs="Arial"/>
                <w:sz w:val="20"/>
                <w:szCs w:val="20"/>
              </w:rPr>
              <w:t xml:space="preserve"> </w:t>
            </w:r>
            <w:proofErr w:type="spellStart"/>
            <w:r w:rsidR="004550A7" w:rsidRPr="00AC54A8">
              <w:rPr>
                <w:rFonts w:ascii="Arial" w:hAnsi="Arial" w:cs="Arial"/>
                <w:sz w:val="20"/>
                <w:szCs w:val="20"/>
              </w:rPr>
              <w:t>i</w:t>
            </w:r>
            <w:r w:rsidR="00A81975" w:rsidRPr="00AC54A8">
              <w:rPr>
                <w:rFonts w:ascii="Arial" w:hAnsi="Arial" w:cs="Arial"/>
                <w:sz w:val="20"/>
                <w:szCs w:val="20"/>
              </w:rPr>
              <w:t>s</w:t>
            </w:r>
            <w:r w:rsidR="004550A7" w:rsidRPr="00AC54A8">
              <w:rPr>
                <w:rFonts w:ascii="Arial" w:hAnsi="Arial" w:cs="Arial"/>
                <w:sz w:val="20"/>
                <w:szCs w:val="20"/>
              </w:rPr>
              <w:t>sue</w:t>
            </w:r>
            <w:r w:rsidR="00A81975" w:rsidRPr="00AC54A8">
              <w:rPr>
                <w:rFonts w:ascii="Arial" w:hAnsi="Arial" w:cs="Arial"/>
                <w:sz w:val="20"/>
                <w:szCs w:val="20"/>
              </w:rPr>
              <w:t>s</w:t>
            </w:r>
            <w:proofErr w:type="spellEnd"/>
            <w:r w:rsidR="004550A7" w:rsidRPr="00AC54A8">
              <w:rPr>
                <w:rFonts w:ascii="Arial" w:hAnsi="Arial" w:cs="Arial"/>
                <w:sz w:val="20"/>
                <w:szCs w:val="20"/>
              </w:rPr>
              <w:t xml:space="preserve"> and </w:t>
            </w:r>
            <w:proofErr w:type="spellStart"/>
            <w:r w:rsidR="004550A7" w:rsidRPr="00AC54A8">
              <w:rPr>
                <w:rFonts w:ascii="Arial" w:hAnsi="Arial" w:cs="Arial"/>
                <w:sz w:val="20"/>
                <w:szCs w:val="20"/>
              </w:rPr>
              <w:t>financia</w:t>
            </w:r>
            <w:r w:rsidR="00A81975" w:rsidRPr="00AC54A8">
              <w:rPr>
                <w:rFonts w:ascii="Arial" w:hAnsi="Arial" w:cs="Arial"/>
                <w:sz w:val="20"/>
                <w:szCs w:val="20"/>
              </w:rPr>
              <w:t>l</w:t>
            </w:r>
            <w:proofErr w:type="spellEnd"/>
            <w:r w:rsidR="004550A7" w:rsidRPr="00AC54A8">
              <w:rPr>
                <w:rFonts w:ascii="Arial" w:hAnsi="Arial" w:cs="Arial"/>
                <w:sz w:val="20"/>
                <w:szCs w:val="20"/>
              </w:rPr>
              <w:t xml:space="preserve"> </w:t>
            </w:r>
            <w:proofErr w:type="spellStart"/>
            <w:r w:rsidR="004550A7" w:rsidRPr="00AC54A8">
              <w:rPr>
                <w:rFonts w:ascii="Arial" w:hAnsi="Arial" w:cs="Arial"/>
                <w:sz w:val="20"/>
                <w:szCs w:val="20"/>
              </w:rPr>
              <w:t>strategies</w:t>
            </w:r>
            <w:proofErr w:type="spellEnd"/>
            <w:r w:rsidR="004550A7" w:rsidRPr="00AC54A8">
              <w:rPr>
                <w:rFonts w:ascii="Arial" w:hAnsi="Arial" w:cs="Arial"/>
                <w:sz w:val="20"/>
                <w:szCs w:val="20"/>
              </w:rPr>
              <w:t xml:space="preserve">  </w:t>
            </w:r>
          </w:p>
          <w:p w14:paraId="1CEAC26E" w14:textId="77777777" w:rsidR="00011CBC" w:rsidRPr="00981412" w:rsidRDefault="00011CBC" w:rsidP="00227D33">
            <w:pPr>
              <w:autoSpaceDE w:val="0"/>
              <w:autoSpaceDN w:val="0"/>
              <w:adjustRightInd w:val="0"/>
              <w:rPr>
                <w:rFonts w:ascii="Arial" w:hAnsi="Arial" w:cs="Arial"/>
                <w:sz w:val="20"/>
                <w:szCs w:val="20"/>
              </w:rPr>
            </w:pPr>
            <w:r w:rsidRPr="00981412">
              <w:rPr>
                <w:rFonts w:ascii="Arial" w:hAnsi="Arial" w:cs="Arial"/>
                <w:sz w:val="20"/>
                <w:szCs w:val="20"/>
              </w:rPr>
              <w:t>Dott.ssa Lucia Biondi</w:t>
            </w:r>
          </w:p>
          <w:p w14:paraId="7531C981" w14:textId="77777777" w:rsidR="00011CBC" w:rsidRPr="00981412" w:rsidRDefault="00011CBC" w:rsidP="00227D33">
            <w:pPr>
              <w:autoSpaceDE w:val="0"/>
              <w:autoSpaceDN w:val="0"/>
              <w:adjustRightInd w:val="0"/>
              <w:rPr>
                <w:rFonts w:ascii="Arial" w:hAnsi="Arial" w:cs="Arial"/>
                <w:sz w:val="20"/>
                <w:szCs w:val="20"/>
              </w:rPr>
            </w:pPr>
          </w:p>
        </w:tc>
        <w:tc>
          <w:tcPr>
            <w:tcW w:w="2117" w:type="dxa"/>
            <w:vAlign w:val="center"/>
          </w:tcPr>
          <w:p w14:paraId="120C4803" w14:textId="77777777" w:rsidR="00011CBC" w:rsidRPr="00981412" w:rsidRDefault="00011CBC" w:rsidP="00227D33">
            <w:pPr>
              <w:autoSpaceDE w:val="0"/>
              <w:autoSpaceDN w:val="0"/>
              <w:adjustRightInd w:val="0"/>
              <w:rPr>
                <w:rFonts w:ascii="Arial" w:hAnsi="Arial" w:cs="Arial"/>
                <w:sz w:val="20"/>
                <w:szCs w:val="20"/>
                <w:lang w:val="en-US"/>
              </w:rPr>
            </w:pPr>
            <w:r w:rsidRPr="00981412">
              <w:rPr>
                <w:rFonts w:ascii="Arial" w:hAnsi="Arial" w:cs="Arial"/>
                <w:sz w:val="20"/>
                <w:szCs w:val="20"/>
                <w:lang w:val="en-US"/>
              </w:rPr>
              <w:t>SECS-P/11</w:t>
            </w:r>
          </w:p>
          <w:p w14:paraId="7C334F29" w14:textId="77777777" w:rsidR="00011CBC" w:rsidRPr="00981412" w:rsidRDefault="00011CBC" w:rsidP="00227D33">
            <w:pPr>
              <w:autoSpaceDE w:val="0"/>
              <w:autoSpaceDN w:val="0"/>
              <w:adjustRightInd w:val="0"/>
              <w:rPr>
                <w:rFonts w:ascii="Arial" w:hAnsi="Arial" w:cs="Arial"/>
                <w:sz w:val="20"/>
                <w:szCs w:val="20"/>
                <w:lang w:val="en-US"/>
              </w:rPr>
            </w:pPr>
            <w:r w:rsidRPr="00981412">
              <w:rPr>
                <w:rFonts w:ascii="Arial" w:hAnsi="Arial" w:cs="Arial"/>
                <w:sz w:val="20"/>
                <w:szCs w:val="20"/>
                <w:lang w:val="en-US"/>
              </w:rPr>
              <w:t>SECS-P/07</w:t>
            </w:r>
          </w:p>
          <w:p w14:paraId="5770E150" w14:textId="77777777" w:rsidR="00011CBC" w:rsidRPr="00981412" w:rsidRDefault="00011CBC" w:rsidP="00227D33">
            <w:pPr>
              <w:autoSpaceDE w:val="0"/>
              <w:autoSpaceDN w:val="0"/>
              <w:adjustRightInd w:val="0"/>
              <w:rPr>
                <w:rFonts w:ascii="Arial" w:hAnsi="Arial" w:cs="Arial"/>
                <w:sz w:val="20"/>
                <w:szCs w:val="20"/>
                <w:lang w:val="en-US"/>
              </w:rPr>
            </w:pPr>
            <w:r w:rsidRPr="00981412">
              <w:rPr>
                <w:rFonts w:ascii="Arial" w:hAnsi="Arial" w:cs="Arial"/>
                <w:sz w:val="20"/>
                <w:szCs w:val="20"/>
                <w:lang w:val="en-US"/>
              </w:rPr>
              <w:t>SECS-P/08</w:t>
            </w:r>
          </w:p>
          <w:p w14:paraId="20809900" w14:textId="77777777" w:rsidR="00011CBC" w:rsidRPr="00981412" w:rsidRDefault="00011CBC" w:rsidP="00227D33">
            <w:pPr>
              <w:autoSpaceDE w:val="0"/>
              <w:autoSpaceDN w:val="0"/>
              <w:adjustRightInd w:val="0"/>
              <w:jc w:val="right"/>
              <w:rPr>
                <w:rFonts w:ascii="Arial" w:hAnsi="Arial" w:cs="Arial"/>
                <w:sz w:val="20"/>
                <w:szCs w:val="20"/>
                <w:lang w:val="en-US"/>
              </w:rPr>
            </w:pPr>
          </w:p>
        </w:tc>
        <w:tc>
          <w:tcPr>
            <w:tcW w:w="1014" w:type="dxa"/>
            <w:vAlign w:val="center"/>
          </w:tcPr>
          <w:p w14:paraId="007A4DCD" w14:textId="77777777" w:rsidR="00011CBC" w:rsidRPr="00981412" w:rsidRDefault="00011CBC" w:rsidP="00227D33">
            <w:pPr>
              <w:autoSpaceDE w:val="0"/>
              <w:autoSpaceDN w:val="0"/>
              <w:adjustRightInd w:val="0"/>
              <w:rPr>
                <w:rFonts w:ascii="Arial" w:hAnsi="Arial" w:cs="Arial"/>
                <w:sz w:val="20"/>
                <w:szCs w:val="20"/>
              </w:rPr>
            </w:pPr>
            <w:r w:rsidRPr="00981412">
              <w:rPr>
                <w:rFonts w:ascii="Arial" w:hAnsi="Arial" w:cs="Arial"/>
                <w:sz w:val="20"/>
                <w:szCs w:val="20"/>
              </w:rPr>
              <w:t>9</w:t>
            </w:r>
          </w:p>
        </w:tc>
        <w:tc>
          <w:tcPr>
            <w:tcW w:w="1012" w:type="dxa"/>
            <w:vAlign w:val="center"/>
          </w:tcPr>
          <w:p w14:paraId="6F0758CF" w14:textId="77777777" w:rsidR="00011CBC" w:rsidRPr="00981412" w:rsidRDefault="00011CBC" w:rsidP="00227D33">
            <w:pPr>
              <w:autoSpaceDE w:val="0"/>
              <w:autoSpaceDN w:val="0"/>
              <w:adjustRightInd w:val="0"/>
              <w:rPr>
                <w:rFonts w:ascii="Arial" w:hAnsi="Arial" w:cs="Arial"/>
                <w:sz w:val="20"/>
                <w:szCs w:val="20"/>
              </w:rPr>
            </w:pPr>
            <w:r w:rsidRPr="00981412">
              <w:rPr>
                <w:rFonts w:ascii="Arial" w:hAnsi="Arial" w:cs="Arial"/>
                <w:sz w:val="20"/>
                <w:szCs w:val="20"/>
              </w:rPr>
              <w:t>60</w:t>
            </w:r>
          </w:p>
        </w:tc>
        <w:tc>
          <w:tcPr>
            <w:tcW w:w="1228" w:type="dxa"/>
            <w:vAlign w:val="center"/>
          </w:tcPr>
          <w:p w14:paraId="07E6E4E8" w14:textId="77777777" w:rsidR="00011CBC" w:rsidRPr="00981412" w:rsidRDefault="00011CBC" w:rsidP="00227D33">
            <w:pPr>
              <w:autoSpaceDE w:val="0"/>
              <w:autoSpaceDN w:val="0"/>
              <w:adjustRightInd w:val="0"/>
              <w:jc w:val="center"/>
              <w:rPr>
                <w:rFonts w:ascii="Arial" w:hAnsi="Arial" w:cs="Arial"/>
                <w:sz w:val="20"/>
                <w:szCs w:val="20"/>
              </w:rPr>
            </w:pPr>
            <w:r w:rsidRPr="00981412">
              <w:rPr>
                <w:rFonts w:ascii="Arial" w:hAnsi="Arial" w:cs="Arial"/>
                <w:sz w:val="20"/>
                <w:szCs w:val="20"/>
              </w:rPr>
              <w:t>Didattica frontale</w:t>
            </w:r>
          </w:p>
        </w:tc>
        <w:tc>
          <w:tcPr>
            <w:tcW w:w="1030" w:type="dxa"/>
            <w:vAlign w:val="center"/>
          </w:tcPr>
          <w:p w14:paraId="3FE83FEB" w14:textId="77777777" w:rsidR="00011CBC" w:rsidRPr="00981412" w:rsidRDefault="00011CBC" w:rsidP="00227D33">
            <w:pPr>
              <w:autoSpaceDE w:val="0"/>
              <w:autoSpaceDN w:val="0"/>
              <w:adjustRightInd w:val="0"/>
              <w:rPr>
                <w:rFonts w:ascii="Arial" w:hAnsi="Arial" w:cs="Arial"/>
                <w:sz w:val="20"/>
                <w:szCs w:val="20"/>
              </w:rPr>
            </w:pPr>
            <w:r w:rsidRPr="00981412">
              <w:rPr>
                <w:rFonts w:ascii="Arial" w:hAnsi="Arial" w:cs="Arial"/>
                <w:sz w:val="20"/>
                <w:szCs w:val="20"/>
              </w:rPr>
              <w:t>Italiano</w:t>
            </w:r>
          </w:p>
        </w:tc>
      </w:tr>
      <w:tr w:rsidR="00011CBC" w:rsidRPr="00981412" w14:paraId="346C18A9" w14:textId="77777777" w:rsidTr="00227D33">
        <w:tc>
          <w:tcPr>
            <w:tcW w:w="3633" w:type="dxa"/>
          </w:tcPr>
          <w:p w14:paraId="0BFB6B8D" w14:textId="77777777" w:rsidR="00474B11" w:rsidRPr="00981412" w:rsidRDefault="00011CBC" w:rsidP="00227D33">
            <w:pPr>
              <w:autoSpaceDE w:val="0"/>
              <w:autoSpaceDN w:val="0"/>
              <w:adjustRightInd w:val="0"/>
              <w:rPr>
                <w:rFonts w:ascii="Arial" w:hAnsi="Arial" w:cs="Arial"/>
                <w:bCs/>
                <w:sz w:val="22"/>
                <w:szCs w:val="22"/>
              </w:rPr>
            </w:pPr>
            <w:r w:rsidRPr="00981412">
              <w:rPr>
                <w:rFonts w:ascii="Arial" w:hAnsi="Arial" w:cs="Arial"/>
                <w:bCs/>
                <w:sz w:val="22"/>
                <w:szCs w:val="22"/>
              </w:rPr>
              <w:t>Gestione</w:t>
            </w:r>
            <w:r w:rsidR="00AD1FBE" w:rsidRPr="00981412">
              <w:rPr>
                <w:rFonts w:ascii="Arial" w:hAnsi="Arial" w:cs="Arial"/>
                <w:bCs/>
                <w:sz w:val="22"/>
                <w:szCs w:val="22"/>
              </w:rPr>
              <w:t>,</w:t>
            </w:r>
            <w:r w:rsidRPr="00981412">
              <w:rPr>
                <w:rFonts w:ascii="Arial" w:hAnsi="Arial" w:cs="Arial"/>
                <w:bCs/>
                <w:sz w:val="22"/>
                <w:szCs w:val="22"/>
              </w:rPr>
              <w:t xml:space="preserve"> organizzazione e promozione dei beni culturali </w:t>
            </w:r>
          </w:p>
          <w:p w14:paraId="436EE778" w14:textId="4759C4A2" w:rsidR="00011CBC" w:rsidRPr="00981412" w:rsidRDefault="00011CBC" w:rsidP="00227D33">
            <w:pPr>
              <w:autoSpaceDE w:val="0"/>
              <w:autoSpaceDN w:val="0"/>
              <w:adjustRightInd w:val="0"/>
              <w:rPr>
                <w:rFonts w:ascii="Arial" w:hAnsi="Arial" w:cs="Arial"/>
                <w:sz w:val="20"/>
                <w:szCs w:val="20"/>
              </w:rPr>
            </w:pPr>
            <w:r w:rsidRPr="00981412">
              <w:rPr>
                <w:rFonts w:ascii="Arial" w:hAnsi="Arial" w:cs="Arial"/>
                <w:bCs/>
                <w:sz w:val="22"/>
                <w:szCs w:val="22"/>
              </w:rPr>
              <w:t xml:space="preserve"> </w:t>
            </w:r>
          </w:p>
          <w:p w14:paraId="7503C1DD" w14:textId="6D629311" w:rsidR="00AD1FBE" w:rsidRPr="00981412" w:rsidRDefault="004550A7" w:rsidP="00227D33">
            <w:pPr>
              <w:autoSpaceDE w:val="0"/>
              <w:autoSpaceDN w:val="0"/>
              <w:adjustRightInd w:val="0"/>
              <w:rPr>
                <w:rFonts w:ascii="Arial" w:hAnsi="Arial" w:cs="Arial"/>
                <w:sz w:val="20"/>
                <w:szCs w:val="20"/>
                <w:lang w:val="en-US"/>
              </w:rPr>
            </w:pPr>
            <w:r w:rsidRPr="00981412">
              <w:rPr>
                <w:rFonts w:ascii="Arial" w:hAnsi="Arial" w:cs="Arial"/>
                <w:sz w:val="20"/>
                <w:szCs w:val="20"/>
                <w:lang w:val="en-US"/>
              </w:rPr>
              <w:t>Management</w:t>
            </w:r>
            <w:r w:rsidR="00AD1FBE" w:rsidRPr="00981412">
              <w:rPr>
                <w:rFonts w:ascii="Arial" w:hAnsi="Arial" w:cs="Arial"/>
                <w:sz w:val="20"/>
                <w:szCs w:val="20"/>
                <w:lang w:val="en-US"/>
              </w:rPr>
              <w:t>, o</w:t>
            </w:r>
            <w:r w:rsidRPr="00981412">
              <w:rPr>
                <w:rFonts w:ascii="Arial" w:hAnsi="Arial" w:cs="Arial"/>
                <w:sz w:val="20"/>
                <w:szCs w:val="20"/>
                <w:lang w:val="en-US"/>
              </w:rPr>
              <w:t xml:space="preserve">rganization and promotion of cultural </w:t>
            </w:r>
            <w:r w:rsidR="00AD1FBE" w:rsidRPr="00981412">
              <w:rPr>
                <w:rFonts w:ascii="Arial" w:hAnsi="Arial" w:cs="Arial"/>
                <w:sz w:val="20"/>
                <w:szCs w:val="20"/>
                <w:lang w:val="en-US"/>
              </w:rPr>
              <w:t>heritage</w:t>
            </w:r>
          </w:p>
          <w:p w14:paraId="357049C8" w14:textId="77777777" w:rsidR="00011CBC" w:rsidRPr="00981412" w:rsidRDefault="00011CBC" w:rsidP="00227D33">
            <w:pPr>
              <w:autoSpaceDE w:val="0"/>
              <w:autoSpaceDN w:val="0"/>
              <w:adjustRightInd w:val="0"/>
              <w:rPr>
                <w:rFonts w:ascii="Arial" w:hAnsi="Arial" w:cs="Arial"/>
                <w:sz w:val="20"/>
                <w:szCs w:val="20"/>
                <w:lang w:val="en-US"/>
              </w:rPr>
            </w:pPr>
          </w:p>
          <w:p w14:paraId="2FCB4464" w14:textId="77777777" w:rsidR="00011CBC" w:rsidRPr="00981412" w:rsidRDefault="00011CBC" w:rsidP="00227D33">
            <w:pPr>
              <w:autoSpaceDE w:val="0"/>
              <w:autoSpaceDN w:val="0"/>
              <w:adjustRightInd w:val="0"/>
              <w:rPr>
                <w:rFonts w:ascii="Arial" w:hAnsi="Arial" w:cs="Arial"/>
                <w:sz w:val="20"/>
                <w:szCs w:val="20"/>
              </w:rPr>
            </w:pPr>
            <w:r w:rsidRPr="00981412">
              <w:rPr>
                <w:rFonts w:ascii="Arial" w:hAnsi="Arial" w:cs="Arial"/>
                <w:sz w:val="20"/>
                <w:szCs w:val="20"/>
              </w:rPr>
              <w:t xml:space="preserve">Prof.ssa Lucia </w:t>
            </w:r>
            <w:proofErr w:type="spellStart"/>
            <w:r w:rsidRPr="00981412">
              <w:rPr>
                <w:rFonts w:ascii="Arial" w:hAnsi="Arial" w:cs="Arial"/>
                <w:sz w:val="20"/>
                <w:szCs w:val="20"/>
              </w:rPr>
              <w:t>Marchegiani</w:t>
            </w:r>
            <w:proofErr w:type="spellEnd"/>
          </w:p>
          <w:p w14:paraId="240B75CA" w14:textId="77777777" w:rsidR="00011CBC" w:rsidRPr="00981412" w:rsidRDefault="00011CBC" w:rsidP="00227D33">
            <w:pPr>
              <w:autoSpaceDE w:val="0"/>
              <w:autoSpaceDN w:val="0"/>
              <w:adjustRightInd w:val="0"/>
              <w:rPr>
                <w:rFonts w:ascii="Arial" w:hAnsi="Arial" w:cs="Arial"/>
                <w:sz w:val="20"/>
                <w:szCs w:val="20"/>
              </w:rPr>
            </w:pPr>
          </w:p>
        </w:tc>
        <w:tc>
          <w:tcPr>
            <w:tcW w:w="2117" w:type="dxa"/>
            <w:vAlign w:val="center"/>
          </w:tcPr>
          <w:p w14:paraId="66B28878" w14:textId="77777777" w:rsidR="00011CBC" w:rsidRPr="00981412" w:rsidRDefault="00011CBC" w:rsidP="00227D33">
            <w:pPr>
              <w:autoSpaceDE w:val="0"/>
              <w:autoSpaceDN w:val="0"/>
              <w:adjustRightInd w:val="0"/>
              <w:rPr>
                <w:rFonts w:ascii="Arial" w:hAnsi="Arial" w:cs="Arial"/>
                <w:sz w:val="20"/>
                <w:szCs w:val="20"/>
              </w:rPr>
            </w:pPr>
            <w:r w:rsidRPr="00981412">
              <w:rPr>
                <w:rFonts w:ascii="Arial" w:hAnsi="Arial" w:cs="Arial"/>
                <w:sz w:val="20"/>
                <w:szCs w:val="20"/>
              </w:rPr>
              <w:t>SECS-P/10</w:t>
            </w:r>
          </w:p>
          <w:p w14:paraId="6A2A455F" w14:textId="77777777" w:rsidR="00011CBC" w:rsidRPr="00981412" w:rsidRDefault="00011CBC" w:rsidP="00227D33">
            <w:pPr>
              <w:autoSpaceDE w:val="0"/>
              <w:autoSpaceDN w:val="0"/>
              <w:adjustRightInd w:val="0"/>
              <w:rPr>
                <w:rFonts w:ascii="Arial" w:hAnsi="Arial" w:cs="Arial"/>
                <w:sz w:val="20"/>
                <w:szCs w:val="20"/>
              </w:rPr>
            </w:pPr>
            <w:r w:rsidRPr="00981412">
              <w:rPr>
                <w:rFonts w:ascii="Arial" w:hAnsi="Arial" w:cs="Arial"/>
                <w:sz w:val="20"/>
                <w:szCs w:val="20"/>
              </w:rPr>
              <w:t>SECS-P/08</w:t>
            </w:r>
          </w:p>
          <w:p w14:paraId="72B44F49" w14:textId="77777777" w:rsidR="00011CBC" w:rsidRPr="00981412" w:rsidRDefault="00011CBC" w:rsidP="00227D33">
            <w:pPr>
              <w:autoSpaceDE w:val="0"/>
              <w:autoSpaceDN w:val="0"/>
              <w:adjustRightInd w:val="0"/>
              <w:jc w:val="right"/>
              <w:rPr>
                <w:rFonts w:ascii="Arial" w:hAnsi="Arial" w:cs="Arial"/>
                <w:sz w:val="20"/>
                <w:szCs w:val="20"/>
              </w:rPr>
            </w:pPr>
          </w:p>
        </w:tc>
        <w:tc>
          <w:tcPr>
            <w:tcW w:w="1014" w:type="dxa"/>
            <w:vAlign w:val="center"/>
          </w:tcPr>
          <w:p w14:paraId="0A529471" w14:textId="77777777" w:rsidR="00011CBC" w:rsidRPr="00981412" w:rsidRDefault="00011CBC" w:rsidP="00227D33">
            <w:pPr>
              <w:autoSpaceDE w:val="0"/>
              <w:autoSpaceDN w:val="0"/>
              <w:adjustRightInd w:val="0"/>
              <w:rPr>
                <w:rFonts w:ascii="Arial" w:hAnsi="Arial" w:cs="Arial"/>
                <w:sz w:val="20"/>
                <w:szCs w:val="20"/>
              </w:rPr>
            </w:pPr>
            <w:r w:rsidRPr="00981412">
              <w:rPr>
                <w:rFonts w:ascii="Arial" w:hAnsi="Arial" w:cs="Arial"/>
                <w:sz w:val="20"/>
                <w:szCs w:val="20"/>
              </w:rPr>
              <w:t>12</w:t>
            </w:r>
          </w:p>
        </w:tc>
        <w:tc>
          <w:tcPr>
            <w:tcW w:w="1012" w:type="dxa"/>
            <w:vAlign w:val="center"/>
          </w:tcPr>
          <w:p w14:paraId="1D155C57" w14:textId="77777777" w:rsidR="00011CBC" w:rsidRPr="00981412" w:rsidRDefault="00011CBC" w:rsidP="00227D33">
            <w:pPr>
              <w:autoSpaceDE w:val="0"/>
              <w:autoSpaceDN w:val="0"/>
              <w:adjustRightInd w:val="0"/>
              <w:rPr>
                <w:rFonts w:ascii="Arial" w:hAnsi="Arial" w:cs="Arial"/>
                <w:sz w:val="20"/>
                <w:szCs w:val="20"/>
              </w:rPr>
            </w:pPr>
            <w:r w:rsidRPr="00981412">
              <w:rPr>
                <w:rFonts w:ascii="Arial" w:hAnsi="Arial" w:cs="Arial"/>
                <w:sz w:val="20"/>
                <w:szCs w:val="20"/>
              </w:rPr>
              <w:t>80</w:t>
            </w:r>
          </w:p>
        </w:tc>
        <w:tc>
          <w:tcPr>
            <w:tcW w:w="1228" w:type="dxa"/>
            <w:vAlign w:val="center"/>
          </w:tcPr>
          <w:p w14:paraId="57842C4D" w14:textId="77777777" w:rsidR="00011CBC" w:rsidRPr="00981412" w:rsidRDefault="00011CBC" w:rsidP="00227D33">
            <w:pPr>
              <w:autoSpaceDE w:val="0"/>
              <w:autoSpaceDN w:val="0"/>
              <w:adjustRightInd w:val="0"/>
              <w:jc w:val="center"/>
              <w:rPr>
                <w:rFonts w:ascii="Arial" w:hAnsi="Arial" w:cs="Arial"/>
                <w:sz w:val="20"/>
                <w:szCs w:val="20"/>
              </w:rPr>
            </w:pPr>
            <w:r w:rsidRPr="00981412">
              <w:rPr>
                <w:rFonts w:ascii="Arial" w:hAnsi="Arial" w:cs="Arial"/>
                <w:sz w:val="20"/>
                <w:szCs w:val="20"/>
              </w:rPr>
              <w:t>Didattica frontale</w:t>
            </w:r>
          </w:p>
        </w:tc>
        <w:tc>
          <w:tcPr>
            <w:tcW w:w="1030" w:type="dxa"/>
            <w:vAlign w:val="center"/>
          </w:tcPr>
          <w:p w14:paraId="04A476BE" w14:textId="77777777" w:rsidR="00011CBC" w:rsidRPr="00981412" w:rsidRDefault="00011CBC" w:rsidP="00227D33">
            <w:pPr>
              <w:autoSpaceDE w:val="0"/>
              <w:autoSpaceDN w:val="0"/>
              <w:adjustRightInd w:val="0"/>
              <w:rPr>
                <w:rFonts w:ascii="Arial" w:hAnsi="Arial" w:cs="Arial"/>
                <w:sz w:val="20"/>
                <w:szCs w:val="20"/>
              </w:rPr>
            </w:pPr>
            <w:r w:rsidRPr="00981412">
              <w:rPr>
                <w:rFonts w:ascii="Arial" w:hAnsi="Arial" w:cs="Arial"/>
                <w:sz w:val="20"/>
                <w:szCs w:val="20"/>
              </w:rPr>
              <w:t>Italiano</w:t>
            </w:r>
          </w:p>
        </w:tc>
      </w:tr>
      <w:tr w:rsidR="00011CBC" w:rsidRPr="00981412" w14:paraId="01C45103" w14:textId="77777777" w:rsidTr="00227D33">
        <w:trPr>
          <w:trHeight w:val="1888"/>
        </w:trPr>
        <w:tc>
          <w:tcPr>
            <w:tcW w:w="3633" w:type="dxa"/>
          </w:tcPr>
          <w:p w14:paraId="01E578B7" w14:textId="5FB30440" w:rsidR="00011CBC" w:rsidRPr="00981412" w:rsidRDefault="00474B11" w:rsidP="00227D33">
            <w:pPr>
              <w:autoSpaceDE w:val="0"/>
              <w:autoSpaceDN w:val="0"/>
              <w:adjustRightInd w:val="0"/>
              <w:rPr>
                <w:rFonts w:ascii="Arial" w:hAnsi="Arial" w:cs="Arial"/>
                <w:sz w:val="20"/>
                <w:szCs w:val="20"/>
              </w:rPr>
            </w:pPr>
            <w:r w:rsidRPr="00981412">
              <w:rPr>
                <w:rFonts w:ascii="Arial" w:hAnsi="Arial" w:cs="Arial"/>
                <w:sz w:val="20"/>
                <w:szCs w:val="20"/>
              </w:rPr>
              <w:t xml:space="preserve">Conoscenza </w:t>
            </w:r>
            <w:r w:rsidR="00B364E9" w:rsidRPr="00981412">
              <w:rPr>
                <w:rFonts w:ascii="Arial" w:hAnsi="Arial" w:cs="Arial"/>
                <w:sz w:val="20"/>
                <w:szCs w:val="20"/>
              </w:rPr>
              <w:t>e</w:t>
            </w:r>
            <w:r w:rsidRPr="00981412">
              <w:rPr>
                <w:rFonts w:ascii="Arial" w:hAnsi="Arial" w:cs="Arial"/>
                <w:sz w:val="20"/>
                <w:szCs w:val="20"/>
              </w:rPr>
              <w:t xml:space="preserve"> valorizzazione del </w:t>
            </w:r>
            <w:r w:rsidR="00ED3FB9" w:rsidRPr="00981412">
              <w:rPr>
                <w:rFonts w:ascii="Arial" w:hAnsi="Arial" w:cs="Arial"/>
                <w:sz w:val="20"/>
                <w:szCs w:val="20"/>
              </w:rPr>
              <w:t>p</w:t>
            </w:r>
            <w:r w:rsidRPr="00981412">
              <w:rPr>
                <w:rFonts w:ascii="Arial" w:hAnsi="Arial" w:cs="Arial"/>
                <w:sz w:val="20"/>
                <w:szCs w:val="20"/>
              </w:rPr>
              <w:t>atrimon</w:t>
            </w:r>
            <w:r w:rsidR="00ED3FB9" w:rsidRPr="00981412">
              <w:rPr>
                <w:rFonts w:ascii="Arial" w:hAnsi="Arial" w:cs="Arial"/>
                <w:sz w:val="20"/>
                <w:szCs w:val="20"/>
              </w:rPr>
              <w:t>io</w:t>
            </w:r>
          </w:p>
          <w:p w14:paraId="393963EC" w14:textId="71B6FB57" w:rsidR="00474B11" w:rsidRPr="00AC54A8" w:rsidRDefault="00474B11" w:rsidP="00227D33">
            <w:pPr>
              <w:autoSpaceDE w:val="0"/>
              <w:autoSpaceDN w:val="0"/>
              <w:adjustRightInd w:val="0"/>
              <w:rPr>
                <w:rFonts w:ascii="Arial" w:hAnsi="Arial" w:cs="Arial"/>
                <w:sz w:val="20"/>
                <w:szCs w:val="20"/>
              </w:rPr>
            </w:pPr>
            <w:r w:rsidRPr="00AC54A8">
              <w:rPr>
                <w:rFonts w:ascii="Arial" w:hAnsi="Arial" w:cs="Arial"/>
                <w:sz w:val="20"/>
                <w:szCs w:val="20"/>
              </w:rPr>
              <w:t xml:space="preserve">Knowledge and promotion of cultural </w:t>
            </w:r>
            <w:proofErr w:type="spellStart"/>
            <w:r w:rsidR="00ED3FB9" w:rsidRPr="00AC54A8">
              <w:rPr>
                <w:rFonts w:ascii="Arial" w:hAnsi="Arial" w:cs="Arial"/>
                <w:sz w:val="20"/>
                <w:szCs w:val="20"/>
              </w:rPr>
              <w:t>h</w:t>
            </w:r>
            <w:r w:rsidRPr="00AC54A8">
              <w:rPr>
                <w:rFonts w:ascii="Arial" w:hAnsi="Arial" w:cs="Arial"/>
                <w:sz w:val="20"/>
                <w:szCs w:val="20"/>
              </w:rPr>
              <w:t>eritage</w:t>
            </w:r>
            <w:proofErr w:type="spellEnd"/>
            <w:r w:rsidRPr="00AC54A8">
              <w:rPr>
                <w:rFonts w:ascii="Arial" w:hAnsi="Arial" w:cs="Arial"/>
                <w:sz w:val="20"/>
                <w:szCs w:val="20"/>
              </w:rPr>
              <w:t xml:space="preserve"> </w:t>
            </w:r>
          </w:p>
          <w:p w14:paraId="598161F0" w14:textId="77777777" w:rsidR="00011CBC" w:rsidRPr="00AC54A8" w:rsidRDefault="00011CBC" w:rsidP="00227D33">
            <w:pPr>
              <w:autoSpaceDE w:val="0"/>
              <w:autoSpaceDN w:val="0"/>
              <w:adjustRightInd w:val="0"/>
              <w:rPr>
                <w:rFonts w:ascii="Arial" w:hAnsi="Arial" w:cs="Arial"/>
                <w:sz w:val="20"/>
                <w:szCs w:val="20"/>
              </w:rPr>
            </w:pPr>
          </w:p>
          <w:p w14:paraId="539729D3" w14:textId="77777777" w:rsidR="00011CBC" w:rsidRPr="00981412" w:rsidRDefault="00011CBC" w:rsidP="00227D33">
            <w:pPr>
              <w:autoSpaceDE w:val="0"/>
              <w:autoSpaceDN w:val="0"/>
              <w:adjustRightInd w:val="0"/>
              <w:rPr>
                <w:rFonts w:ascii="Arial" w:hAnsi="Arial" w:cs="Arial"/>
                <w:sz w:val="20"/>
                <w:szCs w:val="20"/>
              </w:rPr>
            </w:pPr>
            <w:r w:rsidRPr="00981412">
              <w:rPr>
                <w:rFonts w:ascii="Arial" w:hAnsi="Arial" w:cs="Arial"/>
                <w:sz w:val="20"/>
                <w:szCs w:val="20"/>
              </w:rPr>
              <w:t>Prof. Carlo M. Travaglini</w:t>
            </w:r>
          </w:p>
          <w:p w14:paraId="692C643C" w14:textId="77777777" w:rsidR="00011CBC" w:rsidRPr="00981412" w:rsidRDefault="00011CBC" w:rsidP="00227D33">
            <w:pPr>
              <w:autoSpaceDE w:val="0"/>
              <w:autoSpaceDN w:val="0"/>
              <w:adjustRightInd w:val="0"/>
              <w:rPr>
                <w:rFonts w:ascii="Arial" w:hAnsi="Arial" w:cs="Arial"/>
                <w:sz w:val="20"/>
                <w:szCs w:val="20"/>
              </w:rPr>
            </w:pPr>
            <w:r w:rsidRPr="00981412">
              <w:rPr>
                <w:rFonts w:ascii="Arial" w:hAnsi="Arial" w:cs="Arial"/>
                <w:sz w:val="20"/>
                <w:szCs w:val="20"/>
              </w:rPr>
              <w:t xml:space="preserve">Dott.ssa Keti </w:t>
            </w:r>
            <w:proofErr w:type="spellStart"/>
            <w:r w:rsidRPr="00981412">
              <w:rPr>
                <w:rFonts w:ascii="Arial" w:hAnsi="Arial" w:cs="Arial"/>
                <w:sz w:val="20"/>
                <w:szCs w:val="20"/>
              </w:rPr>
              <w:t>Lelo</w:t>
            </w:r>
            <w:proofErr w:type="spellEnd"/>
          </w:p>
          <w:p w14:paraId="670E30CE" w14:textId="77777777" w:rsidR="00011CBC" w:rsidRPr="00981412" w:rsidRDefault="00011CBC" w:rsidP="00227D33">
            <w:pPr>
              <w:autoSpaceDE w:val="0"/>
              <w:autoSpaceDN w:val="0"/>
              <w:adjustRightInd w:val="0"/>
              <w:rPr>
                <w:rFonts w:ascii="Arial" w:hAnsi="Arial" w:cs="Arial"/>
                <w:sz w:val="20"/>
                <w:szCs w:val="20"/>
              </w:rPr>
            </w:pPr>
            <w:r w:rsidRPr="00981412">
              <w:rPr>
                <w:rFonts w:ascii="Arial" w:hAnsi="Arial" w:cs="Arial"/>
                <w:sz w:val="20"/>
                <w:szCs w:val="20"/>
              </w:rPr>
              <w:t xml:space="preserve">Dott. Giuseppe </w:t>
            </w:r>
            <w:proofErr w:type="spellStart"/>
            <w:r w:rsidRPr="00981412">
              <w:rPr>
                <w:rFonts w:ascii="Arial" w:hAnsi="Arial" w:cs="Arial"/>
                <w:sz w:val="20"/>
                <w:szCs w:val="20"/>
              </w:rPr>
              <w:t>Stemperini</w:t>
            </w:r>
            <w:proofErr w:type="spellEnd"/>
          </w:p>
          <w:p w14:paraId="267334F7" w14:textId="77777777" w:rsidR="00011CBC" w:rsidRPr="00981412" w:rsidRDefault="00011CBC" w:rsidP="00227D33">
            <w:pPr>
              <w:autoSpaceDE w:val="0"/>
              <w:autoSpaceDN w:val="0"/>
              <w:adjustRightInd w:val="0"/>
              <w:rPr>
                <w:rFonts w:ascii="Arial" w:hAnsi="Arial" w:cs="Arial"/>
                <w:sz w:val="20"/>
                <w:szCs w:val="20"/>
              </w:rPr>
            </w:pPr>
          </w:p>
          <w:p w14:paraId="2CC3B150" w14:textId="77777777" w:rsidR="00011CBC" w:rsidRPr="00981412" w:rsidRDefault="00011CBC" w:rsidP="00227D33">
            <w:pPr>
              <w:autoSpaceDE w:val="0"/>
              <w:autoSpaceDN w:val="0"/>
              <w:adjustRightInd w:val="0"/>
              <w:rPr>
                <w:rFonts w:ascii="Arial" w:hAnsi="Arial" w:cs="Arial"/>
                <w:sz w:val="20"/>
                <w:szCs w:val="20"/>
              </w:rPr>
            </w:pPr>
          </w:p>
        </w:tc>
        <w:tc>
          <w:tcPr>
            <w:tcW w:w="2117" w:type="dxa"/>
            <w:vAlign w:val="center"/>
          </w:tcPr>
          <w:p w14:paraId="6A760BC6" w14:textId="77777777" w:rsidR="00011CBC" w:rsidRPr="00981412" w:rsidRDefault="00011CBC" w:rsidP="00227D33">
            <w:pPr>
              <w:autoSpaceDE w:val="0"/>
              <w:autoSpaceDN w:val="0"/>
              <w:adjustRightInd w:val="0"/>
              <w:rPr>
                <w:rFonts w:ascii="Arial" w:hAnsi="Arial" w:cs="Arial"/>
                <w:sz w:val="20"/>
                <w:szCs w:val="20"/>
                <w:lang w:val="en-US"/>
              </w:rPr>
            </w:pPr>
            <w:r w:rsidRPr="00981412">
              <w:rPr>
                <w:rFonts w:ascii="Arial" w:hAnsi="Arial" w:cs="Arial"/>
                <w:sz w:val="20"/>
                <w:szCs w:val="20"/>
                <w:lang w:val="en-US"/>
              </w:rPr>
              <w:t>SECS-P/12</w:t>
            </w:r>
          </w:p>
          <w:p w14:paraId="4DAE903B" w14:textId="77777777" w:rsidR="00011CBC" w:rsidRPr="00981412" w:rsidRDefault="00011CBC" w:rsidP="00227D33">
            <w:pPr>
              <w:autoSpaceDE w:val="0"/>
              <w:autoSpaceDN w:val="0"/>
              <w:adjustRightInd w:val="0"/>
              <w:rPr>
                <w:rFonts w:ascii="Arial" w:hAnsi="Arial" w:cs="Arial"/>
                <w:sz w:val="20"/>
                <w:szCs w:val="20"/>
                <w:lang w:val="en-US"/>
              </w:rPr>
            </w:pPr>
            <w:r w:rsidRPr="00981412">
              <w:rPr>
                <w:rFonts w:ascii="Arial" w:hAnsi="Arial" w:cs="Arial"/>
                <w:sz w:val="20"/>
                <w:szCs w:val="20"/>
                <w:lang w:val="en-US"/>
              </w:rPr>
              <w:t>SECS-P/06</w:t>
            </w:r>
          </w:p>
          <w:p w14:paraId="53A367B2" w14:textId="77777777" w:rsidR="00011CBC" w:rsidRPr="00981412" w:rsidRDefault="00011CBC" w:rsidP="00227D33">
            <w:pPr>
              <w:autoSpaceDE w:val="0"/>
              <w:autoSpaceDN w:val="0"/>
              <w:adjustRightInd w:val="0"/>
              <w:rPr>
                <w:rFonts w:ascii="Arial" w:hAnsi="Arial" w:cs="Arial"/>
                <w:sz w:val="20"/>
                <w:szCs w:val="20"/>
                <w:lang w:val="en-US"/>
              </w:rPr>
            </w:pPr>
            <w:r w:rsidRPr="00981412">
              <w:rPr>
                <w:rFonts w:ascii="Arial" w:hAnsi="Arial" w:cs="Arial"/>
                <w:sz w:val="20"/>
                <w:szCs w:val="20"/>
                <w:lang w:val="en-US"/>
              </w:rPr>
              <w:t>ICAR/06</w:t>
            </w:r>
          </w:p>
          <w:p w14:paraId="7D1E68C6" w14:textId="06B39C82" w:rsidR="00212C0E" w:rsidRPr="00981412" w:rsidRDefault="00212C0E" w:rsidP="00227D33">
            <w:pPr>
              <w:autoSpaceDE w:val="0"/>
              <w:autoSpaceDN w:val="0"/>
              <w:adjustRightInd w:val="0"/>
              <w:rPr>
                <w:rFonts w:ascii="Arial" w:hAnsi="Arial" w:cs="Arial"/>
                <w:sz w:val="20"/>
                <w:szCs w:val="20"/>
                <w:lang w:val="en-US"/>
              </w:rPr>
            </w:pPr>
            <w:r w:rsidRPr="00981412">
              <w:rPr>
                <w:rFonts w:ascii="Arial" w:hAnsi="Arial" w:cs="Arial"/>
                <w:sz w:val="20"/>
                <w:szCs w:val="20"/>
                <w:lang w:val="en-US"/>
              </w:rPr>
              <w:t>ICAR/18</w:t>
            </w:r>
          </w:p>
          <w:p w14:paraId="14358B62" w14:textId="7E28B9B2" w:rsidR="00212C0E" w:rsidRPr="00981412" w:rsidRDefault="00212C0E" w:rsidP="00227D33">
            <w:pPr>
              <w:autoSpaceDE w:val="0"/>
              <w:autoSpaceDN w:val="0"/>
              <w:adjustRightInd w:val="0"/>
              <w:rPr>
                <w:rFonts w:ascii="Arial" w:hAnsi="Arial" w:cs="Arial"/>
                <w:sz w:val="20"/>
                <w:szCs w:val="20"/>
                <w:lang w:val="en-US"/>
              </w:rPr>
            </w:pPr>
            <w:r w:rsidRPr="00981412">
              <w:rPr>
                <w:rFonts w:ascii="Arial" w:hAnsi="Arial" w:cs="Arial"/>
                <w:sz w:val="20"/>
                <w:szCs w:val="20"/>
                <w:lang w:val="en-US"/>
              </w:rPr>
              <w:t>ICAR/19</w:t>
            </w:r>
          </w:p>
          <w:p w14:paraId="6530F063" w14:textId="77777777" w:rsidR="00212C0E" w:rsidRPr="00981412" w:rsidRDefault="00212C0E" w:rsidP="00227D33">
            <w:pPr>
              <w:autoSpaceDE w:val="0"/>
              <w:autoSpaceDN w:val="0"/>
              <w:adjustRightInd w:val="0"/>
              <w:rPr>
                <w:rFonts w:ascii="Arial" w:hAnsi="Arial" w:cs="Arial"/>
                <w:sz w:val="20"/>
                <w:szCs w:val="20"/>
                <w:lang w:val="en-US"/>
              </w:rPr>
            </w:pPr>
            <w:r w:rsidRPr="00981412">
              <w:rPr>
                <w:rFonts w:ascii="Arial" w:hAnsi="Arial" w:cs="Arial"/>
                <w:sz w:val="20"/>
                <w:szCs w:val="20"/>
                <w:lang w:val="en-US"/>
              </w:rPr>
              <w:t>L-Ant/10</w:t>
            </w:r>
          </w:p>
          <w:p w14:paraId="3CE01774" w14:textId="3793D3B2" w:rsidR="00212C0E" w:rsidRPr="00981412" w:rsidRDefault="00212C0E" w:rsidP="00227D33">
            <w:pPr>
              <w:autoSpaceDE w:val="0"/>
              <w:autoSpaceDN w:val="0"/>
              <w:adjustRightInd w:val="0"/>
              <w:rPr>
                <w:rFonts w:ascii="Arial" w:hAnsi="Arial" w:cs="Arial"/>
                <w:sz w:val="20"/>
                <w:szCs w:val="20"/>
                <w:lang w:val="en-US"/>
              </w:rPr>
            </w:pPr>
            <w:r w:rsidRPr="00981412">
              <w:rPr>
                <w:rFonts w:ascii="Arial" w:hAnsi="Arial" w:cs="Arial"/>
                <w:sz w:val="20"/>
                <w:szCs w:val="20"/>
                <w:lang w:val="en-US"/>
              </w:rPr>
              <w:t>L-Art/04</w:t>
            </w:r>
          </w:p>
        </w:tc>
        <w:tc>
          <w:tcPr>
            <w:tcW w:w="1014" w:type="dxa"/>
            <w:vAlign w:val="center"/>
          </w:tcPr>
          <w:p w14:paraId="7BF085D1" w14:textId="77777777" w:rsidR="00011CBC" w:rsidRPr="00981412" w:rsidRDefault="00011CBC" w:rsidP="00227D33">
            <w:pPr>
              <w:autoSpaceDE w:val="0"/>
              <w:autoSpaceDN w:val="0"/>
              <w:adjustRightInd w:val="0"/>
              <w:rPr>
                <w:rFonts w:ascii="Arial" w:hAnsi="Arial" w:cs="Arial"/>
                <w:sz w:val="20"/>
                <w:szCs w:val="20"/>
              </w:rPr>
            </w:pPr>
            <w:r w:rsidRPr="00981412">
              <w:rPr>
                <w:rFonts w:ascii="Arial" w:hAnsi="Arial" w:cs="Arial"/>
                <w:sz w:val="20"/>
                <w:szCs w:val="20"/>
              </w:rPr>
              <w:t>12</w:t>
            </w:r>
          </w:p>
        </w:tc>
        <w:tc>
          <w:tcPr>
            <w:tcW w:w="1012" w:type="dxa"/>
            <w:vAlign w:val="center"/>
          </w:tcPr>
          <w:p w14:paraId="554AAA78" w14:textId="77777777" w:rsidR="00011CBC" w:rsidRPr="00981412" w:rsidRDefault="00011CBC" w:rsidP="00227D33">
            <w:pPr>
              <w:autoSpaceDE w:val="0"/>
              <w:autoSpaceDN w:val="0"/>
              <w:adjustRightInd w:val="0"/>
              <w:rPr>
                <w:rFonts w:ascii="Arial" w:hAnsi="Arial" w:cs="Arial"/>
                <w:sz w:val="20"/>
                <w:szCs w:val="20"/>
              </w:rPr>
            </w:pPr>
            <w:r w:rsidRPr="00981412">
              <w:rPr>
                <w:rFonts w:ascii="Arial" w:hAnsi="Arial" w:cs="Arial"/>
                <w:sz w:val="20"/>
                <w:szCs w:val="20"/>
              </w:rPr>
              <w:t>80</w:t>
            </w:r>
          </w:p>
        </w:tc>
        <w:tc>
          <w:tcPr>
            <w:tcW w:w="1228" w:type="dxa"/>
            <w:vAlign w:val="center"/>
          </w:tcPr>
          <w:p w14:paraId="2C7AAE10" w14:textId="77777777" w:rsidR="00011CBC" w:rsidRPr="00981412" w:rsidRDefault="00011CBC" w:rsidP="00227D33">
            <w:pPr>
              <w:autoSpaceDE w:val="0"/>
              <w:autoSpaceDN w:val="0"/>
              <w:adjustRightInd w:val="0"/>
              <w:jc w:val="center"/>
              <w:rPr>
                <w:rFonts w:ascii="Arial" w:hAnsi="Arial" w:cs="Arial"/>
                <w:sz w:val="20"/>
                <w:szCs w:val="20"/>
              </w:rPr>
            </w:pPr>
            <w:r w:rsidRPr="00981412">
              <w:rPr>
                <w:rFonts w:ascii="Arial" w:hAnsi="Arial" w:cs="Arial"/>
                <w:sz w:val="20"/>
                <w:szCs w:val="20"/>
              </w:rPr>
              <w:t>Didattica frontale</w:t>
            </w:r>
          </w:p>
        </w:tc>
        <w:tc>
          <w:tcPr>
            <w:tcW w:w="1030" w:type="dxa"/>
            <w:vAlign w:val="center"/>
          </w:tcPr>
          <w:p w14:paraId="797467F0" w14:textId="77777777" w:rsidR="00011CBC" w:rsidRPr="00981412" w:rsidRDefault="00011CBC" w:rsidP="00227D33">
            <w:pPr>
              <w:autoSpaceDE w:val="0"/>
              <w:autoSpaceDN w:val="0"/>
              <w:adjustRightInd w:val="0"/>
              <w:rPr>
                <w:rFonts w:ascii="Arial" w:hAnsi="Arial" w:cs="Arial"/>
                <w:sz w:val="20"/>
                <w:szCs w:val="20"/>
              </w:rPr>
            </w:pPr>
            <w:r w:rsidRPr="00981412">
              <w:rPr>
                <w:rFonts w:ascii="Arial" w:hAnsi="Arial" w:cs="Arial"/>
                <w:sz w:val="20"/>
                <w:szCs w:val="20"/>
              </w:rPr>
              <w:t>Italiano</w:t>
            </w:r>
          </w:p>
        </w:tc>
      </w:tr>
      <w:tr w:rsidR="00011CBC" w:rsidRPr="00981412" w14:paraId="3CA26FE6" w14:textId="77777777" w:rsidTr="00227D33">
        <w:tc>
          <w:tcPr>
            <w:tcW w:w="3633" w:type="dxa"/>
          </w:tcPr>
          <w:p w14:paraId="30B7ED99" w14:textId="296DAA29" w:rsidR="00ED3FB9" w:rsidRPr="00981412" w:rsidRDefault="00ED3FB9" w:rsidP="00227D33">
            <w:pPr>
              <w:rPr>
                <w:rFonts w:ascii="Arial" w:hAnsi="Arial" w:cs="Arial"/>
                <w:bCs/>
                <w:sz w:val="22"/>
                <w:szCs w:val="22"/>
              </w:rPr>
            </w:pPr>
            <w:r w:rsidRPr="00981412">
              <w:rPr>
                <w:rFonts w:ascii="Arial" w:hAnsi="Arial" w:cs="Arial"/>
                <w:bCs/>
                <w:sz w:val="22"/>
                <w:szCs w:val="22"/>
              </w:rPr>
              <w:t xml:space="preserve">Innovazione tecnologica nei beni culturali </w:t>
            </w:r>
          </w:p>
          <w:p w14:paraId="22788AA1" w14:textId="77777777" w:rsidR="00011CBC" w:rsidRPr="00981412" w:rsidRDefault="00011CBC" w:rsidP="00227D33">
            <w:pPr>
              <w:rPr>
                <w:rFonts w:ascii="Arial" w:hAnsi="Arial" w:cs="Arial"/>
                <w:bCs/>
                <w:sz w:val="20"/>
                <w:szCs w:val="20"/>
              </w:rPr>
            </w:pPr>
          </w:p>
          <w:p w14:paraId="6F25AAC7" w14:textId="0211DE1D" w:rsidR="008A42F4" w:rsidRPr="00AC54A8" w:rsidRDefault="00011CBC" w:rsidP="00227D33">
            <w:pPr>
              <w:autoSpaceDE w:val="0"/>
              <w:autoSpaceDN w:val="0"/>
              <w:adjustRightInd w:val="0"/>
              <w:rPr>
                <w:rFonts w:ascii="Arial" w:hAnsi="Arial" w:cs="Arial"/>
                <w:sz w:val="20"/>
                <w:szCs w:val="20"/>
              </w:rPr>
            </w:pPr>
            <w:proofErr w:type="spellStart"/>
            <w:r w:rsidRPr="00AC54A8">
              <w:rPr>
                <w:rFonts w:ascii="Arial" w:hAnsi="Arial" w:cs="Arial"/>
                <w:sz w:val="20"/>
                <w:szCs w:val="20"/>
              </w:rPr>
              <w:t>T</w:t>
            </w:r>
            <w:r w:rsidR="00ED3FB9" w:rsidRPr="00AC54A8">
              <w:rPr>
                <w:rFonts w:ascii="Arial" w:hAnsi="Arial" w:cs="Arial"/>
                <w:sz w:val="20"/>
                <w:szCs w:val="20"/>
              </w:rPr>
              <w:t>echnological</w:t>
            </w:r>
            <w:proofErr w:type="spellEnd"/>
            <w:r w:rsidR="00ED3FB9" w:rsidRPr="00AC54A8">
              <w:rPr>
                <w:rFonts w:ascii="Arial" w:hAnsi="Arial" w:cs="Arial"/>
                <w:sz w:val="20"/>
                <w:szCs w:val="20"/>
              </w:rPr>
              <w:t xml:space="preserve"> </w:t>
            </w:r>
            <w:proofErr w:type="spellStart"/>
            <w:r w:rsidRPr="00AC54A8">
              <w:rPr>
                <w:rFonts w:ascii="Arial" w:hAnsi="Arial" w:cs="Arial"/>
                <w:sz w:val="20"/>
                <w:szCs w:val="20"/>
              </w:rPr>
              <w:t>innovation</w:t>
            </w:r>
            <w:proofErr w:type="spellEnd"/>
            <w:r w:rsidRPr="00AC54A8">
              <w:rPr>
                <w:rFonts w:ascii="Arial" w:hAnsi="Arial" w:cs="Arial"/>
                <w:sz w:val="20"/>
                <w:szCs w:val="20"/>
              </w:rPr>
              <w:t xml:space="preserve"> </w:t>
            </w:r>
            <w:r w:rsidR="008A42F4" w:rsidRPr="00AC54A8">
              <w:rPr>
                <w:rFonts w:ascii="Arial" w:hAnsi="Arial" w:cs="Arial"/>
                <w:sz w:val="20"/>
                <w:szCs w:val="20"/>
              </w:rPr>
              <w:t xml:space="preserve">in cultural </w:t>
            </w:r>
            <w:proofErr w:type="spellStart"/>
            <w:r w:rsidR="008A42F4" w:rsidRPr="00AC54A8">
              <w:rPr>
                <w:rFonts w:ascii="Arial" w:hAnsi="Arial" w:cs="Arial"/>
                <w:sz w:val="20"/>
                <w:szCs w:val="20"/>
              </w:rPr>
              <w:t>heritage</w:t>
            </w:r>
            <w:proofErr w:type="spellEnd"/>
            <w:r w:rsidR="008A42F4" w:rsidRPr="00AC54A8">
              <w:rPr>
                <w:rFonts w:ascii="Arial" w:hAnsi="Arial" w:cs="Arial"/>
                <w:sz w:val="20"/>
                <w:szCs w:val="20"/>
              </w:rPr>
              <w:t xml:space="preserve">.  </w:t>
            </w:r>
          </w:p>
          <w:p w14:paraId="3E6AFCB6" w14:textId="3B707A98" w:rsidR="008A42F4" w:rsidRPr="00AC54A8" w:rsidRDefault="008A42F4" w:rsidP="00227D33">
            <w:pPr>
              <w:autoSpaceDE w:val="0"/>
              <w:autoSpaceDN w:val="0"/>
              <w:adjustRightInd w:val="0"/>
              <w:rPr>
                <w:rFonts w:ascii="Arial" w:hAnsi="Arial" w:cs="Arial"/>
                <w:sz w:val="20"/>
                <w:szCs w:val="20"/>
              </w:rPr>
            </w:pPr>
            <w:r w:rsidRPr="00AC54A8">
              <w:rPr>
                <w:rFonts w:ascii="Arial" w:hAnsi="Arial" w:cs="Arial"/>
                <w:sz w:val="20"/>
                <w:szCs w:val="20"/>
              </w:rPr>
              <w:br/>
              <w:t>Dott. Federico Lembo</w:t>
            </w:r>
          </w:p>
          <w:p w14:paraId="0E063359" w14:textId="651BF3BB" w:rsidR="008A42F4" w:rsidRPr="00AC54A8" w:rsidRDefault="008A42F4" w:rsidP="00227D33">
            <w:pPr>
              <w:autoSpaceDE w:val="0"/>
              <w:autoSpaceDN w:val="0"/>
              <w:adjustRightInd w:val="0"/>
              <w:rPr>
                <w:rFonts w:ascii="Arial" w:hAnsi="Arial" w:cs="Arial"/>
                <w:sz w:val="20"/>
                <w:szCs w:val="20"/>
              </w:rPr>
            </w:pPr>
            <w:r w:rsidRPr="00AC54A8">
              <w:rPr>
                <w:rFonts w:ascii="Arial" w:hAnsi="Arial" w:cs="Arial"/>
                <w:sz w:val="20"/>
                <w:szCs w:val="20"/>
              </w:rPr>
              <w:t>Dott.ssa Paola Virgili</w:t>
            </w:r>
          </w:p>
          <w:p w14:paraId="7A84DA76" w14:textId="77777777" w:rsidR="008A42F4" w:rsidRPr="00AC54A8" w:rsidRDefault="008A42F4" w:rsidP="00227D33">
            <w:pPr>
              <w:autoSpaceDE w:val="0"/>
              <w:autoSpaceDN w:val="0"/>
              <w:adjustRightInd w:val="0"/>
              <w:rPr>
                <w:rFonts w:ascii="Arial" w:hAnsi="Arial" w:cs="Arial"/>
                <w:sz w:val="20"/>
                <w:szCs w:val="20"/>
              </w:rPr>
            </w:pPr>
          </w:p>
          <w:p w14:paraId="6802317B" w14:textId="3E09D6E5" w:rsidR="00011CBC" w:rsidRPr="00981412" w:rsidRDefault="00011CBC" w:rsidP="00227D33">
            <w:pPr>
              <w:autoSpaceDE w:val="0"/>
              <w:autoSpaceDN w:val="0"/>
              <w:adjustRightInd w:val="0"/>
              <w:rPr>
                <w:rFonts w:ascii="Arial" w:hAnsi="Arial" w:cs="Arial"/>
                <w:sz w:val="20"/>
                <w:szCs w:val="20"/>
              </w:rPr>
            </w:pPr>
          </w:p>
        </w:tc>
        <w:tc>
          <w:tcPr>
            <w:tcW w:w="2117" w:type="dxa"/>
            <w:vAlign w:val="center"/>
          </w:tcPr>
          <w:p w14:paraId="37312BA1" w14:textId="77777777" w:rsidR="00011CBC" w:rsidRPr="00AC54A8" w:rsidRDefault="00011CBC" w:rsidP="00227D33">
            <w:pPr>
              <w:autoSpaceDE w:val="0"/>
              <w:autoSpaceDN w:val="0"/>
              <w:adjustRightInd w:val="0"/>
              <w:rPr>
                <w:rFonts w:ascii="Arial" w:hAnsi="Arial" w:cs="Arial"/>
                <w:sz w:val="20"/>
                <w:szCs w:val="20"/>
                <w:lang w:val="en-US"/>
              </w:rPr>
            </w:pPr>
            <w:r w:rsidRPr="00AC54A8">
              <w:rPr>
                <w:rFonts w:ascii="Arial" w:hAnsi="Arial" w:cs="Arial"/>
                <w:sz w:val="20"/>
                <w:szCs w:val="20"/>
                <w:lang w:val="en-US"/>
              </w:rPr>
              <w:t>FIS/07</w:t>
            </w:r>
          </w:p>
          <w:p w14:paraId="7D078F32" w14:textId="00EA9308" w:rsidR="00127764" w:rsidRPr="00AC54A8" w:rsidRDefault="00011CBC" w:rsidP="00227D33">
            <w:pPr>
              <w:autoSpaceDE w:val="0"/>
              <w:autoSpaceDN w:val="0"/>
              <w:adjustRightInd w:val="0"/>
              <w:rPr>
                <w:rFonts w:ascii="Arial" w:hAnsi="Arial" w:cs="Arial"/>
                <w:sz w:val="20"/>
                <w:szCs w:val="20"/>
                <w:lang w:val="en-US"/>
              </w:rPr>
            </w:pPr>
            <w:r w:rsidRPr="00AC54A8">
              <w:rPr>
                <w:rFonts w:ascii="Arial" w:hAnsi="Arial" w:cs="Arial"/>
                <w:sz w:val="20"/>
                <w:szCs w:val="20"/>
                <w:lang w:val="en-US"/>
              </w:rPr>
              <w:t>ICAR/21</w:t>
            </w:r>
            <w:r w:rsidR="00127764" w:rsidRPr="00AC54A8">
              <w:rPr>
                <w:rFonts w:ascii="Arial" w:hAnsi="Arial" w:cs="Arial"/>
                <w:sz w:val="20"/>
                <w:szCs w:val="20"/>
                <w:lang w:val="en-US"/>
              </w:rPr>
              <w:t>ING</w:t>
            </w:r>
          </w:p>
          <w:p w14:paraId="74638133" w14:textId="421750AE" w:rsidR="001479C0" w:rsidRPr="00AC54A8" w:rsidRDefault="00127764" w:rsidP="00227D33">
            <w:pPr>
              <w:autoSpaceDE w:val="0"/>
              <w:autoSpaceDN w:val="0"/>
              <w:adjustRightInd w:val="0"/>
              <w:rPr>
                <w:rFonts w:ascii="Arial" w:hAnsi="Arial" w:cs="Arial"/>
                <w:sz w:val="20"/>
                <w:szCs w:val="20"/>
                <w:lang w:val="en-US"/>
              </w:rPr>
            </w:pPr>
            <w:r w:rsidRPr="00AC54A8">
              <w:rPr>
                <w:rFonts w:ascii="Arial" w:hAnsi="Arial" w:cs="Arial"/>
                <w:sz w:val="20"/>
                <w:szCs w:val="20"/>
                <w:lang w:val="en-US"/>
              </w:rPr>
              <w:t>ING-INF/</w:t>
            </w:r>
            <w:r w:rsidR="00E62246" w:rsidRPr="00AC54A8">
              <w:rPr>
                <w:rFonts w:ascii="Arial" w:hAnsi="Arial" w:cs="Arial"/>
                <w:sz w:val="20"/>
                <w:szCs w:val="20"/>
                <w:lang w:val="en-US"/>
              </w:rPr>
              <w:t>05</w:t>
            </w:r>
          </w:p>
        </w:tc>
        <w:tc>
          <w:tcPr>
            <w:tcW w:w="1014" w:type="dxa"/>
            <w:vAlign w:val="center"/>
          </w:tcPr>
          <w:p w14:paraId="286066D5" w14:textId="77777777" w:rsidR="00011CBC" w:rsidRPr="00981412" w:rsidRDefault="00011CBC" w:rsidP="00227D33">
            <w:pPr>
              <w:autoSpaceDE w:val="0"/>
              <w:autoSpaceDN w:val="0"/>
              <w:adjustRightInd w:val="0"/>
              <w:rPr>
                <w:rFonts w:ascii="Arial" w:hAnsi="Arial" w:cs="Arial"/>
                <w:sz w:val="20"/>
                <w:szCs w:val="20"/>
              </w:rPr>
            </w:pPr>
            <w:r w:rsidRPr="00981412">
              <w:rPr>
                <w:rFonts w:ascii="Arial" w:hAnsi="Arial" w:cs="Arial"/>
                <w:sz w:val="20"/>
                <w:szCs w:val="20"/>
              </w:rPr>
              <w:t>10</w:t>
            </w:r>
          </w:p>
        </w:tc>
        <w:tc>
          <w:tcPr>
            <w:tcW w:w="1012" w:type="dxa"/>
            <w:vAlign w:val="center"/>
          </w:tcPr>
          <w:p w14:paraId="1555C309" w14:textId="77777777" w:rsidR="00011CBC" w:rsidRPr="00981412" w:rsidRDefault="00011CBC" w:rsidP="00227D33">
            <w:pPr>
              <w:autoSpaceDE w:val="0"/>
              <w:autoSpaceDN w:val="0"/>
              <w:adjustRightInd w:val="0"/>
              <w:rPr>
                <w:rFonts w:ascii="Arial" w:hAnsi="Arial" w:cs="Arial"/>
                <w:sz w:val="20"/>
                <w:szCs w:val="20"/>
              </w:rPr>
            </w:pPr>
            <w:r w:rsidRPr="00981412">
              <w:rPr>
                <w:rFonts w:ascii="Arial" w:hAnsi="Arial" w:cs="Arial"/>
                <w:sz w:val="20"/>
                <w:szCs w:val="20"/>
              </w:rPr>
              <w:t>66</w:t>
            </w:r>
          </w:p>
        </w:tc>
        <w:tc>
          <w:tcPr>
            <w:tcW w:w="1228" w:type="dxa"/>
            <w:vAlign w:val="center"/>
          </w:tcPr>
          <w:p w14:paraId="1627F8F4" w14:textId="77777777" w:rsidR="00011CBC" w:rsidRPr="00981412" w:rsidRDefault="00011CBC" w:rsidP="00227D33">
            <w:pPr>
              <w:autoSpaceDE w:val="0"/>
              <w:autoSpaceDN w:val="0"/>
              <w:adjustRightInd w:val="0"/>
              <w:jc w:val="center"/>
              <w:rPr>
                <w:rFonts w:ascii="Arial" w:hAnsi="Arial" w:cs="Arial"/>
                <w:sz w:val="20"/>
                <w:szCs w:val="20"/>
              </w:rPr>
            </w:pPr>
            <w:r w:rsidRPr="00981412">
              <w:rPr>
                <w:rFonts w:ascii="Arial" w:hAnsi="Arial" w:cs="Arial"/>
                <w:sz w:val="20"/>
                <w:szCs w:val="20"/>
              </w:rPr>
              <w:t>Didattica frontale</w:t>
            </w:r>
          </w:p>
        </w:tc>
        <w:tc>
          <w:tcPr>
            <w:tcW w:w="1030" w:type="dxa"/>
            <w:vAlign w:val="center"/>
          </w:tcPr>
          <w:p w14:paraId="16866376" w14:textId="77777777" w:rsidR="00011CBC" w:rsidRPr="00981412" w:rsidRDefault="00011CBC" w:rsidP="00227D33">
            <w:pPr>
              <w:autoSpaceDE w:val="0"/>
              <w:autoSpaceDN w:val="0"/>
              <w:adjustRightInd w:val="0"/>
              <w:rPr>
                <w:rFonts w:ascii="Arial" w:hAnsi="Arial" w:cs="Arial"/>
                <w:sz w:val="20"/>
                <w:szCs w:val="20"/>
              </w:rPr>
            </w:pPr>
            <w:r w:rsidRPr="00981412">
              <w:rPr>
                <w:rFonts w:ascii="Arial" w:hAnsi="Arial" w:cs="Arial"/>
                <w:sz w:val="20"/>
                <w:szCs w:val="20"/>
              </w:rPr>
              <w:t>Italiano</w:t>
            </w:r>
          </w:p>
        </w:tc>
      </w:tr>
      <w:tr w:rsidR="00011CBC" w:rsidRPr="00981412" w14:paraId="7241FBA0" w14:textId="77777777" w:rsidTr="00227D33">
        <w:tc>
          <w:tcPr>
            <w:tcW w:w="3633" w:type="dxa"/>
          </w:tcPr>
          <w:p w14:paraId="3EAB8FB7" w14:textId="260D5B31" w:rsidR="00011CBC" w:rsidRPr="00981412" w:rsidRDefault="00011CBC" w:rsidP="00227D33">
            <w:pPr>
              <w:rPr>
                <w:rFonts w:ascii="Arial" w:hAnsi="Arial" w:cs="Arial"/>
                <w:sz w:val="20"/>
                <w:szCs w:val="20"/>
              </w:rPr>
            </w:pPr>
            <w:r w:rsidRPr="00981412">
              <w:rPr>
                <w:rFonts w:ascii="Arial" w:hAnsi="Arial" w:cs="Arial"/>
                <w:sz w:val="20"/>
                <w:szCs w:val="20"/>
              </w:rPr>
              <w:t>Prova Finale</w:t>
            </w:r>
          </w:p>
        </w:tc>
        <w:tc>
          <w:tcPr>
            <w:tcW w:w="2117" w:type="dxa"/>
            <w:vAlign w:val="center"/>
          </w:tcPr>
          <w:p w14:paraId="56B52C0E" w14:textId="77777777" w:rsidR="00011CBC" w:rsidRPr="00981412" w:rsidRDefault="00011CBC" w:rsidP="00227D33">
            <w:pPr>
              <w:autoSpaceDE w:val="0"/>
              <w:autoSpaceDN w:val="0"/>
              <w:adjustRightInd w:val="0"/>
              <w:rPr>
                <w:rFonts w:ascii="Arial" w:hAnsi="Arial" w:cs="Arial"/>
                <w:sz w:val="20"/>
                <w:szCs w:val="20"/>
              </w:rPr>
            </w:pPr>
          </w:p>
        </w:tc>
        <w:tc>
          <w:tcPr>
            <w:tcW w:w="1014" w:type="dxa"/>
            <w:vAlign w:val="center"/>
          </w:tcPr>
          <w:p w14:paraId="7F680759" w14:textId="77777777" w:rsidR="00011CBC" w:rsidRPr="00981412" w:rsidRDefault="00011CBC" w:rsidP="00227D33">
            <w:pPr>
              <w:autoSpaceDE w:val="0"/>
              <w:autoSpaceDN w:val="0"/>
              <w:adjustRightInd w:val="0"/>
              <w:rPr>
                <w:rFonts w:ascii="Arial" w:hAnsi="Arial" w:cs="Arial"/>
                <w:sz w:val="20"/>
                <w:szCs w:val="20"/>
              </w:rPr>
            </w:pPr>
            <w:r w:rsidRPr="00981412">
              <w:rPr>
                <w:rFonts w:ascii="Arial" w:hAnsi="Arial" w:cs="Arial"/>
                <w:sz w:val="20"/>
                <w:szCs w:val="20"/>
              </w:rPr>
              <w:t>4</w:t>
            </w:r>
          </w:p>
        </w:tc>
        <w:tc>
          <w:tcPr>
            <w:tcW w:w="1012" w:type="dxa"/>
            <w:vAlign w:val="center"/>
          </w:tcPr>
          <w:p w14:paraId="54EEE19C" w14:textId="77777777" w:rsidR="00011CBC" w:rsidRPr="00981412" w:rsidRDefault="00011CBC" w:rsidP="00227D33">
            <w:pPr>
              <w:autoSpaceDE w:val="0"/>
              <w:autoSpaceDN w:val="0"/>
              <w:adjustRightInd w:val="0"/>
              <w:rPr>
                <w:rFonts w:ascii="Arial" w:hAnsi="Arial" w:cs="Arial"/>
                <w:sz w:val="20"/>
                <w:szCs w:val="20"/>
              </w:rPr>
            </w:pPr>
          </w:p>
        </w:tc>
        <w:tc>
          <w:tcPr>
            <w:tcW w:w="1228" w:type="dxa"/>
          </w:tcPr>
          <w:p w14:paraId="6B51F64F" w14:textId="77777777" w:rsidR="00011CBC" w:rsidRPr="00981412" w:rsidRDefault="00011CBC" w:rsidP="00227D33">
            <w:pPr>
              <w:autoSpaceDE w:val="0"/>
              <w:autoSpaceDN w:val="0"/>
              <w:adjustRightInd w:val="0"/>
              <w:rPr>
                <w:rFonts w:ascii="Arial" w:hAnsi="Arial" w:cs="Arial"/>
                <w:sz w:val="20"/>
                <w:szCs w:val="20"/>
              </w:rPr>
            </w:pPr>
          </w:p>
        </w:tc>
        <w:tc>
          <w:tcPr>
            <w:tcW w:w="1030" w:type="dxa"/>
            <w:vAlign w:val="center"/>
          </w:tcPr>
          <w:p w14:paraId="42633055" w14:textId="77777777" w:rsidR="00011CBC" w:rsidRPr="00981412" w:rsidRDefault="00011CBC" w:rsidP="00227D33">
            <w:pPr>
              <w:autoSpaceDE w:val="0"/>
              <w:autoSpaceDN w:val="0"/>
              <w:adjustRightInd w:val="0"/>
              <w:rPr>
                <w:rFonts w:ascii="Arial" w:hAnsi="Arial" w:cs="Arial"/>
                <w:sz w:val="20"/>
                <w:szCs w:val="20"/>
              </w:rPr>
            </w:pPr>
          </w:p>
        </w:tc>
      </w:tr>
    </w:tbl>
    <w:p w14:paraId="6DC73996" w14:textId="77777777" w:rsidR="008F1B27" w:rsidRDefault="008F1B27" w:rsidP="00124C5B">
      <w:pPr>
        <w:pStyle w:val="Titolo"/>
        <w:spacing w:after="120"/>
        <w:rPr>
          <w:rFonts w:ascii="Arial" w:hAnsi="Arial" w:cs="Arial"/>
          <w:spacing w:val="0"/>
          <w:kern w:val="0"/>
          <w:sz w:val="24"/>
          <w:szCs w:val="24"/>
        </w:rPr>
      </w:pPr>
    </w:p>
    <w:p w14:paraId="1A85EB0E" w14:textId="77777777" w:rsidR="00B17F7C" w:rsidRDefault="00B17F7C" w:rsidP="00B17F7C"/>
    <w:p w14:paraId="1E974617" w14:textId="77777777" w:rsidR="00B17F7C" w:rsidRDefault="00B17F7C" w:rsidP="00B17F7C"/>
    <w:p w14:paraId="2C689734" w14:textId="77777777" w:rsidR="00B17F7C" w:rsidRPr="00B17F7C" w:rsidRDefault="00B17F7C" w:rsidP="00B17F7C"/>
    <w:p w14:paraId="0EF925A8" w14:textId="77777777" w:rsidR="008F1B27" w:rsidRPr="00981412" w:rsidRDefault="008F1B27" w:rsidP="008F1B27">
      <w:pPr>
        <w:pStyle w:val="Titolo"/>
        <w:rPr>
          <w:rFonts w:ascii="Arial" w:hAnsi="Arial" w:cs="Arial"/>
          <w:sz w:val="30"/>
          <w:szCs w:val="30"/>
        </w:rPr>
      </w:pPr>
      <w:r w:rsidRPr="00981412">
        <w:rPr>
          <w:rFonts w:ascii="Arial" w:hAnsi="Arial" w:cs="Arial"/>
          <w:sz w:val="30"/>
          <w:szCs w:val="30"/>
        </w:rPr>
        <w:t>Obiettivi formativi</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6292"/>
      </w:tblGrid>
      <w:tr w:rsidR="00974F69" w:rsidRPr="00981412" w14:paraId="2A58A8CC" w14:textId="77777777" w:rsidTr="008F5863">
        <w:trPr>
          <w:jc w:val="center"/>
        </w:trPr>
        <w:tc>
          <w:tcPr>
            <w:tcW w:w="3742" w:type="dxa"/>
          </w:tcPr>
          <w:p w14:paraId="072662BF" w14:textId="77777777" w:rsidR="008F1B27" w:rsidRPr="00981412" w:rsidRDefault="008F1B27" w:rsidP="008F5863">
            <w:pPr>
              <w:autoSpaceDE w:val="0"/>
              <w:autoSpaceDN w:val="0"/>
              <w:adjustRightInd w:val="0"/>
              <w:jc w:val="center"/>
              <w:rPr>
                <w:rFonts w:ascii="Arial" w:hAnsi="Arial" w:cs="Arial"/>
                <w:b/>
                <w:sz w:val="22"/>
                <w:szCs w:val="20"/>
              </w:rPr>
            </w:pPr>
            <w:r w:rsidRPr="00981412">
              <w:rPr>
                <w:rFonts w:ascii="Arial" w:hAnsi="Arial" w:cs="Arial"/>
                <w:b/>
                <w:sz w:val="22"/>
                <w:szCs w:val="20"/>
              </w:rPr>
              <w:t>Attività formativa</w:t>
            </w:r>
          </w:p>
        </w:tc>
        <w:tc>
          <w:tcPr>
            <w:tcW w:w="6292" w:type="dxa"/>
            <w:vAlign w:val="center"/>
          </w:tcPr>
          <w:p w14:paraId="66A6DC27" w14:textId="77777777" w:rsidR="008F1B27" w:rsidRPr="00981412" w:rsidRDefault="008F1B27" w:rsidP="008F5863">
            <w:pPr>
              <w:autoSpaceDE w:val="0"/>
              <w:autoSpaceDN w:val="0"/>
              <w:adjustRightInd w:val="0"/>
              <w:jc w:val="center"/>
              <w:rPr>
                <w:rFonts w:ascii="Arial" w:hAnsi="Arial" w:cs="Arial"/>
                <w:b/>
                <w:sz w:val="22"/>
                <w:szCs w:val="20"/>
              </w:rPr>
            </w:pPr>
            <w:r w:rsidRPr="00981412">
              <w:rPr>
                <w:rFonts w:ascii="Arial" w:hAnsi="Arial" w:cs="Arial"/>
                <w:b/>
                <w:sz w:val="22"/>
                <w:szCs w:val="20"/>
              </w:rPr>
              <w:t>Obiettivo formativo / Programma</w:t>
            </w:r>
          </w:p>
        </w:tc>
      </w:tr>
      <w:tr w:rsidR="0045737F" w:rsidRPr="00981412" w14:paraId="13ECFED7" w14:textId="77777777" w:rsidTr="00227D33">
        <w:trPr>
          <w:jc w:val="center"/>
        </w:trPr>
        <w:tc>
          <w:tcPr>
            <w:tcW w:w="3742" w:type="dxa"/>
            <w:vAlign w:val="center"/>
          </w:tcPr>
          <w:p w14:paraId="265071C7" w14:textId="137EF496" w:rsidR="0045737F" w:rsidRPr="00981412" w:rsidRDefault="00615EE2" w:rsidP="0045737F">
            <w:pPr>
              <w:autoSpaceDE w:val="0"/>
              <w:autoSpaceDN w:val="0"/>
              <w:adjustRightInd w:val="0"/>
              <w:rPr>
                <w:rFonts w:ascii="Arial" w:hAnsi="Arial" w:cs="Arial"/>
                <w:b/>
                <w:sz w:val="22"/>
                <w:szCs w:val="22"/>
              </w:rPr>
            </w:pPr>
            <w:r w:rsidRPr="00981412">
              <w:rPr>
                <w:rFonts w:ascii="Arial" w:eastAsia="MS Mincho" w:hAnsi="Arial" w:cs="Arial"/>
                <w:bCs/>
                <w:sz w:val="20"/>
                <w:szCs w:val="20"/>
              </w:rPr>
              <w:t>Il diritto dei beni culturali tra Costituzione e amministrazione, pubblico e privato</w:t>
            </w:r>
          </w:p>
        </w:tc>
        <w:tc>
          <w:tcPr>
            <w:tcW w:w="6292" w:type="dxa"/>
            <w:vAlign w:val="center"/>
          </w:tcPr>
          <w:p w14:paraId="7729A6B2" w14:textId="058A79C0" w:rsidR="0045737F" w:rsidRPr="00981412" w:rsidRDefault="0045737F" w:rsidP="00B729C1">
            <w:pPr>
              <w:autoSpaceDE w:val="0"/>
              <w:autoSpaceDN w:val="0"/>
              <w:adjustRightInd w:val="0"/>
              <w:rPr>
                <w:rFonts w:ascii="Arial" w:eastAsia="Arial Unicode MS" w:hAnsi="Arial" w:cs="Arial"/>
                <w:sz w:val="22"/>
                <w:szCs w:val="20"/>
              </w:rPr>
            </w:pPr>
            <w:r w:rsidRPr="00981412">
              <w:rPr>
                <w:rFonts w:ascii="Arial" w:eastAsia="Arial Unicode MS" w:hAnsi="Arial" w:cs="Arial"/>
                <w:sz w:val="22"/>
                <w:szCs w:val="20"/>
              </w:rPr>
              <w:t xml:space="preserve">Sviluppare conoscenze e competenze </w:t>
            </w:r>
            <w:r w:rsidR="00127764" w:rsidRPr="00981412">
              <w:rPr>
                <w:rFonts w:ascii="Arial" w:eastAsia="Arial Unicode MS" w:hAnsi="Arial" w:cs="Arial"/>
                <w:sz w:val="22"/>
                <w:szCs w:val="20"/>
              </w:rPr>
              <w:t>sul</w:t>
            </w:r>
            <w:r w:rsidR="00553787" w:rsidRPr="00981412">
              <w:rPr>
                <w:rFonts w:ascii="Arial" w:eastAsia="Arial Unicode MS" w:hAnsi="Arial" w:cs="Arial"/>
                <w:sz w:val="22"/>
                <w:szCs w:val="20"/>
              </w:rPr>
              <w:t xml:space="preserve"> regime giuridico dei beni culturali con particolare attenzione ai procedimenti </w:t>
            </w:r>
            <w:r w:rsidR="00B729C1" w:rsidRPr="00981412">
              <w:rPr>
                <w:rFonts w:ascii="Arial" w:eastAsia="Arial Unicode MS" w:hAnsi="Arial" w:cs="Arial"/>
                <w:sz w:val="22"/>
                <w:szCs w:val="20"/>
              </w:rPr>
              <w:t xml:space="preserve">e ai provvedimenti </w:t>
            </w:r>
            <w:r w:rsidR="00553787" w:rsidRPr="00981412">
              <w:rPr>
                <w:rFonts w:ascii="Arial" w:eastAsia="Arial Unicode MS" w:hAnsi="Arial" w:cs="Arial"/>
                <w:sz w:val="22"/>
                <w:szCs w:val="20"/>
              </w:rPr>
              <w:t xml:space="preserve">amministrativi </w:t>
            </w:r>
            <w:r w:rsidRPr="00981412">
              <w:rPr>
                <w:rFonts w:ascii="Arial" w:eastAsia="Arial Unicode MS" w:hAnsi="Arial" w:cs="Arial"/>
                <w:sz w:val="22"/>
                <w:szCs w:val="20"/>
              </w:rPr>
              <w:t>per la tutela e valorizzazione</w:t>
            </w:r>
          </w:p>
        </w:tc>
      </w:tr>
      <w:tr w:rsidR="0045737F" w:rsidRPr="00981412" w14:paraId="39922CAF" w14:textId="77777777" w:rsidTr="00227D33">
        <w:trPr>
          <w:jc w:val="center"/>
        </w:trPr>
        <w:tc>
          <w:tcPr>
            <w:tcW w:w="3742" w:type="dxa"/>
            <w:vAlign w:val="center"/>
          </w:tcPr>
          <w:p w14:paraId="05F94178" w14:textId="4DE50608" w:rsidR="0045737F" w:rsidRPr="00981412" w:rsidRDefault="0045737F" w:rsidP="0045737F">
            <w:pPr>
              <w:autoSpaceDE w:val="0"/>
              <w:autoSpaceDN w:val="0"/>
              <w:adjustRightInd w:val="0"/>
              <w:rPr>
                <w:rFonts w:ascii="Arial" w:hAnsi="Arial" w:cs="Arial"/>
                <w:b/>
                <w:sz w:val="22"/>
                <w:szCs w:val="22"/>
              </w:rPr>
            </w:pPr>
            <w:r w:rsidRPr="00981412">
              <w:rPr>
                <w:rFonts w:ascii="Arial" w:hAnsi="Arial" w:cs="Arial"/>
                <w:bCs/>
                <w:sz w:val="22"/>
                <w:szCs w:val="22"/>
              </w:rPr>
              <w:t>Economia della cultura e valorizzazione</w:t>
            </w:r>
          </w:p>
        </w:tc>
        <w:tc>
          <w:tcPr>
            <w:tcW w:w="6292" w:type="dxa"/>
            <w:vAlign w:val="center"/>
          </w:tcPr>
          <w:p w14:paraId="46515762" w14:textId="359B4A15" w:rsidR="0045737F" w:rsidRPr="00981412" w:rsidRDefault="0045737F" w:rsidP="0045737F">
            <w:pPr>
              <w:autoSpaceDE w:val="0"/>
              <w:autoSpaceDN w:val="0"/>
              <w:adjustRightInd w:val="0"/>
              <w:rPr>
                <w:rFonts w:ascii="Arial" w:hAnsi="Arial" w:cs="Arial"/>
                <w:b/>
                <w:sz w:val="22"/>
                <w:szCs w:val="20"/>
              </w:rPr>
            </w:pPr>
            <w:r w:rsidRPr="00981412">
              <w:rPr>
                <w:rFonts w:ascii="Arial" w:eastAsia="Arial Unicode MS" w:hAnsi="Arial" w:cs="Arial"/>
                <w:sz w:val="22"/>
                <w:szCs w:val="20"/>
              </w:rPr>
              <w:t>Sviluppare conoscenze e competenze nell’ambito dell’economia della cultura con particolare riferimento alle sinergie tra la valorizzazione del patrimonio culturale e lo sviluppo economico del territorio.</w:t>
            </w:r>
          </w:p>
        </w:tc>
      </w:tr>
      <w:tr w:rsidR="0045737F" w:rsidRPr="00981412" w14:paraId="626DB01C" w14:textId="77777777" w:rsidTr="00227D33">
        <w:trPr>
          <w:jc w:val="center"/>
        </w:trPr>
        <w:tc>
          <w:tcPr>
            <w:tcW w:w="3742" w:type="dxa"/>
            <w:vAlign w:val="center"/>
          </w:tcPr>
          <w:p w14:paraId="37C9067F" w14:textId="2C6D75DF" w:rsidR="0045737F" w:rsidRPr="00981412" w:rsidRDefault="00615EE2" w:rsidP="0045737F">
            <w:pPr>
              <w:autoSpaceDE w:val="0"/>
              <w:autoSpaceDN w:val="0"/>
              <w:adjustRightInd w:val="0"/>
              <w:rPr>
                <w:rFonts w:ascii="Arial" w:hAnsi="Arial" w:cs="Arial"/>
                <w:b/>
                <w:sz w:val="22"/>
                <w:szCs w:val="22"/>
              </w:rPr>
            </w:pPr>
            <w:r w:rsidRPr="00981412">
              <w:rPr>
                <w:rFonts w:ascii="Arial" w:hAnsi="Arial" w:cs="Arial"/>
                <w:bCs/>
                <w:sz w:val="22"/>
                <w:szCs w:val="22"/>
              </w:rPr>
              <w:t>Amministrazione e strategie di finanziamento</w:t>
            </w:r>
          </w:p>
        </w:tc>
        <w:tc>
          <w:tcPr>
            <w:tcW w:w="6292" w:type="dxa"/>
            <w:vAlign w:val="center"/>
          </w:tcPr>
          <w:p w14:paraId="360B1692" w14:textId="480EAB0C" w:rsidR="0045737F" w:rsidRPr="00981412" w:rsidRDefault="0045737F" w:rsidP="00B729C1">
            <w:pPr>
              <w:autoSpaceDE w:val="0"/>
              <w:autoSpaceDN w:val="0"/>
              <w:adjustRightInd w:val="0"/>
              <w:rPr>
                <w:rFonts w:ascii="Arial" w:hAnsi="Arial" w:cs="Arial"/>
                <w:b/>
                <w:sz w:val="22"/>
                <w:szCs w:val="20"/>
              </w:rPr>
            </w:pPr>
            <w:r w:rsidRPr="00981412">
              <w:rPr>
                <w:rFonts w:ascii="Arial" w:eastAsia="Arial Unicode MS" w:hAnsi="Arial" w:cs="Arial"/>
                <w:sz w:val="22"/>
                <w:szCs w:val="20"/>
              </w:rPr>
              <w:t xml:space="preserve">Sviluppare conoscenze e competenze </w:t>
            </w:r>
            <w:r w:rsidR="00B729C1" w:rsidRPr="00981412">
              <w:rPr>
                <w:rFonts w:ascii="Arial" w:eastAsia="Arial Unicode MS" w:hAnsi="Arial" w:cs="Arial"/>
                <w:sz w:val="22"/>
                <w:szCs w:val="20"/>
              </w:rPr>
              <w:t>amministrative e finanziarie nell’ambito di istituzioni enti e imprese operanti</w:t>
            </w:r>
            <w:r w:rsidRPr="00981412">
              <w:rPr>
                <w:rFonts w:ascii="Arial" w:eastAsia="Arial Unicode MS" w:hAnsi="Arial" w:cs="Arial"/>
                <w:sz w:val="22"/>
                <w:szCs w:val="20"/>
              </w:rPr>
              <w:t xml:space="preserve"> nella gestione, e valorizzazione dei </w:t>
            </w:r>
            <w:r w:rsidRPr="00981412">
              <w:rPr>
                <w:rFonts w:ascii="Arial" w:eastAsia="Arial Unicode MS" w:hAnsi="Arial" w:cs="Arial"/>
                <w:sz w:val="22"/>
                <w:szCs w:val="22"/>
              </w:rPr>
              <w:t>beni culturali</w:t>
            </w:r>
            <w:r w:rsidRPr="00981412">
              <w:rPr>
                <w:rFonts w:ascii="Arial" w:eastAsia="Arial Unicode MS" w:hAnsi="Arial" w:cs="Arial"/>
                <w:sz w:val="22"/>
                <w:szCs w:val="20"/>
              </w:rPr>
              <w:t xml:space="preserve"> </w:t>
            </w:r>
          </w:p>
        </w:tc>
      </w:tr>
      <w:tr w:rsidR="0045737F" w:rsidRPr="00981412" w14:paraId="6653F845" w14:textId="77777777" w:rsidTr="00227D33">
        <w:trPr>
          <w:jc w:val="center"/>
        </w:trPr>
        <w:tc>
          <w:tcPr>
            <w:tcW w:w="3742" w:type="dxa"/>
            <w:vAlign w:val="center"/>
          </w:tcPr>
          <w:p w14:paraId="250A108B" w14:textId="75C4CBDD" w:rsidR="0045737F" w:rsidRPr="00981412" w:rsidRDefault="00615EE2" w:rsidP="0045737F">
            <w:pPr>
              <w:autoSpaceDE w:val="0"/>
              <w:autoSpaceDN w:val="0"/>
              <w:adjustRightInd w:val="0"/>
              <w:rPr>
                <w:rFonts w:ascii="Arial" w:hAnsi="Arial" w:cs="Arial"/>
                <w:b/>
                <w:sz w:val="22"/>
                <w:szCs w:val="22"/>
              </w:rPr>
            </w:pPr>
            <w:r w:rsidRPr="00981412">
              <w:rPr>
                <w:rFonts w:ascii="Arial" w:hAnsi="Arial" w:cs="Arial"/>
                <w:bCs/>
                <w:sz w:val="22"/>
                <w:szCs w:val="22"/>
              </w:rPr>
              <w:t>Gestione, organizzazione e promozione dei beni culturali</w:t>
            </w:r>
          </w:p>
        </w:tc>
        <w:tc>
          <w:tcPr>
            <w:tcW w:w="6292" w:type="dxa"/>
            <w:vAlign w:val="center"/>
          </w:tcPr>
          <w:p w14:paraId="0E296D54" w14:textId="35621C11" w:rsidR="0045737F" w:rsidRPr="00981412" w:rsidRDefault="0045737F" w:rsidP="00380474">
            <w:pPr>
              <w:autoSpaceDE w:val="0"/>
              <w:autoSpaceDN w:val="0"/>
              <w:adjustRightInd w:val="0"/>
              <w:rPr>
                <w:rFonts w:ascii="Arial" w:hAnsi="Arial" w:cs="Arial"/>
                <w:b/>
                <w:sz w:val="22"/>
                <w:szCs w:val="20"/>
              </w:rPr>
            </w:pPr>
            <w:r w:rsidRPr="00981412">
              <w:rPr>
                <w:rFonts w:ascii="Arial" w:eastAsia="Arial Unicode MS" w:hAnsi="Arial" w:cs="Arial"/>
                <w:sz w:val="22"/>
                <w:szCs w:val="20"/>
              </w:rPr>
              <w:t xml:space="preserve">Sviluppare conoscenze e competenze nell’ambito della </w:t>
            </w:r>
            <w:r w:rsidRPr="00981412">
              <w:rPr>
                <w:rFonts w:ascii="Arial" w:eastAsia="Arial Unicode MS" w:hAnsi="Arial" w:cs="Arial"/>
                <w:sz w:val="22"/>
                <w:szCs w:val="22"/>
              </w:rPr>
              <w:t>gestione dei beni culturali</w:t>
            </w:r>
            <w:r w:rsidRPr="00981412">
              <w:rPr>
                <w:rFonts w:ascii="Arial" w:eastAsia="Arial Unicode MS" w:hAnsi="Arial" w:cs="Arial"/>
                <w:sz w:val="22"/>
                <w:szCs w:val="20"/>
              </w:rPr>
              <w:t xml:space="preserve"> con particolare riferimento agli aspetti organizzativi</w:t>
            </w:r>
            <w:r w:rsidR="00380474" w:rsidRPr="00981412">
              <w:rPr>
                <w:rFonts w:ascii="Arial" w:eastAsia="Arial Unicode MS" w:hAnsi="Arial" w:cs="Arial"/>
                <w:sz w:val="22"/>
                <w:szCs w:val="20"/>
              </w:rPr>
              <w:t xml:space="preserve">, agli approcci e alle tecniche </w:t>
            </w:r>
            <w:r w:rsidRPr="00981412">
              <w:rPr>
                <w:rFonts w:ascii="Arial" w:eastAsia="Arial Unicode MS" w:hAnsi="Arial" w:cs="Arial"/>
                <w:sz w:val="22"/>
                <w:szCs w:val="20"/>
              </w:rPr>
              <w:t>di gestione</w:t>
            </w:r>
            <w:r w:rsidR="00380474" w:rsidRPr="00981412">
              <w:rPr>
                <w:rFonts w:ascii="Arial" w:eastAsia="Arial Unicode MS" w:hAnsi="Arial" w:cs="Arial"/>
                <w:sz w:val="22"/>
                <w:szCs w:val="20"/>
              </w:rPr>
              <w:t xml:space="preserve"> e promozione</w:t>
            </w:r>
          </w:p>
        </w:tc>
      </w:tr>
      <w:tr w:rsidR="0045737F" w:rsidRPr="00981412" w14:paraId="072A1427" w14:textId="77777777" w:rsidTr="00227D33">
        <w:trPr>
          <w:jc w:val="center"/>
        </w:trPr>
        <w:tc>
          <w:tcPr>
            <w:tcW w:w="3742" w:type="dxa"/>
            <w:vAlign w:val="center"/>
          </w:tcPr>
          <w:p w14:paraId="3E685738" w14:textId="0FDB8C2C" w:rsidR="0045737F" w:rsidRPr="00981412" w:rsidRDefault="00615EE2" w:rsidP="0045737F">
            <w:pPr>
              <w:autoSpaceDE w:val="0"/>
              <w:autoSpaceDN w:val="0"/>
              <w:adjustRightInd w:val="0"/>
              <w:rPr>
                <w:rFonts w:ascii="Arial" w:hAnsi="Arial" w:cs="Arial"/>
                <w:b/>
                <w:sz w:val="22"/>
                <w:szCs w:val="22"/>
              </w:rPr>
            </w:pPr>
            <w:r w:rsidRPr="00981412">
              <w:rPr>
                <w:rFonts w:ascii="Arial" w:hAnsi="Arial" w:cs="Arial"/>
                <w:bCs/>
                <w:sz w:val="22"/>
                <w:szCs w:val="22"/>
              </w:rPr>
              <w:t>Conoscenza e valorizzazione del patrimonio</w:t>
            </w:r>
          </w:p>
        </w:tc>
        <w:tc>
          <w:tcPr>
            <w:tcW w:w="6292" w:type="dxa"/>
            <w:vAlign w:val="center"/>
          </w:tcPr>
          <w:p w14:paraId="43E6C540" w14:textId="4F8EE28B" w:rsidR="0045737F" w:rsidRPr="00981412" w:rsidRDefault="0045737F" w:rsidP="00B729C1">
            <w:pPr>
              <w:autoSpaceDE w:val="0"/>
              <w:autoSpaceDN w:val="0"/>
              <w:adjustRightInd w:val="0"/>
              <w:rPr>
                <w:rFonts w:ascii="Arial" w:hAnsi="Arial" w:cs="Arial"/>
                <w:b/>
                <w:sz w:val="22"/>
                <w:szCs w:val="20"/>
              </w:rPr>
            </w:pPr>
            <w:r w:rsidRPr="00981412">
              <w:rPr>
                <w:rFonts w:ascii="Arial" w:eastAsia="Arial Unicode MS" w:hAnsi="Arial" w:cs="Arial"/>
                <w:sz w:val="22"/>
                <w:szCs w:val="20"/>
              </w:rPr>
              <w:t>Sviluppare conoscenze e competenze su</w:t>
            </w:r>
            <w:r w:rsidR="00B729C1" w:rsidRPr="00981412">
              <w:rPr>
                <w:rFonts w:ascii="Arial" w:eastAsia="Arial Unicode MS" w:hAnsi="Arial" w:cs="Arial"/>
                <w:sz w:val="22"/>
                <w:szCs w:val="20"/>
              </w:rPr>
              <w:t xml:space="preserve">lle fonti e sui metodi </w:t>
            </w:r>
            <w:r w:rsidRPr="00981412">
              <w:rPr>
                <w:rFonts w:ascii="Arial" w:eastAsia="Arial Unicode MS" w:hAnsi="Arial" w:cs="Arial"/>
                <w:sz w:val="22"/>
                <w:szCs w:val="20"/>
              </w:rPr>
              <w:t xml:space="preserve">utilizzabili per la conoscenza dei beni culturali e per i processi di </w:t>
            </w:r>
            <w:r w:rsidRPr="00981412">
              <w:rPr>
                <w:rFonts w:ascii="Arial" w:eastAsia="Arial Unicode MS" w:hAnsi="Arial" w:cs="Arial"/>
                <w:sz w:val="22"/>
                <w:szCs w:val="22"/>
              </w:rPr>
              <w:t xml:space="preserve">promozione, valorizzazione e tutela </w:t>
            </w:r>
          </w:p>
        </w:tc>
      </w:tr>
      <w:tr w:rsidR="0045737F" w:rsidRPr="00981412" w14:paraId="7231F7EE" w14:textId="77777777" w:rsidTr="00227D33">
        <w:trPr>
          <w:jc w:val="center"/>
        </w:trPr>
        <w:tc>
          <w:tcPr>
            <w:tcW w:w="3742" w:type="dxa"/>
            <w:vAlign w:val="center"/>
          </w:tcPr>
          <w:p w14:paraId="279860DB" w14:textId="45D1379E" w:rsidR="0045737F" w:rsidRPr="00981412" w:rsidRDefault="00615EE2" w:rsidP="00B729C1">
            <w:pPr>
              <w:autoSpaceDE w:val="0"/>
              <w:autoSpaceDN w:val="0"/>
              <w:adjustRightInd w:val="0"/>
              <w:rPr>
                <w:rFonts w:ascii="Arial" w:hAnsi="Arial" w:cs="Arial"/>
                <w:bCs/>
                <w:sz w:val="22"/>
                <w:szCs w:val="22"/>
              </w:rPr>
            </w:pPr>
            <w:r w:rsidRPr="00981412">
              <w:rPr>
                <w:rFonts w:ascii="Arial" w:hAnsi="Arial" w:cs="Arial"/>
                <w:bCs/>
                <w:sz w:val="22"/>
                <w:szCs w:val="22"/>
              </w:rPr>
              <w:t xml:space="preserve">Innovazione tecnologica nei beni culturali </w:t>
            </w:r>
          </w:p>
        </w:tc>
        <w:tc>
          <w:tcPr>
            <w:tcW w:w="6292" w:type="dxa"/>
            <w:vAlign w:val="center"/>
          </w:tcPr>
          <w:p w14:paraId="1BC8675C" w14:textId="311688EC" w:rsidR="0045737F" w:rsidRPr="00981412" w:rsidRDefault="0045737F" w:rsidP="00380474">
            <w:pPr>
              <w:autoSpaceDE w:val="0"/>
              <w:autoSpaceDN w:val="0"/>
              <w:adjustRightInd w:val="0"/>
              <w:rPr>
                <w:rFonts w:ascii="Arial" w:hAnsi="Arial" w:cs="Arial"/>
                <w:b/>
                <w:sz w:val="22"/>
                <w:szCs w:val="20"/>
              </w:rPr>
            </w:pPr>
            <w:r w:rsidRPr="00981412">
              <w:rPr>
                <w:rFonts w:ascii="Arial" w:eastAsia="Arial Unicode MS" w:hAnsi="Arial" w:cs="Arial"/>
                <w:sz w:val="22"/>
                <w:szCs w:val="20"/>
              </w:rPr>
              <w:t xml:space="preserve">Sviluppare conoscenze e competenze in materia </w:t>
            </w:r>
            <w:r w:rsidR="00B729C1" w:rsidRPr="00981412">
              <w:rPr>
                <w:rFonts w:ascii="Arial" w:eastAsia="Arial Unicode MS" w:hAnsi="Arial" w:cs="Arial"/>
                <w:sz w:val="22"/>
                <w:szCs w:val="20"/>
              </w:rPr>
              <w:t xml:space="preserve">di diagnostica e innovazione tecnologica </w:t>
            </w:r>
            <w:r w:rsidR="00380474" w:rsidRPr="00981412">
              <w:rPr>
                <w:rFonts w:ascii="Arial" w:eastAsia="Arial Unicode MS" w:hAnsi="Arial" w:cs="Arial"/>
                <w:sz w:val="22"/>
                <w:szCs w:val="20"/>
              </w:rPr>
              <w:t xml:space="preserve">dei </w:t>
            </w:r>
            <w:r w:rsidRPr="00981412">
              <w:rPr>
                <w:rFonts w:ascii="Arial" w:eastAsia="Arial Unicode MS" w:hAnsi="Arial" w:cs="Arial"/>
                <w:sz w:val="22"/>
                <w:szCs w:val="20"/>
              </w:rPr>
              <w:t>beni culturali</w:t>
            </w:r>
          </w:p>
        </w:tc>
      </w:tr>
    </w:tbl>
    <w:p w14:paraId="7453BEDB" w14:textId="77777777" w:rsidR="008F1B27" w:rsidRPr="00981412" w:rsidRDefault="008F1B27" w:rsidP="008F1B27">
      <w:pPr>
        <w:rPr>
          <w:rFonts w:ascii="Arial" w:hAnsi="Arial" w:cs="Arial"/>
        </w:rPr>
      </w:pPr>
    </w:p>
    <w:p w14:paraId="4BCDDB95" w14:textId="77777777" w:rsidR="008F1B27" w:rsidRPr="00981412" w:rsidRDefault="008F1B27" w:rsidP="00124C5B">
      <w:pPr>
        <w:pStyle w:val="Titolo"/>
        <w:spacing w:after="120"/>
        <w:rPr>
          <w:rFonts w:ascii="Arial" w:hAnsi="Arial" w:cs="Arial"/>
          <w:spacing w:val="0"/>
          <w:kern w:val="0"/>
          <w:sz w:val="24"/>
          <w:szCs w:val="24"/>
        </w:rPr>
      </w:pPr>
    </w:p>
    <w:p w14:paraId="336DBF11" w14:textId="77777777" w:rsidR="008F1B27" w:rsidRPr="00981412" w:rsidRDefault="008F1B27" w:rsidP="00124C5B">
      <w:pPr>
        <w:pStyle w:val="Titolo"/>
        <w:spacing w:after="120"/>
        <w:rPr>
          <w:rFonts w:ascii="Arial" w:hAnsi="Arial" w:cs="Arial"/>
          <w:spacing w:val="0"/>
          <w:kern w:val="0"/>
          <w:sz w:val="24"/>
          <w:szCs w:val="24"/>
        </w:rPr>
      </w:pPr>
    </w:p>
    <w:p w14:paraId="1447C426" w14:textId="77777777" w:rsidR="00381B6F" w:rsidRPr="00981412" w:rsidRDefault="00381B6F" w:rsidP="00124C5B">
      <w:pPr>
        <w:pStyle w:val="Titolo"/>
        <w:spacing w:after="120"/>
        <w:rPr>
          <w:rFonts w:ascii="Arial" w:hAnsi="Arial" w:cs="Arial"/>
          <w:sz w:val="28"/>
          <w:szCs w:val="28"/>
        </w:rPr>
      </w:pPr>
      <w:r w:rsidRPr="00981412">
        <w:rPr>
          <w:rFonts w:ascii="Arial" w:hAnsi="Arial" w:cs="Arial"/>
          <w:sz w:val="28"/>
          <w:szCs w:val="28"/>
        </w:rPr>
        <w:t>Sta</w:t>
      </w:r>
      <w:r w:rsidR="00BB039E" w:rsidRPr="00981412">
        <w:rPr>
          <w:rFonts w:ascii="Arial" w:hAnsi="Arial" w:cs="Arial"/>
          <w:sz w:val="28"/>
          <w:szCs w:val="28"/>
        </w:rPr>
        <w:t>ge di sperimentazione operativa</w:t>
      </w:r>
    </w:p>
    <w:tbl>
      <w:tblPr>
        <w:tblW w:w="10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5148"/>
      </w:tblGrid>
      <w:tr w:rsidR="0045737F" w:rsidRPr="00981412" w14:paraId="57608F57" w14:textId="77777777" w:rsidTr="00227D33">
        <w:trPr>
          <w:jc w:val="center"/>
        </w:trPr>
        <w:tc>
          <w:tcPr>
            <w:tcW w:w="5431" w:type="dxa"/>
            <w:vAlign w:val="center"/>
          </w:tcPr>
          <w:p w14:paraId="41CF09A8" w14:textId="77777777" w:rsidR="0045737F" w:rsidRPr="00981412" w:rsidRDefault="0045737F" w:rsidP="00227D33">
            <w:pPr>
              <w:autoSpaceDE w:val="0"/>
              <w:autoSpaceDN w:val="0"/>
              <w:adjustRightInd w:val="0"/>
              <w:rPr>
                <w:rFonts w:ascii="Arial" w:eastAsia="Arial Unicode MS" w:hAnsi="Arial" w:cs="Arial"/>
                <w:b/>
                <w:sz w:val="22"/>
                <w:szCs w:val="20"/>
              </w:rPr>
            </w:pPr>
            <w:r w:rsidRPr="00981412">
              <w:rPr>
                <w:rFonts w:ascii="Arial" w:eastAsia="Arial Unicode MS" w:hAnsi="Arial" w:cs="Arial"/>
                <w:b/>
                <w:sz w:val="22"/>
                <w:szCs w:val="20"/>
              </w:rPr>
              <w:t xml:space="preserve">Enti presso i quali è possibile svolgere lo stage </w:t>
            </w:r>
          </w:p>
        </w:tc>
        <w:tc>
          <w:tcPr>
            <w:tcW w:w="5148" w:type="dxa"/>
            <w:vAlign w:val="center"/>
          </w:tcPr>
          <w:p w14:paraId="3EB2407B" w14:textId="77777777" w:rsidR="0045737F" w:rsidRPr="00981412" w:rsidRDefault="0045737F" w:rsidP="00227D33">
            <w:pPr>
              <w:autoSpaceDE w:val="0"/>
              <w:autoSpaceDN w:val="0"/>
              <w:adjustRightInd w:val="0"/>
              <w:rPr>
                <w:rFonts w:ascii="Arial" w:eastAsia="Arial Unicode MS" w:hAnsi="Arial" w:cs="Arial"/>
                <w:b/>
                <w:sz w:val="22"/>
                <w:szCs w:val="20"/>
              </w:rPr>
            </w:pPr>
            <w:r w:rsidRPr="00981412">
              <w:rPr>
                <w:rFonts w:ascii="Arial" w:eastAsia="Arial Unicode MS" w:hAnsi="Arial" w:cs="Arial"/>
                <w:b/>
                <w:sz w:val="22"/>
                <w:szCs w:val="20"/>
              </w:rPr>
              <w:t>Finalità dello stage</w:t>
            </w:r>
          </w:p>
        </w:tc>
      </w:tr>
      <w:tr w:rsidR="0045737F" w:rsidRPr="00981412" w14:paraId="352600B5" w14:textId="77777777" w:rsidTr="00227D33">
        <w:trPr>
          <w:jc w:val="center"/>
        </w:trPr>
        <w:tc>
          <w:tcPr>
            <w:tcW w:w="5431" w:type="dxa"/>
            <w:vAlign w:val="center"/>
          </w:tcPr>
          <w:p w14:paraId="2E67E296" w14:textId="26C9E5D3" w:rsidR="0045737F" w:rsidRPr="00981412" w:rsidRDefault="0045737F" w:rsidP="00227D33">
            <w:pPr>
              <w:autoSpaceDE w:val="0"/>
              <w:autoSpaceDN w:val="0"/>
              <w:adjustRightInd w:val="0"/>
              <w:rPr>
                <w:rFonts w:ascii="Arial" w:eastAsia="Arial Unicode MS" w:hAnsi="Arial" w:cs="Arial"/>
                <w:sz w:val="22"/>
                <w:szCs w:val="20"/>
              </w:rPr>
            </w:pPr>
            <w:proofErr w:type="spellStart"/>
            <w:r w:rsidRPr="00981412">
              <w:rPr>
                <w:rFonts w:ascii="Arial" w:eastAsia="Arial Unicode MS" w:hAnsi="Arial" w:cs="Arial"/>
                <w:sz w:val="22"/>
                <w:szCs w:val="20"/>
              </w:rPr>
              <w:t>Mi</w:t>
            </w:r>
            <w:r w:rsidR="00117378" w:rsidRPr="00981412">
              <w:rPr>
                <w:rFonts w:ascii="Arial" w:eastAsia="Arial Unicode MS" w:hAnsi="Arial" w:cs="Arial"/>
                <w:sz w:val="22"/>
                <w:szCs w:val="20"/>
              </w:rPr>
              <w:t>BAC</w:t>
            </w:r>
            <w:proofErr w:type="spellEnd"/>
            <w:r w:rsidRPr="00981412">
              <w:rPr>
                <w:rFonts w:ascii="Arial" w:eastAsia="Arial Unicode MS" w:hAnsi="Arial" w:cs="Arial"/>
                <w:sz w:val="22"/>
                <w:szCs w:val="20"/>
              </w:rPr>
              <w:t>, Regioni, Comuni</w:t>
            </w:r>
          </w:p>
        </w:tc>
        <w:tc>
          <w:tcPr>
            <w:tcW w:w="5148" w:type="dxa"/>
            <w:vMerge w:val="restart"/>
            <w:vAlign w:val="center"/>
          </w:tcPr>
          <w:p w14:paraId="626C5022" w14:textId="26EDB6EC" w:rsidR="0045737F" w:rsidRPr="00981412" w:rsidRDefault="0045737F" w:rsidP="00227D33">
            <w:pPr>
              <w:autoSpaceDE w:val="0"/>
              <w:autoSpaceDN w:val="0"/>
              <w:adjustRightInd w:val="0"/>
              <w:jc w:val="both"/>
              <w:rPr>
                <w:rFonts w:ascii="Arial" w:eastAsia="Arial Unicode MS" w:hAnsi="Arial" w:cs="Arial"/>
                <w:sz w:val="22"/>
                <w:szCs w:val="20"/>
              </w:rPr>
            </w:pPr>
            <w:r w:rsidRPr="00981412">
              <w:rPr>
                <w:rFonts w:ascii="Arial" w:eastAsia="Arial Unicode MS" w:hAnsi="Arial" w:cs="Arial"/>
                <w:sz w:val="22"/>
                <w:szCs w:val="20"/>
              </w:rPr>
              <w:t>Lo stage, la cui durata minima è pari a 320 ore, è volto ad approfondire operativamente le tematiche svolte durante la didattica</w:t>
            </w:r>
            <w:r w:rsidR="00802174" w:rsidRPr="00981412">
              <w:rPr>
                <w:rFonts w:ascii="Arial" w:eastAsia="Arial Unicode MS" w:hAnsi="Arial" w:cs="Arial"/>
                <w:sz w:val="22"/>
                <w:szCs w:val="20"/>
              </w:rPr>
              <w:t xml:space="preserve"> attraverso la realizzazione di un’attività progettuale svolta sotto il coordinamento dell’ente ospitante e del docente di riferimento</w:t>
            </w:r>
            <w:r w:rsidRPr="00981412">
              <w:rPr>
                <w:rFonts w:ascii="Arial" w:eastAsia="Arial Unicode MS" w:hAnsi="Arial" w:cs="Arial"/>
                <w:sz w:val="22"/>
                <w:szCs w:val="20"/>
              </w:rPr>
              <w:t>.</w:t>
            </w:r>
          </w:p>
          <w:p w14:paraId="704B18AB" w14:textId="77777777" w:rsidR="0045737F" w:rsidRPr="00981412" w:rsidRDefault="0045737F" w:rsidP="00227D33">
            <w:pPr>
              <w:autoSpaceDE w:val="0"/>
              <w:autoSpaceDN w:val="0"/>
              <w:adjustRightInd w:val="0"/>
              <w:jc w:val="both"/>
              <w:rPr>
                <w:rFonts w:ascii="Arial" w:eastAsia="Arial Unicode MS" w:hAnsi="Arial" w:cs="Arial"/>
                <w:sz w:val="22"/>
                <w:szCs w:val="20"/>
              </w:rPr>
            </w:pPr>
          </w:p>
          <w:p w14:paraId="0BFE3CAE" w14:textId="77777777" w:rsidR="0045737F" w:rsidRPr="00981412" w:rsidRDefault="0045737F" w:rsidP="00227D33">
            <w:pPr>
              <w:autoSpaceDE w:val="0"/>
              <w:autoSpaceDN w:val="0"/>
              <w:adjustRightInd w:val="0"/>
              <w:jc w:val="both"/>
              <w:rPr>
                <w:rFonts w:ascii="Arial" w:eastAsia="Arial Unicode MS" w:hAnsi="Arial" w:cs="Arial"/>
                <w:sz w:val="22"/>
                <w:szCs w:val="20"/>
              </w:rPr>
            </w:pPr>
          </w:p>
          <w:p w14:paraId="336A89B2" w14:textId="77777777" w:rsidR="0045737F" w:rsidRPr="00981412" w:rsidRDefault="0045737F" w:rsidP="00227D33">
            <w:pPr>
              <w:autoSpaceDE w:val="0"/>
              <w:autoSpaceDN w:val="0"/>
              <w:adjustRightInd w:val="0"/>
              <w:jc w:val="both"/>
              <w:rPr>
                <w:rFonts w:ascii="Arial" w:eastAsia="Arial Unicode MS" w:hAnsi="Arial" w:cs="Arial"/>
                <w:sz w:val="22"/>
                <w:szCs w:val="20"/>
              </w:rPr>
            </w:pPr>
          </w:p>
          <w:p w14:paraId="19314B22" w14:textId="77777777" w:rsidR="0045737F" w:rsidRPr="00981412" w:rsidRDefault="0045737F" w:rsidP="00227D33">
            <w:pPr>
              <w:autoSpaceDE w:val="0"/>
              <w:autoSpaceDN w:val="0"/>
              <w:adjustRightInd w:val="0"/>
              <w:jc w:val="both"/>
              <w:rPr>
                <w:rFonts w:ascii="Arial" w:eastAsia="Arial Unicode MS" w:hAnsi="Arial" w:cs="Arial"/>
                <w:sz w:val="22"/>
                <w:szCs w:val="20"/>
              </w:rPr>
            </w:pPr>
          </w:p>
          <w:p w14:paraId="131C062F" w14:textId="77777777" w:rsidR="0045737F" w:rsidRPr="00981412" w:rsidRDefault="0045737F" w:rsidP="00227D33">
            <w:pPr>
              <w:autoSpaceDE w:val="0"/>
              <w:autoSpaceDN w:val="0"/>
              <w:adjustRightInd w:val="0"/>
              <w:ind w:firstLine="1"/>
              <w:jc w:val="both"/>
              <w:rPr>
                <w:rFonts w:ascii="Arial" w:eastAsia="Arial Unicode MS" w:hAnsi="Arial" w:cs="Arial"/>
                <w:sz w:val="22"/>
                <w:szCs w:val="20"/>
              </w:rPr>
            </w:pPr>
          </w:p>
        </w:tc>
      </w:tr>
      <w:tr w:rsidR="0045737F" w:rsidRPr="00981412" w14:paraId="0C2048E7" w14:textId="77777777" w:rsidTr="00227D33">
        <w:trPr>
          <w:jc w:val="center"/>
        </w:trPr>
        <w:tc>
          <w:tcPr>
            <w:tcW w:w="5431" w:type="dxa"/>
            <w:vAlign w:val="center"/>
          </w:tcPr>
          <w:p w14:paraId="0DF5EC1C" w14:textId="77777777" w:rsidR="0045737F" w:rsidRPr="00981412" w:rsidRDefault="0045737F" w:rsidP="00227D33">
            <w:pPr>
              <w:autoSpaceDE w:val="0"/>
              <w:autoSpaceDN w:val="0"/>
              <w:adjustRightInd w:val="0"/>
              <w:rPr>
                <w:rFonts w:ascii="Arial" w:eastAsia="Arial Unicode MS" w:hAnsi="Arial" w:cs="Arial"/>
                <w:sz w:val="22"/>
                <w:szCs w:val="20"/>
              </w:rPr>
            </w:pPr>
            <w:r w:rsidRPr="00981412">
              <w:rPr>
                <w:rFonts w:ascii="Arial" w:eastAsia="Arial Unicode MS" w:hAnsi="Arial" w:cs="Arial"/>
                <w:sz w:val="22"/>
                <w:szCs w:val="20"/>
              </w:rPr>
              <w:t>Musei</w:t>
            </w:r>
          </w:p>
        </w:tc>
        <w:tc>
          <w:tcPr>
            <w:tcW w:w="5148" w:type="dxa"/>
            <w:vMerge/>
            <w:vAlign w:val="center"/>
          </w:tcPr>
          <w:p w14:paraId="2E6FA52C" w14:textId="77777777" w:rsidR="0045737F" w:rsidRPr="00981412" w:rsidRDefault="0045737F" w:rsidP="00227D33">
            <w:pPr>
              <w:tabs>
                <w:tab w:val="center" w:pos="4819"/>
                <w:tab w:val="right" w:pos="9638"/>
              </w:tabs>
              <w:autoSpaceDE w:val="0"/>
              <w:autoSpaceDN w:val="0"/>
              <w:adjustRightInd w:val="0"/>
              <w:rPr>
                <w:rFonts w:ascii="Arial" w:hAnsi="Arial" w:cs="Arial"/>
                <w:sz w:val="21"/>
                <w:szCs w:val="21"/>
              </w:rPr>
            </w:pPr>
          </w:p>
        </w:tc>
      </w:tr>
      <w:tr w:rsidR="0045737F" w:rsidRPr="00981412" w14:paraId="42C89B90" w14:textId="77777777" w:rsidTr="00227D33">
        <w:trPr>
          <w:jc w:val="center"/>
        </w:trPr>
        <w:tc>
          <w:tcPr>
            <w:tcW w:w="5431" w:type="dxa"/>
            <w:vAlign w:val="center"/>
          </w:tcPr>
          <w:p w14:paraId="4D997712" w14:textId="77777777" w:rsidR="0045737F" w:rsidRPr="00981412" w:rsidRDefault="0045737F" w:rsidP="00227D33">
            <w:pPr>
              <w:autoSpaceDE w:val="0"/>
              <w:autoSpaceDN w:val="0"/>
              <w:adjustRightInd w:val="0"/>
              <w:rPr>
                <w:rFonts w:ascii="Arial" w:eastAsia="Arial Unicode MS" w:hAnsi="Arial" w:cs="Arial"/>
                <w:sz w:val="22"/>
                <w:szCs w:val="20"/>
              </w:rPr>
            </w:pPr>
            <w:r w:rsidRPr="00981412">
              <w:rPr>
                <w:rFonts w:ascii="Arial" w:eastAsia="Arial Unicode MS" w:hAnsi="Arial" w:cs="Arial"/>
                <w:sz w:val="22"/>
                <w:szCs w:val="20"/>
              </w:rPr>
              <w:t>Biblioteche e Archivi</w:t>
            </w:r>
          </w:p>
        </w:tc>
        <w:tc>
          <w:tcPr>
            <w:tcW w:w="5148" w:type="dxa"/>
            <w:vMerge/>
            <w:vAlign w:val="center"/>
          </w:tcPr>
          <w:p w14:paraId="1379CD60" w14:textId="77777777" w:rsidR="0045737F" w:rsidRPr="00981412" w:rsidRDefault="0045737F" w:rsidP="00227D33">
            <w:pPr>
              <w:tabs>
                <w:tab w:val="center" w:pos="4819"/>
                <w:tab w:val="right" w:pos="9638"/>
              </w:tabs>
              <w:autoSpaceDE w:val="0"/>
              <w:autoSpaceDN w:val="0"/>
              <w:adjustRightInd w:val="0"/>
              <w:rPr>
                <w:rFonts w:ascii="Arial" w:hAnsi="Arial" w:cs="Arial"/>
                <w:sz w:val="21"/>
                <w:szCs w:val="21"/>
              </w:rPr>
            </w:pPr>
          </w:p>
        </w:tc>
      </w:tr>
      <w:tr w:rsidR="0045737F" w:rsidRPr="00981412" w14:paraId="4CDB6969" w14:textId="77777777" w:rsidTr="00227D33">
        <w:trPr>
          <w:jc w:val="center"/>
        </w:trPr>
        <w:tc>
          <w:tcPr>
            <w:tcW w:w="5431" w:type="dxa"/>
            <w:vAlign w:val="center"/>
          </w:tcPr>
          <w:p w14:paraId="2504CC4A" w14:textId="77777777" w:rsidR="0045737F" w:rsidRPr="00981412" w:rsidRDefault="0045737F" w:rsidP="00227D33">
            <w:pPr>
              <w:autoSpaceDE w:val="0"/>
              <w:autoSpaceDN w:val="0"/>
              <w:adjustRightInd w:val="0"/>
              <w:rPr>
                <w:rFonts w:ascii="Arial" w:eastAsia="Arial Unicode MS" w:hAnsi="Arial" w:cs="Arial"/>
                <w:sz w:val="22"/>
                <w:szCs w:val="20"/>
              </w:rPr>
            </w:pPr>
            <w:r w:rsidRPr="00981412">
              <w:rPr>
                <w:rFonts w:ascii="Arial" w:eastAsia="Arial Unicode MS" w:hAnsi="Arial" w:cs="Arial"/>
                <w:sz w:val="22"/>
                <w:szCs w:val="20"/>
              </w:rPr>
              <w:t>Siti storici e archeologici</w:t>
            </w:r>
          </w:p>
        </w:tc>
        <w:tc>
          <w:tcPr>
            <w:tcW w:w="5148" w:type="dxa"/>
            <w:vMerge/>
            <w:vAlign w:val="center"/>
          </w:tcPr>
          <w:p w14:paraId="441DF8B7" w14:textId="77777777" w:rsidR="0045737F" w:rsidRPr="00981412" w:rsidRDefault="0045737F" w:rsidP="00227D33">
            <w:pPr>
              <w:tabs>
                <w:tab w:val="center" w:pos="4819"/>
                <w:tab w:val="right" w:pos="9638"/>
              </w:tabs>
              <w:autoSpaceDE w:val="0"/>
              <w:autoSpaceDN w:val="0"/>
              <w:adjustRightInd w:val="0"/>
              <w:rPr>
                <w:rFonts w:ascii="Arial" w:hAnsi="Arial" w:cs="Arial"/>
                <w:sz w:val="21"/>
                <w:szCs w:val="21"/>
              </w:rPr>
            </w:pPr>
          </w:p>
        </w:tc>
      </w:tr>
      <w:tr w:rsidR="0045737F" w:rsidRPr="00981412" w14:paraId="35DA8136" w14:textId="77777777" w:rsidTr="00227D33">
        <w:trPr>
          <w:jc w:val="center"/>
        </w:trPr>
        <w:tc>
          <w:tcPr>
            <w:tcW w:w="5431" w:type="dxa"/>
            <w:vAlign w:val="center"/>
          </w:tcPr>
          <w:p w14:paraId="1867AE53" w14:textId="77777777" w:rsidR="0045737F" w:rsidRPr="00981412" w:rsidRDefault="0045737F" w:rsidP="00227D33">
            <w:pPr>
              <w:autoSpaceDE w:val="0"/>
              <w:autoSpaceDN w:val="0"/>
              <w:adjustRightInd w:val="0"/>
              <w:rPr>
                <w:rFonts w:ascii="Arial" w:eastAsia="Arial Unicode MS" w:hAnsi="Arial" w:cs="Arial"/>
                <w:sz w:val="22"/>
                <w:szCs w:val="20"/>
              </w:rPr>
            </w:pPr>
            <w:r w:rsidRPr="00981412">
              <w:rPr>
                <w:rFonts w:ascii="Arial" w:eastAsia="Arial Unicode MS" w:hAnsi="Arial" w:cs="Arial"/>
                <w:sz w:val="22"/>
                <w:szCs w:val="20"/>
              </w:rPr>
              <w:t>Parchi e riserve naturali</w:t>
            </w:r>
          </w:p>
        </w:tc>
        <w:tc>
          <w:tcPr>
            <w:tcW w:w="5148" w:type="dxa"/>
            <w:vMerge/>
            <w:vAlign w:val="center"/>
          </w:tcPr>
          <w:p w14:paraId="5C975D13" w14:textId="77777777" w:rsidR="0045737F" w:rsidRPr="00981412" w:rsidRDefault="0045737F" w:rsidP="00227D33">
            <w:pPr>
              <w:tabs>
                <w:tab w:val="center" w:pos="4819"/>
                <w:tab w:val="right" w:pos="9638"/>
              </w:tabs>
              <w:autoSpaceDE w:val="0"/>
              <w:autoSpaceDN w:val="0"/>
              <w:adjustRightInd w:val="0"/>
              <w:rPr>
                <w:rFonts w:ascii="Arial" w:hAnsi="Arial" w:cs="Arial"/>
                <w:sz w:val="21"/>
                <w:szCs w:val="21"/>
              </w:rPr>
            </w:pPr>
          </w:p>
        </w:tc>
      </w:tr>
      <w:tr w:rsidR="0045737F" w:rsidRPr="00981412" w14:paraId="6A7AF51C" w14:textId="77777777" w:rsidTr="00227D33">
        <w:trPr>
          <w:trHeight w:val="132"/>
          <w:jc w:val="center"/>
        </w:trPr>
        <w:tc>
          <w:tcPr>
            <w:tcW w:w="5431" w:type="dxa"/>
            <w:vAlign w:val="center"/>
          </w:tcPr>
          <w:p w14:paraId="1A9BD042" w14:textId="77777777" w:rsidR="0045737F" w:rsidRPr="00981412" w:rsidRDefault="0045737F" w:rsidP="00227D33">
            <w:pPr>
              <w:autoSpaceDE w:val="0"/>
              <w:autoSpaceDN w:val="0"/>
              <w:adjustRightInd w:val="0"/>
              <w:rPr>
                <w:rFonts w:ascii="Arial" w:eastAsia="Arial Unicode MS" w:hAnsi="Arial" w:cs="Arial"/>
                <w:sz w:val="22"/>
                <w:szCs w:val="20"/>
              </w:rPr>
            </w:pPr>
            <w:r w:rsidRPr="00981412">
              <w:rPr>
                <w:rFonts w:ascii="Arial" w:eastAsia="Arial Unicode MS" w:hAnsi="Arial" w:cs="Arial"/>
                <w:sz w:val="22"/>
                <w:szCs w:val="20"/>
              </w:rPr>
              <w:t>Enti e imprese di conservazione e restauro</w:t>
            </w:r>
          </w:p>
        </w:tc>
        <w:tc>
          <w:tcPr>
            <w:tcW w:w="5148" w:type="dxa"/>
            <w:vMerge/>
            <w:vAlign w:val="center"/>
          </w:tcPr>
          <w:p w14:paraId="66912D12" w14:textId="77777777" w:rsidR="0045737F" w:rsidRPr="00981412" w:rsidRDefault="0045737F" w:rsidP="00227D33">
            <w:pPr>
              <w:tabs>
                <w:tab w:val="center" w:pos="4819"/>
                <w:tab w:val="right" w:pos="9638"/>
              </w:tabs>
              <w:autoSpaceDE w:val="0"/>
              <w:autoSpaceDN w:val="0"/>
              <w:adjustRightInd w:val="0"/>
              <w:rPr>
                <w:rFonts w:ascii="Arial" w:hAnsi="Arial" w:cs="Arial"/>
                <w:sz w:val="21"/>
                <w:szCs w:val="21"/>
              </w:rPr>
            </w:pPr>
          </w:p>
        </w:tc>
      </w:tr>
      <w:tr w:rsidR="002B4A82" w:rsidRPr="00981412" w14:paraId="32514877" w14:textId="77777777" w:rsidTr="00227D33">
        <w:trPr>
          <w:trHeight w:val="132"/>
          <w:jc w:val="center"/>
        </w:trPr>
        <w:tc>
          <w:tcPr>
            <w:tcW w:w="5431" w:type="dxa"/>
            <w:vAlign w:val="center"/>
          </w:tcPr>
          <w:p w14:paraId="60724844" w14:textId="7D9BC120" w:rsidR="002B4A82" w:rsidRPr="00981412" w:rsidRDefault="002B4A82" w:rsidP="00227D33">
            <w:pPr>
              <w:autoSpaceDE w:val="0"/>
              <w:autoSpaceDN w:val="0"/>
              <w:adjustRightInd w:val="0"/>
              <w:rPr>
                <w:rFonts w:ascii="Arial" w:eastAsia="Arial Unicode MS" w:hAnsi="Arial" w:cs="Arial"/>
                <w:sz w:val="22"/>
                <w:szCs w:val="20"/>
              </w:rPr>
            </w:pPr>
            <w:r w:rsidRPr="00981412">
              <w:rPr>
                <w:rFonts w:ascii="Arial" w:eastAsia="Arial Unicode MS" w:hAnsi="Arial" w:cs="Arial"/>
                <w:sz w:val="22"/>
                <w:szCs w:val="20"/>
              </w:rPr>
              <w:t>Enti, associazioni, imprese per la conoscenza e la promozione del patrimonio culturale</w:t>
            </w:r>
          </w:p>
        </w:tc>
        <w:tc>
          <w:tcPr>
            <w:tcW w:w="5148" w:type="dxa"/>
            <w:vMerge/>
            <w:vAlign w:val="center"/>
          </w:tcPr>
          <w:p w14:paraId="1B4B498C" w14:textId="77777777" w:rsidR="002B4A82" w:rsidRPr="00981412" w:rsidRDefault="002B4A82" w:rsidP="00227D33">
            <w:pPr>
              <w:tabs>
                <w:tab w:val="center" w:pos="4819"/>
                <w:tab w:val="right" w:pos="9638"/>
              </w:tabs>
              <w:autoSpaceDE w:val="0"/>
              <w:autoSpaceDN w:val="0"/>
              <w:adjustRightInd w:val="0"/>
              <w:rPr>
                <w:rFonts w:ascii="Arial" w:hAnsi="Arial" w:cs="Arial"/>
                <w:sz w:val="21"/>
                <w:szCs w:val="21"/>
              </w:rPr>
            </w:pPr>
          </w:p>
        </w:tc>
      </w:tr>
      <w:tr w:rsidR="0045737F" w:rsidRPr="00981412" w14:paraId="3D544913" w14:textId="77777777" w:rsidTr="00227D33">
        <w:trPr>
          <w:trHeight w:val="132"/>
          <w:jc w:val="center"/>
        </w:trPr>
        <w:tc>
          <w:tcPr>
            <w:tcW w:w="5431" w:type="dxa"/>
            <w:vAlign w:val="center"/>
          </w:tcPr>
          <w:p w14:paraId="0A1A30C1" w14:textId="3D939FA1" w:rsidR="0045737F" w:rsidRPr="00981412" w:rsidRDefault="000C3F72" w:rsidP="000C3F72">
            <w:pPr>
              <w:autoSpaceDE w:val="0"/>
              <w:autoSpaceDN w:val="0"/>
              <w:adjustRightInd w:val="0"/>
              <w:rPr>
                <w:rFonts w:ascii="Arial" w:eastAsia="Arial Unicode MS" w:hAnsi="Arial" w:cs="Arial"/>
                <w:sz w:val="22"/>
                <w:szCs w:val="20"/>
              </w:rPr>
            </w:pPr>
            <w:r w:rsidRPr="00981412">
              <w:rPr>
                <w:rFonts w:ascii="Arial" w:eastAsia="Arial Unicode MS" w:hAnsi="Arial" w:cs="Arial"/>
                <w:sz w:val="22"/>
                <w:szCs w:val="20"/>
              </w:rPr>
              <w:t>Enti, associazion</w:t>
            </w:r>
            <w:r w:rsidR="002B4A82" w:rsidRPr="00981412">
              <w:rPr>
                <w:rFonts w:ascii="Arial" w:eastAsia="Arial Unicode MS" w:hAnsi="Arial" w:cs="Arial"/>
                <w:sz w:val="22"/>
                <w:szCs w:val="20"/>
              </w:rPr>
              <w:t>i</w:t>
            </w:r>
            <w:r w:rsidRPr="00981412">
              <w:rPr>
                <w:rFonts w:ascii="Arial" w:eastAsia="Arial Unicode MS" w:hAnsi="Arial" w:cs="Arial"/>
                <w:sz w:val="22"/>
                <w:szCs w:val="20"/>
              </w:rPr>
              <w:t>, imprese per la conoscenza e la promozione del patrimonio culturale</w:t>
            </w:r>
          </w:p>
        </w:tc>
        <w:tc>
          <w:tcPr>
            <w:tcW w:w="5148" w:type="dxa"/>
            <w:vMerge/>
            <w:vAlign w:val="center"/>
          </w:tcPr>
          <w:p w14:paraId="29CD2013" w14:textId="77777777" w:rsidR="0045737F" w:rsidRPr="00981412" w:rsidRDefault="0045737F" w:rsidP="00227D33">
            <w:pPr>
              <w:tabs>
                <w:tab w:val="center" w:pos="4819"/>
                <w:tab w:val="right" w:pos="9638"/>
              </w:tabs>
              <w:autoSpaceDE w:val="0"/>
              <w:autoSpaceDN w:val="0"/>
              <w:adjustRightInd w:val="0"/>
              <w:rPr>
                <w:rFonts w:ascii="Arial" w:hAnsi="Arial" w:cs="Arial"/>
                <w:sz w:val="21"/>
                <w:szCs w:val="21"/>
              </w:rPr>
            </w:pPr>
          </w:p>
        </w:tc>
      </w:tr>
    </w:tbl>
    <w:p w14:paraId="28B1E735" w14:textId="77777777" w:rsidR="00381B6F" w:rsidRPr="00981412" w:rsidRDefault="00381B6F" w:rsidP="00381B6F">
      <w:pPr>
        <w:autoSpaceDE w:val="0"/>
        <w:autoSpaceDN w:val="0"/>
        <w:adjustRightInd w:val="0"/>
        <w:rPr>
          <w:rFonts w:ascii="Arial" w:hAnsi="Arial" w:cs="Arial"/>
        </w:rPr>
      </w:pPr>
    </w:p>
    <w:p w14:paraId="4BFF9CFE" w14:textId="77777777" w:rsidR="00381B6F" w:rsidRPr="00981412" w:rsidRDefault="00381B6F" w:rsidP="00381B6F">
      <w:pPr>
        <w:autoSpaceDE w:val="0"/>
        <w:autoSpaceDN w:val="0"/>
        <w:adjustRightInd w:val="0"/>
        <w:rPr>
          <w:rFonts w:ascii="Arial" w:hAnsi="Arial" w:cs="Arial"/>
        </w:rPr>
      </w:pPr>
    </w:p>
    <w:p w14:paraId="50CDAC58" w14:textId="6945A453" w:rsidR="001664A4" w:rsidRPr="00981412" w:rsidRDefault="007D7D38" w:rsidP="00FA250F">
      <w:pPr>
        <w:pStyle w:val="Titolo"/>
        <w:spacing w:after="120"/>
      </w:pPr>
      <w:r w:rsidRPr="00981412">
        <w:rPr>
          <w:rFonts w:ascii="Arial" w:hAnsi="Arial" w:cs="Arial"/>
          <w:sz w:val="28"/>
          <w:szCs w:val="28"/>
        </w:rPr>
        <w:br w:type="page"/>
      </w:r>
      <w:r w:rsidR="0041685A" w:rsidRPr="00981412">
        <w:rPr>
          <w:rFonts w:ascii="Arial" w:hAnsi="Arial" w:cs="Arial"/>
          <w:sz w:val="28"/>
          <w:szCs w:val="28"/>
        </w:rPr>
        <w:t>Moduli didattici (solo per i Master)</w:t>
      </w:r>
    </w:p>
    <w:p w14:paraId="40B3BAF9" w14:textId="77777777" w:rsidR="0045737F" w:rsidRPr="00981412" w:rsidRDefault="0045737F" w:rsidP="0045737F">
      <w:pPr>
        <w:autoSpaceDE w:val="0"/>
        <w:autoSpaceDN w:val="0"/>
        <w:adjustRightInd w:val="0"/>
        <w:jc w:val="both"/>
        <w:rPr>
          <w:rFonts w:ascii="Arial" w:hAnsi="Arial" w:cs="Arial"/>
          <w:iCs/>
        </w:rPr>
      </w:pPr>
      <w:r w:rsidRPr="00981412">
        <w:rPr>
          <w:rFonts w:ascii="Arial" w:hAnsi="Arial" w:cs="Arial"/>
          <w:iCs/>
          <w:sz w:val="22"/>
        </w:rPr>
        <w:t xml:space="preserve">La struttura del corso e il suo carattere multidisciplinare consentono l’individuazione di moduli didattici singolarmente fruibili ed erogabili anche a professionisti del settore </w:t>
      </w:r>
      <w:r w:rsidRPr="00981412">
        <w:rPr>
          <w:rFonts w:ascii="Arial" w:hAnsi="Arial" w:cs="Arial"/>
          <w:b/>
          <w:iCs/>
          <w:sz w:val="22"/>
        </w:rPr>
        <w:t>in possesso dei titoli necessari per l’iscrizione al master</w:t>
      </w:r>
      <w:r w:rsidRPr="00981412">
        <w:rPr>
          <w:rFonts w:ascii="Arial" w:hAnsi="Arial" w:cs="Arial"/>
          <w:iCs/>
          <w:sz w:val="22"/>
        </w:rPr>
        <w:t>. L’articolazione in moduli assicura una flessibilità dell’offerta che si traduce in maggiori vantaggi in termini di entrate finanziarie.</w:t>
      </w:r>
    </w:p>
    <w:p w14:paraId="7D599624" w14:textId="77777777" w:rsidR="0041685A" w:rsidRPr="00981412" w:rsidRDefault="0041685A" w:rsidP="00016399">
      <w:pPr>
        <w:autoSpaceDE w:val="0"/>
        <w:autoSpaceDN w:val="0"/>
        <w:adjustRightInd w:val="0"/>
        <w:jc w:val="both"/>
        <w:rPr>
          <w:rFonts w:ascii="Arial" w:hAnsi="Arial" w:cs="Arial"/>
          <w:iCs/>
        </w:rPr>
      </w:pPr>
    </w:p>
    <w:p w14:paraId="70E1CBAD" w14:textId="77777777" w:rsidR="00A64293" w:rsidRPr="00981412" w:rsidRDefault="003F4A77" w:rsidP="00943375">
      <w:pPr>
        <w:autoSpaceDE w:val="0"/>
        <w:autoSpaceDN w:val="0"/>
        <w:adjustRightInd w:val="0"/>
        <w:jc w:val="both"/>
        <w:rPr>
          <w:rFonts w:ascii="Arial" w:hAnsi="Arial" w:cs="Arial"/>
          <w:iCs/>
        </w:rPr>
      </w:pPr>
      <w:r w:rsidRPr="00981412">
        <w:rPr>
          <w:rFonts w:ascii="Arial" w:hAnsi="Arial" w:cs="Arial"/>
          <w:iCs/>
          <w:sz w:val="22"/>
        </w:rPr>
        <w:t>N</w:t>
      </w:r>
      <w:r w:rsidR="001664A4" w:rsidRPr="00981412">
        <w:rPr>
          <w:rFonts w:ascii="Arial" w:hAnsi="Arial" w:cs="Arial"/>
          <w:iCs/>
          <w:sz w:val="22"/>
        </w:rPr>
        <w:t xml:space="preserve">ell’ambito del piano didattico del Master </w:t>
      </w:r>
      <w:r w:rsidR="00A11AAC" w:rsidRPr="00981412">
        <w:rPr>
          <w:rFonts w:ascii="Arial" w:hAnsi="Arial" w:cs="Arial"/>
          <w:iCs/>
          <w:sz w:val="22"/>
        </w:rPr>
        <w:t xml:space="preserve">è possibile l’iscrizione </w:t>
      </w:r>
      <w:r w:rsidR="00A64293" w:rsidRPr="00981412">
        <w:rPr>
          <w:rFonts w:ascii="Arial" w:hAnsi="Arial" w:cs="Arial"/>
          <w:iCs/>
          <w:sz w:val="22"/>
        </w:rPr>
        <w:t>a</w:t>
      </w:r>
      <w:r w:rsidR="0041685A" w:rsidRPr="00981412">
        <w:rPr>
          <w:rFonts w:ascii="Arial" w:hAnsi="Arial" w:cs="Arial"/>
          <w:iCs/>
          <w:sz w:val="22"/>
        </w:rPr>
        <w:t>i</w:t>
      </w:r>
      <w:r w:rsidR="00A64293" w:rsidRPr="00981412">
        <w:rPr>
          <w:rFonts w:ascii="Arial" w:hAnsi="Arial" w:cs="Arial"/>
          <w:iCs/>
          <w:sz w:val="22"/>
        </w:rPr>
        <w:t xml:space="preserve"> </w:t>
      </w:r>
      <w:r w:rsidR="0041685A" w:rsidRPr="00981412">
        <w:rPr>
          <w:rFonts w:ascii="Arial" w:hAnsi="Arial" w:cs="Arial"/>
          <w:iCs/>
          <w:sz w:val="22"/>
        </w:rPr>
        <w:t xml:space="preserve">seguenti </w:t>
      </w:r>
      <w:r w:rsidR="00B00D38" w:rsidRPr="00981412">
        <w:rPr>
          <w:rFonts w:ascii="Arial" w:hAnsi="Arial" w:cs="Arial"/>
          <w:iCs/>
          <w:sz w:val="22"/>
        </w:rPr>
        <w:t>moduli didattici</w:t>
      </w:r>
      <w:r w:rsidR="0041685A" w:rsidRPr="00981412">
        <w:rPr>
          <w:rFonts w:ascii="Arial" w:hAnsi="Arial" w:cs="Arial"/>
          <w:iCs/>
          <w:sz w:val="22"/>
        </w:rPr>
        <w:t>:</w:t>
      </w:r>
    </w:p>
    <w:p w14:paraId="214F9B91" w14:textId="77777777" w:rsidR="001664A4" w:rsidRPr="00981412" w:rsidRDefault="001664A4" w:rsidP="00B77205">
      <w:pPr>
        <w:autoSpaceDE w:val="0"/>
        <w:autoSpaceDN w:val="0"/>
        <w:adjustRightInd w:val="0"/>
        <w:jc w:val="both"/>
        <w:rPr>
          <w:rFonts w:ascii="Arial" w:hAnsi="Arial" w:cs="Arial"/>
          <w:b/>
          <w:iCs/>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7319"/>
        <w:gridCol w:w="992"/>
        <w:gridCol w:w="1004"/>
      </w:tblGrid>
      <w:tr w:rsidR="002570D7" w:rsidRPr="00981412" w14:paraId="430D20FE" w14:textId="77777777" w:rsidTr="0092542D">
        <w:trPr>
          <w:jc w:val="center"/>
        </w:trPr>
        <w:tc>
          <w:tcPr>
            <w:tcW w:w="350" w:type="dxa"/>
            <w:vAlign w:val="center"/>
          </w:tcPr>
          <w:p w14:paraId="060FDCED" w14:textId="77777777" w:rsidR="002570D7" w:rsidRPr="00981412" w:rsidRDefault="002570D7" w:rsidP="00E41583">
            <w:pPr>
              <w:autoSpaceDE w:val="0"/>
              <w:autoSpaceDN w:val="0"/>
              <w:adjustRightInd w:val="0"/>
              <w:jc w:val="right"/>
              <w:rPr>
                <w:rFonts w:ascii="Arial" w:hAnsi="Arial" w:cs="Arial"/>
                <w:b/>
                <w:sz w:val="22"/>
              </w:rPr>
            </w:pPr>
          </w:p>
        </w:tc>
        <w:tc>
          <w:tcPr>
            <w:tcW w:w="7319" w:type="dxa"/>
            <w:vAlign w:val="center"/>
          </w:tcPr>
          <w:p w14:paraId="299B1C02" w14:textId="77777777" w:rsidR="002570D7" w:rsidRPr="00981412" w:rsidRDefault="002570D7" w:rsidP="00E41583">
            <w:pPr>
              <w:autoSpaceDE w:val="0"/>
              <w:autoSpaceDN w:val="0"/>
              <w:adjustRightInd w:val="0"/>
              <w:rPr>
                <w:rFonts w:ascii="Arial" w:hAnsi="Arial" w:cs="Arial"/>
                <w:b/>
                <w:sz w:val="22"/>
              </w:rPr>
            </w:pPr>
            <w:r w:rsidRPr="00981412">
              <w:rPr>
                <w:rFonts w:ascii="Arial" w:hAnsi="Arial" w:cs="Arial"/>
                <w:b/>
                <w:sz w:val="22"/>
              </w:rPr>
              <w:t>Denominazione</w:t>
            </w:r>
          </w:p>
        </w:tc>
        <w:tc>
          <w:tcPr>
            <w:tcW w:w="992" w:type="dxa"/>
            <w:vAlign w:val="center"/>
          </w:tcPr>
          <w:p w14:paraId="3E8E3D23" w14:textId="77777777" w:rsidR="002570D7" w:rsidRPr="00981412" w:rsidRDefault="002570D7" w:rsidP="00E41583">
            <w:pPr>
              <w:autoSpaceDE w:val="0"/>
              <w:autoSpaceDN w:val="0"/>
              <w:adjustRightInd w:val="0"/>
              <w:jc w:val="center"/>
              <w:rPr>
                <w:rFonts w:ascii="Arial" w:hAnsi="Arial" w:cs="Arial"/>
                <w:b/>
                <w:sz w:val="22"/>
              </w:rPr>
            </w:pPr>
            <w:r w:rsidRPr="00981412">
              <w:rPr>
                <w:rFonts w:ascii="Arial" w:hAnsi="Arial" w:cs="Arial"/>
                <w:b/>
                <w:sz w:val="22"/>
              </w:rPr>
              <w:t>Ore</w:t>
            </w:r>
          </w:p>
        </w:tc>
        <w:tc>
          <w:tcPr>
            <w:tcW w:w="1004" w:type="dxa"/>
            <w:vAlign w:val="center"/>
          </w:tcPr>
          <w:p w14:paraId="71CC3B55" w14:textId="77777777" w:rsidR="002570D7" w:rsidRPr="00981412" w:rsidRDefault="002570D7" w:rsidP="00E41583">
            <w:pPr>
              <w:autoSpaceDE w:val="0"/>
              <w:autoSpaceDN w:val="0"/>
              <w:adjustRightInd w:val="0"/>
              <w:jc w:val="center"/>
              <w:rPr>
                <w:rFonts w:ascii="Arial" w:hAnsi="Arial" w:cs="Arial"/>
                <w:b/>
                <w:sz w:val="22"/>
              </w:rPr>
            </w:pPr>
            <w:r w:rsidRPr="00981412">
              <w:rPr>
                <w:rFonts w:ascii="Arial" w:hAnsi="Arial" w:cs="Arial"/>
                <w:b/>
                <w:sz w:val="22"/>
              </w:rPr>
              <w:t>CFU</w:t>
            </w:r>
          </w:p>
        </w:tc>
      </w:tr>
      <w:tr w:rsidR="0045737F" w:rsidRPr="00981412" w14:paraId="13B559AA" w14:textId="77777777" w:rsidTr="0092542D">
        <w:trPr>
          <w:jc w:val="center"/>
        </w:trPr>
        <w:tc>
          <w:tcPr>
            <w:tcW w:w="350" w:type="dxa"/>
            <w:vAlign w:val="center"/>
          </w:tcPr>
          <w:p w14:paraId="69B78684" w14:textId="77777777" w:rsidR="0045737F" w:rsidRPr="00981412" w:rsidRDefault="0045737F" w:rsidP="00E41583">
            <w:pPr>
              <w:autoSpaceDE w:val="0"/>
              <w:autoSpaceDN w:val="0"/>
              <w:adjustRightInd w:val="0"/>
              <w:jc w:val="right"/>
              <w:rPr>
                <w:rFonts w:ascii="Arial" w:hAnsi="Arial" w:cs="Arial"/>
                <w:sz w:val="22"/>
              </w:rPr>
            </w:pPr>
            <w:r w:rsidRPr="00981412">
              <w:rPr>
                <w:rFonts w:ascii="Arial" w:hAnsi="Arial" w:cs="Arial"/>
                <w:sz w:val="22"/>
              </w:rPr>
              <w:t>1</w:t>
            </w:r>
          </w:p>
        </w:tc>
        <w:tc>
          <w:tcPr>
            <w:tcW w:w="7319" w:type="dxa"/>
            <w:vAlign w:val="center"/>
          </w:tcPr>
          <w:p w14:paraId="40B0526A" w14:textId="2FBE0003" w:rsidR="0045737F" w:rsidRPr="00981412" w:rsidRDefault="000B55C9" w:rsidP="00E41583">
            <w:pPr>
              <w:autoSpaceDE w:val="0"/>
              <w:autoSpaceDN w:val="0"/>
              <w:adjustRightInd w:val="0"/>
              <w:rPr>
                <w:rFonts w:ascii="Arial" w:hAnsi="Arial" w:cs="Arial"/>
                <w:sz w:val="22"/>
              </w:rPr>
            </w:pPr>
            <w:r w:rsidRPr="00F91D96">
              <w:rPr>
                <w:rFonts w:ascii="Arial" w:hAnsi="Arial" w:cs="Arial"/>
                <w:bCs/>
                <w:sz w:val="22"/>
                <w:szCs w:val="22"/>
              </w:rPr>
              <w:t>Il diritto dei beni culturali tra Costituzione e amministrazione, pubblico e privato</w:t>
            </w:r>
          </w:p>
        </w:tc>
        <w:tc>
          <w:tcPr>
            <w:tcW w:w="992" w:type="dxa"/>
            <w:vAlign w:val="center"/>
          </w:tcPr>
          <w:p w14:paraId="47568BE4" w14:textId="5B02C344" w:rsidR="0045737F" w:rsidRPr="00981412" w:rsidRDefault="0045737F" w:rsidP="00E41583">
            <w:pPr>
              <w:autoSpaceDE w:val="0"/>
              <w:autoSpaceDN w:val="0"/>
              <w:adjustRightInd w:val="0"/>
              <w:jc w:val="center"/>
              <w:rPr>
                <w:rFonts w:ascii="Arial" w:hAnsi="Arial" w:cs="Arial"/>
                <w:sz w:val="22"/>
              </w:rPr>
            </w:pPr>
            <w:r w:rsidRPr="00981412">
              <w:rPr>
                <w:rFonts w:ascii="Arial" w:hAnsi="Arial" w:cs="Arial"/>
                <w:sz w:val="22"/>
              </w:rPr>
              <w:t>50</w:t>
            </w:r>
          </w:p>
        </w:tc>
        <w:tc>
          <w:tcPr>
            <w:tcW w:w="1004" w:type="dxa"/>
            <w:vAlign w:val="center"/>
          </w:tcPr>
          <w:p w14:paraId="5E418C6F" w14:textId="2A82A586" w:rsidR="0045737F" w:rsidRPr="00981412" w:rsidRDefault="00117378" w:rsidP="00E41583">
            <w:pPr>
              <w:autoSpaceDE w:val="0"/>
              <w:autoSpaceDN w:val="0"/>
              <w:adjustRightInd w:val="0"/>
              <w:jc w:val="center"/>
              <w:rPr>
                <w:rFonts w:ascii="Arial" w:hAnsi="Arial" w:cs="Arial"/>
                <w:sz w:val="22"/>
              </w:rPr>
            </w:pPr>
            <w:r w:rsidRPr="00981412">
              <w:rPr>
                <w:rFonts w:ascii="Arial" w:hAnsi="Arial" w:cs="Arial"/>
                <w:sz w:val="22"/>
              </w:rPr>
              <w:t>7</w:t>
            </w:r>
          </w:p>
        </w:tc>
      </w:tr>
      <w:tr w:rsidR="0045737F" w:rsidRPr="00981412" w14:paraId="0786A605" w14:textId="77777777" w:rsidTr="0092542D">
        <w:trPr>
          <w:jc w:val="center"/>
        </w:trPr>
        <w:tc>
          <w:tcPr>
            <w:tcW w:w="350" w:type="dxa"/>
            <w:vAlign w:val="center"/>
          </w:tcPr>
          <w:p w14:paraId="2F3D9258" w14:textId="77777777" w:rsidR="0045737F" w:rsidRPr="00981412" w:rsidRDefault="0045737F" w:rsidP="00E41583">
            <w:pPr>
              <w:autoSpaceDE w:val="0"/>
              <w:autoSpaceDN w:val="0"/>
              <w:adjustRightInd w:val="0"/>
              <w:jc w:val="right"/>
              <w:rPr>
                <w:rFonts w:ascii="Arial" w:hAnsi="Arial" w:cs="Arial"/>
                <w:sz w:val="22"/>
              </w:rPr>
            </w:pPr>
            <w:r w:rsidRPr="00981412">
              <w:rPr>
                <w:rFonts w:ascii="Arial" w:hAnsi="Arial" w:cs="Arial"/>
                <w:sz w:val="22"/>
              </w:rPr>
              <w:t>2</w:t>
            </w:r>
          </w:p>
        </w:tc>
        <w:tc>
          <w:tcPr>
            <w:tcW w:w="7319" w:type="dxa"/>
            <w:vAlign w:val="center"/>
          </w:tcPr>
          <w:p w14:paraId="68240DA9" w14:textId="245C8ECC" w:rsidR="0045737F" w:rsidRPr="00981412" w:rsidRDefault="0045737F" w:rsidP="00E41583">
            <w:pPr>
              <w:autoSpaceDE w:val="0"/>
              <w:autoSpaceDN w:val="0"/>
              <w:adjustRightInd w:val="0"/>
              <w:rPr>
                <w:rFonts w:ascii="Arial" w:hAnsi="Arial" w:cs="Arial"/>
                <w:sz w:val="22"/>
              </w:rPr>
            </w:pPr>
            <w:r w:rsidRPr="00981412">
              <w:rPr>
                <w:rFonts w:ascii="Arial" w:hAnsi="Arial" w:cs="Arial"/>
                <w:bCs/>
                <w:sz w:val="22"/>
                <w:szCs w:val="22"/>
              </w:rPr>
              <w:t>Economia della cultura e valorizzazione</w:t>
            </w:r>
          </w:p>
        </w:tc>
        <w:tc>
          <w:tcPr>
            <w:tcW w:w="992" w:type="dxa"/>
            <w:vAlign w:val="center"/>
          </w:tcPr>
          <w:p w14:paraId="4A2D087A" w14:textId="1409E2BE" w:rsidR="0045737F" w:rsidRPr="00981412" w:rsidRDefault="0045737F" w:rsidP="00E41583">
            <w:pPr>
              <w:autoSpaceDE w:val="0"/>
              <w:autoSpaceDN w:val="0"/>
              <w:adjustRightInd w:val="0"/>
              <w:jc w:val="center"/>
              <w:rPr>
                <w:rFonts w:ascii="Arial" w:hAnsi="Arial" w:cs="Arial"/>
                <w:sz w:val="22"/>
              </w:rPr>
            </w:pPr>
            <w:r w:rsidRPr="00981412">
              <w:rPr>
                <w:rFonts w:ascii="Arial" w:hAnsi="Arial" w:cs="Arial"/>
                <w:sz w:val="22"/>
              </w:rPr>
              <w:t>40</w:t>
            </w:r>
          </w:p>
        </w:tc>
        <w:tc>
          <w:tcPr>
            <w:tcW w:w="1004" w:type="dxa"/>
            <w:vAlign w:val="center"/>
          </w:tcPr>
          <w:p w14:paraId="3CAB025E" w14:textId="7114BF4C" w:rsidR="0045737F" w:rsidRPr="00981412" w:rsidRDefault="00117378" w:rsidP="00E41583">
            <w:pPr>
              <w:autoSpaceDE w:val="0"/>
              <w:autoSpaceDN w:val="0"/>
              <w:adjustRightInd w:val="0"/>
              <w:jc w:val="center"/>
              <w:rPr>
                <w:rFonts w:ascii="Arial" w:hAnsi="Arial" w:cs="Arial"/>
                <w:sz w:val="22"/>
              </w:rPr>
            </w:pPr>
            <w:r w:rsidRPr="00981412">
              <w:rPr>
                <w:rFonts w:ascii="Arial" w:hAnsi="Arial" w:cs="Arial"/>
                <w:sz w:val="22"/>
              </w:rPr>
              <w:t>6</w:t>
            </w:r>
          </w:p>
        </w:tc>
      </w:tr>
      <w:tr w:rsidR="0045737F" w:rsidRPr="00981412" w14:paraId="03A74657" w14:textId="77777777" w:rsidTr="0092542D">
        <w:trPr>
          <w:jc w:val="center"/>
        </w:trPr>
        <w:tc>
          <w:tcPr>
            <w:tcW w:w="350" w:type="dxa"/>
            <w:vAlign w:val="center"/>
          </w:tcPr>
          <w:p w14:paraId="539BC76F" w14:textId="77777777" w:rsidR="0045737F" w:rsidRPr="00981412" w:rsidRDefault="0045737F" w:rsidP="00E41583">
            <w:pPr>
              <w:autoSpaceDE w:val="0"/>
              <w:autoSpaceDN w:val="0"/>
              <w:adjustRightInd w:val="0"/>
              <w:jc w:val="right"/>
              <w:rPr>
                <w:rFonts w:ascii="Arial" w:hAnsi="Arial" w:cs="Arial"/>
                <w:sz w:val="22"/>
              </w:rPr>
            </w:pPr>
            <w:r w:rsidRPr="00981412">
              <w:rPr>
                <w:rFonts w:ascii="Arial" w:hAnsi="Arial" w:cs="Arial"/>
                <w:sz w:val="22"/>
              </w:rPr>
              <w:t>3</w:t>
            </w:r>
          </w:p>
        </w:tc>
        <w:tc>
          <w:tcPr>
            <w:tcW w:w="7319" w:type="dxa"/>
            <w:vAlign w:val="center"/>
          </w:tcPr>
          <w:p w14:paraId="1A3EE151" w14:textId="2713303C" w:rsidR="0045737F" w:rsidRPr="00981412" w:rsidRDefault="000B55C9" w:rsidP="00E41583">
            <w:pPr>
              <w:autoSpaceDE w:val="0"/>
              <w:autoSpaceDN w:val="0"/>
              <w:adjustRightInd w:val="0"/>
              <w:rPr>
                <w:rFonts w:ascii="Arial" w:hAnsi="Arial" w:cs="Arial"/>
                <w:sz w:val="22"/>
              </w:rPr>
            </w:pPr>
            <w:r w:rsidRPr="00981412">
              <w:rPr>
                <w:rFonts w:ascii="Arial" w:hAnsi="Arial" w:cs="Arial"/>
                <w:bCs/>
                <w:sz w:val="22"/>
                <w:szCs w:val="22"/>
              </w:rPr>
              <w:t>Amministrazione e strategie di finanziamento</w:t>
            </w:r>
          </w:p>
        </w:tc>
        <w:tc>
          <w:tcPr>
            <w:tcW w:w="992" w:type="dxa"/>
            <w:vAlign w:val="center"/>
          </w:tcPr>
          <w:p w14:paraId="79569ACB" w14:textId="22B0419C" w:rsidR="0045737F" w:rsidRPr="00981412" w:rsidRDefault="0045737F" w:rsidP="00E41583">
            <w:pPr>
              <w:autoSpaceDE w:val="0"/>
              <w:autoSpaceDN w:val="0"/>
              <w:adjustRightInd w:val="0"/>
              <w:jc w:val="center"/>
              <w:rPr>
                <w:rFonts w:ascii="Arial" w:hAnsi="Arial" w:cs="Arial"/>
                <w:sz w:val="22"/>
              </w:rPr>
            </w:pPr>
            <w:r w:rsidRPr="00981412">
              <w:rPr>
                <w:rFonts w:ascii="Arial" w:hAnsi="Arial" w:cs="Arial"/>
                <w:sz w:val="22"/>
              </w:rPr>
              <w:t>60</w:t>
            </w:r>
          </w:p>
        </w:tc>
        <w:tc>
          <w:tcPr>
            <w:tcW w:w="1004" w:type="dxa"/>
            <w:vAlign w:val="center"/>
          </w:tcPr>
          <w:p w14:paraId="0A7D4AB2" w14:textId="43FBBA99" w:rsidR="0045737F" w:rsidRPr="00981412" w:rsidRDefault="00117378" w:rsidP="00E41583">
            <w:pPr>
              <w:autoSpaceDE w:val="0"/>
              <w:autoSpaceDN w:val="0"/>
              <w:adjustRightInd w:val="0"/>
              <w:jc w:val="center"/>
              <w:rPr>
                <w:rFonts w:ascii="Arial" w:hAnsi="Arial" w:cs="Arial"/>
                <w:sz w:val="22"/>
              </w:rPr>
            </w:pPr>
            <w:r w:rsidRPr="00981412">
              <w:rPr>
                <w:rFonts w:ascii="Arial" w:hAnsi="Arial" w:cs="Arial"/>
                <w:sz w:val="22"/>
              </w:rPr>
              <w:t>9</w:t>
            </w:r>
          </w:p>
        </w:tc>
      </w:tr>
      <w:tr w:rsidR="0045737F" w:rsidRPr="00981412" w14:paraId="029D4319" w14:textId="77777777" w:rsidTr="0092542D">
        <w:trPr>
          <w:jc w:val="center"/>
        </w:trPr>
        <w:tc>
          <w:tcPr>
            <w:tcW w:w="350" w:type="dxa"/>
            <w:vAlign w:val="center"/>
          </w:tcPr>
          <w:p w14:paraId="43422982" w14:textId="77777777" w:rsidR="0045737F" w:rsidRPr="00981412" w:rsidRDefault="0045737F" w:rsidP="00E41583">
            <w:pPr>
              <w:autoSpaceDE w:val="0"/>
              <w:autoSpaceDN w:val="0"/>
              <w:adjustRightInd w:val="0"/>
              <w:jc w:val="right"/>
              <w:rPr>
                <w:rFonts w:ascii="Arial" w:hAnsi="Arial" w:cs="Arial"/>
                <w:sz w:val="22"/>
              </w:rPr>
            </w:pPr>
            <w:r w:rsidRPr="00981412">
              <w:rPr>
                <w:rFonts w:ascii="Arial" w:hAnsi="Arial" w:cs="Arial"/>
                <w:sz w:val="22"/>
              </w:rPr>
              <w:t>4</w:t>
            </w:r>
          </w:p>
        </w:tc>
        <w:tc>
          <w:tcPr>
            <w:tcW w:w="7319" w:type="dxa"/>
            <w:vAlign w:val="center"/>
          </w:tcPr>
          <w:p w14:paraId="5C3F3904" w14:textId="262E29AB" w:rsidR="0045737F" w:rsidRPr="00981412" w:rsidRDefault="000B55C9" w:rsidP="00E41583">
            <w:pPr>
              <w:autoSpaceDE w:val="0"/>
              <w:autoSpaceDN w:val="0"/>
              <w:adjustRightInd w:val="0"/>
              <w:rPr>
                <w:rFonts w:ascii="Arial" w:hAnsi="Arial" w:cs="Arial"/>
                <w:sz w:val="22"/>
              </w:rPr>
            </w:pPr>
            <w:r w:rsidRPr="00981412">
              <w:rPr>
                <w:rFonts w:ascii="Arial" w:hAnsi="Arial" w:cs="Arial"/>
                <w:bCs/>
                <w:sz w:val="22"/>
                <w:szCs w:val="22"/>
              </w:rPr>
              <w:t>Gestione, organizzazione e promozione dei beni culturali</w:t>
            </w:r>
          </w:p>
        </w:tc>
        <w:tc>
          <w:tcPr>
            <w:tcW w:w="992" w:type="dxa"/>
            <w:vAlign w:val="center"/>
          </w:tcPr>
          <w:p w14:paraId="007B31AA" w14:textId="30854DF3" w:rsidR="0045737F" w:rsidRPr="00981412" w:rsidRDefault="0045737F" w:rsidP="00E41583">
            <w:pPr>
              <w:autoSpaceDE w:val="0"/>
              <w:autoSpaceDN w:val="0"/>
              <w:adjustRightInd w:val="0"/>
              <w:jc w:val="center"/>
              <w:rPr>
                <w:rFonts w:ascii="Arial" w:hAnsi="Arial" w:cs="Arial"/>
                <w:sz w:val="22"/>
              </w:rPr>
            </w:pPr>
            <w:r w:rsidRPr="00981412">
              <w:rPr>
                <w:rFonts w:ascii="Arial" w:hAnsi="Arial" w:cs="Arial"/>
                <w:sz w:val="22"/>
              </w:rPr>
              <w:t>80</w:t>
            </w:r>
          </w:p>
        </w:tc>
        <w:tc>
          <w:tcPr>
            <w:tcW w:w="1004" w:type="dxa"/>
            <w:vAlign w:val="center"/>
          </w:tcPr>
          <w:p w14:paraId="112CE6C1" w14:textId="2B326051" w:rsidR="0045737F" w:rsidRPr="00981412" w:rsidRDefault="00117378" w:rsidP="00E41583">
            <w:pPr>
              <w:autoSpaceDE w:val="0"/>
              <w:autoSpaceDN w:val="0"/>
              <w:adjustRightInd w:val="0"/>
              <w:jc w:val="center"/>
              <w:rPr>
                <w:rFonts w:ascii="Arial" w:hAnsi="Arial" w:cs="Arial"/>
                <w:sz w:val="22"/>
              </w:rPr>
            </w:pPr>
            <w:r w:rsidRPr="00981412">
              <w:rPr>
                <w:rFonts w:ascii="Arial" w:hAnsi="Arial" w:cs="Arial"/>
                <w:sz w:val="22"/>
              </w:rPr>
              <w:t>12</w:t>
            </w:r>
          </w:p>
        </w:tc>
      </w:tr>
      <w:tr w:rsidR="0045737F" w:rsidRPr="00981412" w14:paraId="355FFA93" w14:textId="77777777" w:rsidTr="0092542D">
        <w:trPr>
          <w:jc w:val="center"/>
        </w:trPr>
        <w:tc>
          <w:tcPr>
            <w:tcW w:w="350" w:type="dxa"/>
            <w:vAlign w:val="center"/>
          </w:tcPr>
          <w:p w14:paraId="6623D1E9" w14:textId="77777777" w:rsidR="0045737F" w:rsidRPr="00981412" w:rsidRDefault="0045737F" w:rsidP="00E41583">
            <w:pPr>
              <w:autoSpaceDE w:val="0"/>
              <w:autoSpaceDN w:val="0"/>
              <w:adjustRightInd w:val="0"/>
              <w:jc w:val="right"/>
              <w:rPr>
                <w:rFonts w:ascii="Arial" w:hAnsi="Arial" w:cs="Arial"/>
                <w:sz w:val="22"/>
              </w:rPr>
            </w:pPr>
            <w:r w:rsidRPr="00981412">
              <w:rPr>
                <w:rFonts w:ascii="Arial" w:hAnsi="Arial" w:cs="Arial"/>
                <w:sz w:val="22"/>
              </w:rPr>
              <w:t>5</w:t>
            </w:r>
          </w:p>
        </w:tc>
        <w:tc>
          <w:tcPr>
            <w:tcW w:w="7319" w:type="dxa"/>
            <w:vAlign w:val="center"/>
          </w:tcPr>
          <w:p w14:paraId="0738C635" w14:textId="54013D9E" w:rsidR="0045737F" w:rsidRPr="00981412" w:rsidRDefault="000B55C9" w:rsidP="00E41583">
            <w:pPr>
              <w:autoSpaceDE w:val="0"/>
              <w:autoSpaceDN w:val="0"/>
              <w:adjustRightInd w:val="0"/>
              <w:rPr>
                <w:rFonts w:ascii="Arial" w:hAnsi="Arial" w:cs="Arial"/>
                <w:sz w:val="22"/>
              </w:rPr>
            </w:pPr>
            <w:r w:rsidRPr="00981412">
              <w:rPr>
                <w:rFonts w:ascii="Arial" w:hAnsi="Arial" w:cs="Arial"/>
                <w:bCs/>
                <w:sz w:val="22"/>
                <w:szCs w:val="22"/>
              </w:rPr>
              <w:t>Conoscenza e valorizzazione del patrimonio</w:t>
            </w:r>
          </w:p>
        </w:tc>
        <w:tc>
          <w:tcPr>
            <w:tcW w:w="992" w:type="dxa"/>
            <w:vAlign w:val="center"/>
          </w:tcPr>
          <w:p w14:paraId="281896ED" w14:textId="4A020531" w:rsidR="0045737F" w:rsidRPr="00981412" w:rsidRDefault="0045737F" w:rsidP="00E41583">
            <w:pPr>
              <w:autoSpaceDE w:val="0"/>
              <w:autoSpaceDN w:val="0"/>
              <w:adjustRightInd w:val="0"/>
              <w:jc w:val="center"/>
              <w:rPr>
                <w:rFonts w:ascii="Arial" w:hAnsi="Arial" w:cs="Arial"/>
                <w:sz w:val="22"/>
              </w:rPr>
            </w:pPr>
            <w:r w:rsidRPr="00981412">
              <w:rPr>
                <w:rFonts w:ascii="Arial" w:hAnsi="Arial" w:cs="Arial"/>
                <w:sz w:val="22"/>
              </w:rPr>
              <w:t>80</w:t>
            </w:r>
          </w:p>
        </w:tc>
        <w:tc>
          <w:tcPr>
            <w:tcW w:w="1004" w:type="dxa"/>
            <w:vAlign w:val="center"/>
          </w:tcPr>
          <w:p w14:paraId="5262DA5D" w14:textId="46A5CA02" w:rsidR="0045737F" w:rsidRPr="00981412" w:rsidRDefault="00117378" w:rsidP="00E41583">
            <w:pPr>
              <w:autoSpaceDE w:val="0"/>
              <w:autoSpaceDN w:val="0"/>
              <w:adjustRightInd w:val="0"/>
              <w:jc w:val="center"/>
              <w:rPr>
                <w:rFonts w:ascii="Arial" w:hAnsi="Arial" w:cs="Arial"/>
                <w:sz w:val="22"/>
              </w:rPr>
            </w:pPr>
            <w:r w:rsidRPr="00981412">
              <w:rPr>
                <w:rFonts w:ascii="Arial" w:hAnsi="Arial" w:cs="Arial"/>
                <w:sz w:val="22"/>
              </w:rPr>
              <w:t>12</w:t>
            </w:r>
          </w:p>
        </w:tc>
      </w:tr>
      <w:tr w:rsidR="0045737F" w:rsidRPr="00981412" w14:paraId="752F7F2E" w14:textId="77777777" w:rsidTr="0092542D">
        <w:trPr>
          <w:jc w:val="center"/>
        </w:trPr>
        <w:tc>
          <w:tcPr>
            <w:tcW w:w="350" w:type="dxa"/>
            <w:vAlign w:val="center"/>
          </w:tcPr>
          <w:p w14:paraId="3E1CBC9C" w14:textId="77777777" w:rsidR="0045737F" w:rsidRPr="00981412" w:rsidRDefault="0045737F" w:rsidP="00E41583">
            <w:pPr>
              <w:autoSpaceDE w:val="0"/>
              <w:autoSpaceDN w:val="0"/>
              <w:adjustRightInd w:val="0"/>
              <w:jc w:val="right"/>
              <w:rPr>
                <w:rFonts w:ascii="Arial" w:hAnsi="Arial" w:cs="Arial"/>
                <w:sz w:val="22"/>
              </w:rPr>
            </w:pPr>
            <w:r w:rsidRPr="00981412">
              <w:rPr>
                <w:rFonts w:ascii="Arial" w:hAnsi="Arial" w:cs="Arial"/>
                <w:sz w:val="22"/>
              </w:rPr>
              <w:t>6</w:t>
            </w:r>
          </w:p>
        </w:tc>
        <w:tc>
          <w:tcPr>
            <w:tcW w:w="7319" w:type="dxa"/>
            <w:vAlign w:val="center"/>
          </w:tcPr>
          <w:p w14:paraId="6F7C7307" w14:textId="1D7EDC2D" w:rsidR="0045737F" w:rsidRPr="00981412" w:rsidRDefault="000B55C9" w:rsidP="00E41583">
            <w:pPr>
              <w:autoSpaceDE w:val="0"/>
              <w:autoSpaceDN w:val="0"/>
              <w:adjustRightInd w:val="0"/>
              <w:rPr>
                <w:rFonts w:ascii="Arial" w:hAnsi="Arial" w:cs="Arial"/>
                <w:sz w:val="22"/>
              </w:rPr>
            </w:pPr>
            <w:r w:rsidRPr="00981412">
              <w:rPr>
                <w:rFonts w:ascii="Arial" w:hAnsi="Arial" w:cs="Arial"/>
                <w:bCs/>
                <w:sz w:val="22"/>
                <w:szCs w:val="22"/>
              </w:rPr>
              <w:t>Innovazione tecnologica nei beni culturali</w:t>
            </w:r>
          </w:p>
        </w:tc>
        <w:tc>
          <w:tcPr>
            <w:tcW w:w="992" w:type="dxa"/>
            <w:vAlign w:val="center"/>
          </w:tcPr>
          <w:p w14:paraId="1455C2E4" w14:textId="4A8E014A" w:rsidR="0045737F" w:rsidRPr="00981412" w:rsidRDefault="0045737F" w:rsidP="00E41583">
            <w:pPr>
              <w:autoSpaceDE w:val="0"/>
              <w:autoSpaceDN w:val="0"/>
              <w:adjustRightInd w:val="0"/>
              <w:jc w:val="center"/>
              <w:rPr>
                <w:rFonts w:ascii="Arial" w:hAnsi="Arial" w:cs="Arial"/>
                <w:sz w:val="22"/>
              </w:rPr>
            </w:pPr>
            <w:r w:rsidRPr="00981412">
              <w:rPr>
                <w:rFonts w:ascii="Arial" w:hAnsi="Arial" w:cs="Arial"/>
                <w:sz w:val="22"/>
              </w:rPr>
              <w:t>66</w:t>
            </w:r>
          </w:p>
        </w:tc>
        <w:tc>
          <w:tcPr>
            <w:tcW w:w="1004" w:type="dxa"/>
            <w:vAlign w:val="center"/>
          </w:tcPr>
          <w:p w14:paraId="3922554F" w14:textId="61438C9C" w:rsidR="0045737F" w:rsidRPr="00981412" w:rsidRDefault="00117378" w:rsidP="00E41583">
            <w:pPr>
              <w:autoSpaceDE w:val="0"/>
              <w:autoSpaceDN w:val="0"/>
              <w:adjustRightInd w:val="0"/>
              <w:jc w:val="center"/>
              <w:rPr>
                <w:rFonts w:ascii="Arial" w:hAnsi="Arial" w:cs="Arial"/>
                <w:sz w:val="22"/>
              </w:rPr>
            </w:pPr>
            <w:r w:rsidRPr="00981412">
              <w:rPr>
                <w:rFonts w:ascii="Arial" w:hAnsi="Arial" w:cs="Arial"/>
                <w:sz w:val="22"/>
              </w:rPr>
              <w:t>10</w:t>
            </w:r>
          </w:p>
        </w:tc>
      </w:tr>
    </w:tbl>
    <w:p w14:paraId="3A2EEC7D" w14:textId="77777777" w:rsidR="00943375" w:rsidRPr="00981412" w:rsidRDefault="00943375" w:rsidP="00016399">
      <w:pPr>
        <w:autoSpaceDE w:val="0"/>
        <w:autoSpaceDN w:val="0"/>
        <w:adjustRightInd w:val="0"/>
        <w:jc w:val="both"/>
        <w:rPr>
          <w:rFonts w:ascii="Arial" w:hAnsi="Arial" w:cs="Arial"/>
          <w:iCs/>
          <w:sz w:val="22"/>
        </w:rPr>
      </w:pPr>
    </w:p>
    <w:p w14:paraId="3D95077B" w14:textId="194CD83F" w:rsidR="0045737F" w:rsidRPr="00981412" w:rsidRDefault="001664A4" w:rsidP="0045737F">
      <w:pPr>
        <w:autoSpaceDE w:val="0"/>
        <w:autoSpaceDN w:val="0"/>
        <w:adjustRightInd w:val="0"/>
        <w:jc w:val="both"/>
        <w:rPr>
          <w:rFonts w:ascii="Arial" w:hAnsi="Arial" w:cs="Arial"/>
          <w:iCs/>
          <w:sz w:val="22"/>
          <w:szCs w:val="22"/>
        </w:rPr>
      </w:pPr>
      <w:r w:rsidRPr="00981412">
        <w:rPr>
          <w:rFonts w:ascii="Arial" w:hAnsi="Arial" w:cs="Arial"/>
          <w:iCs/>
          <w:sz w:val="22"/>
        </w:rPr>
        <w:t>Allo studente che avrà seguito con profitto uno o più dei moduli didattici sopra elencati verrà rilasciato un attestato di frequenza.</w:t>
      </w:r>
      <w:r w:rsidR="0045737F" w:rsidRPr="00981412">
        <w:rPr>
          <w:rFonts w:ascii="Arial" w:hAnsi="Arial" w:cs="Arial"/>
          <w:iCs/>
          <w:sz w:val="22"/>
        </w:rPr>
        <w:t xml:space="preserve"> Ogni </w:t>
      </w:r>
      <w:r w:rsidR="0045737F" w:rsidRPr="00981412">
        <w:rPr>
          <w:rFonts w:ascii="Arial" w:hAnsi="Arial" w:cs="Arial"/>
          <w:iCs/>
          <w:sz w:val="22"/>
          <w:szCs w:val="22"/>
        </w:rPr>
        <w:t xml:space="preserve">modulo verrà attivato subordinatamente all’attivazione del master al quale è correlato. </w:t>
      </w:r>
    </w:p>
    <w:p w14:paraId="0E87017E" w14:textId="050C2285" w:rsidR="00183500" w:rsidRPr="00981412" w:rsidRDefault="00183500" w:rsidP="00D048A3">
      <w:pPr>
        <w:autoSpaceDE w:val="0"/>
        <w:autoSpaceDN w:val="0"/>
        <w:adjustRightInd w:val="0"/>
        <w:jc w:val="both"/>
        <w:rPr>
          <w:rFonts w:ascii="Arial" w:hAnsi="Arial" w:cs="Arial"/>
          <w:iCs/>
          <w:sz w:val="22"/>
        </w:rPr>
      </w:pPr>
    </w:p>
    <w:p w14:paraId="7762208E" w14:textId="77777777" w:rsidR="00D048A3" w:rsidRPr="00981412" w:rsidRDefault="00D048A3" w:rsidP="00AF27AD">
      <w:pPr>
        <w:autoSpaceDE w:val="0"/>
        <w:autoSpaceDN w:val="0"/>
        <w:adjustRightInd w:val="0"/>
        <w:rPr>
          <w:rFonts w:ascii="Arial" w:hAnsi="Arial" w:cs="Arial"/>
          <w:b/>
          <w:iCs/>
        </w:rPr>
      </w:pPr>
    </w:p>
    <w:p w14:paraId="142F5067" w14:textId="77777777" w:rsidR="001664A4" w:rsidRPr="00981412" w:rsidRDefault="001664A4" w:rsidP="0041685A">
      <w:pPr>
        <w:pStyle w:val="Titolo"/>
        <w:rPr>
          <w:rFonts w:ascii="Arial" w:hAnsi="Arial" w:cs="Arial"/>
          <w:sz w:val="30"/>
          <w:szCs w:val="30"/>
        </w:rPr>
      </w:pPr>
      <w:r w:rsidRPr="00981412">
        <w:rPr>
          <w:rFonts w:ascii="Arial" w:hAnsi="Arial" w:cs="Arial"/>
          <w:sz w:val="30"/>
          <w:szCs w:val="30"/>
        </w:rPr>
        <w:t>Tass</w:t>
      </w:r>
      <w:r w:rsidR="00C160D6" w:rsidRPr="00981412">
        <w:rPr>
          <w:rFonts w:ascii="Arial" w:hAnsi="Arial" w:cs="Arial"/>
          <w:sz w:val="30"/>
          <w:szCs w:val="30"/>
        </w:rPr>
        <w:t>e</w:t>
      </w:r>
      <w:r w:rsidRPr="00981412">
        <w:rPr>
          <w:rFonts w:ascii="Arial" w:hAnsi="Arial" w:cs="Arial"/>
          <w:sz w:val="30"/>
          <w:szCs w:val="30"/>
        </w:rPr>
        <w:t xml:space="preserve"> di iscrizione</w:t>
      </w:r>
    </w:p>
    <w:p w14:paraId="762C3849" w14:textId="77777777" w:rsidR="001664A4" w:rsidRPr="00981412" w:rsidRDefault="001664A4" w:rsidP="00016399">
      <w:pPr>
        <w:autoSpaceDE w:val="0"/>
        <w:autoSpaceDN w:val="0"/>
        <w:adjustRightInd w:val="0"/>
        <w:jc w:val="center"/>
        <w:rPr>
          <w:rFonts w:ascii="Arial" w:hAnsi="Arial" w:cs="Arial"/>
          <w:i/>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884"/>
        <w:gridCol w:w="1823"/>
        <w:gridCol w:w="1958"/>
        <w:gridCol w:w="1894"/>
      </w:tblGrid>
      <w:tr w:rsidR="0045737F" w:rsidRPr="00981412" w14:paraId="72E84054" w14:textId="77777777" w:rsidTr="00227D33">
        <w:tc>
          <w:tcPr>
            <w:tcW w:w="2114" w:type="dxa"/>
            <w:shd w:val="clear" w:color="auto" w:fill="auto"/>
          </w:tcPr>
          <w:p w14:paraId="4927C9FE" w14:textId="77777777" w:rsidR="0045737F" w:rsidRPr="00981412" w:rsidRDefault="0045737F" w:rsidP="00227D33">
            <w:pPr>
              <w:autoSpaceDE w:val="0"/>
              <w:autoSpaceDN w:val="0"/>
              <w:adjustRightInd w:val="0"/>
              <w:jc w:val="both"/>
              <w:rPr>
                <w:rFonts w:ascii="Arial" w:hAnsi="Arial" w:cs="Arial"/>
                <w:b/>
                <w:sz w:val="22"/>
              </w:rPr>
            </w:pPr>
            <w:r w:rsidRPr="00981412">
              <w:rPr>
                <w:rFonts w:ascii="Arial" w:hAnsi="Arial" w:cs="Arial"/>
                <w:b/>
                <w:sz w:val="22"/>
              </w:rPr>
              <w:t xml:space="preserve">Importo totale </w:t>
            </w:r>
          </w:p>
        </w:tc>
        <w:tc>
          <w:tcPr>
            <w:tcW w:w="1935" w:type="dxa"/>
            <w:shd w:val="clear" w:color="auto" w:fill="auto"/>
          </w:tcPr>
          <w:p w14:paraId="167CE96C" w14:textId="77777777" w:rsidR="0045737F" w:rsidRPr="00981412" w:rsidRDefault="0045737F" w:rsidP="00227D33">
            <w:pPr>
              <w:autoSpaceDE w:val="0"/>
              <w:autoSpaceDN w:val="0"/>
              <w:adjustRightInd w:val="0"/>
              <w:jc w:val="both"/>
              <w:rPr>
                <w:rFonts w:ascii="Arial" w:hAnsi="Arial" w:cs="Arial"/>
                <w:b/>
                <w:sz w:val="22"/>
              </w:rPr>
            </w:pPr>
            <w:r w:rsidRPr="00981412">
              <w:rPr>
                <w:rFonts w:ascii="Arial" w:hAnsi="Arial" w:cs="Arial"/>
                <w:b/>
                <w:sz w:val="22"/>
              </w:rPr>
              <w:t>I rata*</w:t>
            </w:r>
          </w:p>
        </w:tc>
        <w:tc>
          <w:tcPr>
            <w:tcW w:w="1871" w:type="dxa"/>
            <w:shd w:val="clear" w:color="auto" w:fill="auto"/>
          </w:tcPr>
          <w:p w14:paraId="51138709" w14:textId="77777777" w:rsidR="0045737F" w:rsidRPr="00981412" w:rsidRDefault="0045737F" w:rsidP="00227D33">
            <w:pPr>
              <w:autoSpaceDE w:val="0"/>
              <w:autoSpaceDN w:val="0"/>
              <w:adjustRightInd w:val="0"/>
              <w:jc w:val="both"/>
              <w:rPr>
                <w:rFonts w:ascii="Arial" w:hAnsi="Arial" w:cs="Arial"/>
                <w:b/>
                <w:sz w:val="22"/>
              </w:rPr>
            </w:pPr>
            <w:r w:rsidRPr="00981412">
              <w:rPr>
                <w:rFonts w:ascii="Arial" w:hAnsi="Arial" w:cs="Arial"/>
                <w:b/>
                <w:sz w:val="22"/>
              </w:rPr>
              <w:t>II rata*</w:t>
            </w:r>
          </w:p>
        </w:tc>
        <w:tc>
          <w:tcPr>
            <w:tcW w:w="1999" w:type="dxa"/>
            <w:shd w:val="clear" w:color="auto" w:fill="auto"/>
          </w:tcPr>
          <w:p w14:paraId="753043F3" w14:textId="77777777" w:rsidR="0045737F" w:rsidRPr="00981412" w:rsidRDefault="0045737F" w:rsidP="00227D33">
            <w:pPr>
              <w:autoSpaceDE w:val="0"/>
              <w:autoSpaceDN w:val="0"/>
              <w:adjustRightInd w:val="0"/>
              <w:jc w:val="both"/>
              <w:rPr>
                <w:rFonts w:ascii="Arial" w:hAnsi="Arial" w:cs="Arial"/>
                <w:b/>
                <w:sz w:val="22"/>
              </w:rPr>
            </w:pPr>
            <w:proofErr w:type="spellStart"/>
            <w:r w:rsidRPr="00981412">
              <w:rPr>
                <w:rFonts w:ascii="Arial" w:hAnsi="Arial" w:cs="Arial"/>
                <w:b/>
                <w:sz w:val="22"/>
              </w:rPr>
              <w:t>Scad</w:t>
            </w:r>
            <w:proofErr w:type="spellEnd"/>
            <w:r w:rsidRPr="00981412">
              <w:rPr>
                <w:rFonts w:ascii="Arial" w:hAnsi="Arial" w:cs="Arial"/>
                <w:b/>
                <w:sz w:val="22"/>
              </w:rPr>
              <w:t>. I rata</w:t>
            </w:r>
          </w:p>
        </w:tc>
        <w:tc>
          <w:tcPr>
            <w:tcW w:w="1935" w:type="dxa"/>
            <w:shd w:val="clear" w:color="auto" w:fill="auto"/>
          </w:tcPr>
          <w:p w14:paraId="57ABBFC1" w14:textId="77777777" w:rsidR="0045737F" w:rsidRPr="00981412" w:rsidRDefault="0045737F" w:rsidP="00227D33">
            <w:pPr>
              <w:autoSpaceDE w:val="0"/>
              <w:autoSpaceDN w:val="0"/>
              <w:adjustRightInd w:val="0"/>
              <w:jc w:val="both"/>
              <w:rPr>
                <w:rFonts w:ascii="Arial" w:hAnsi="Arial" w:cs="Arial"/>
                <w:b/>
                <w:sz w:val="22"/>
              </w:rPr>
            </w:pPr>
            <w:proofErr w:type="spellStart"/>
            <w:r w:rsidRPr="00981412">
              <w:rPr>
                <w:rFonts w:ascii="Arial" w:hAnsi="Arial" w:cs="Arial"/>
                <w:b/>
                <w:sz w:val="22"/>
              </w:rPr>
              <w:t>Scad</w:t>
            </w:r>
            <w:proofErr w:type="spellEnd"/>
            <w:r w:rsidRPr="00981412">
              <w:rPr>
                <w:rFonts w:ascii="Arial" w:hAnsi="Arial" w:cs="Arial"/>
                <w:b/>
                <w:sz w:val="22"/>
              </w:rPr>
              <w:t>. II rata</w:t>
            </w:r>
          </w:p>
        </w:tc>
      </w:tr>
      <w:tr w:rsidR="0045737F" w:rsidRPr="00981412" w14:paraId="4B152700" w14:textId="77777777" w:rsidTr="00227D33">
        <w:tc>
          <w:tcPr>
            <w:tcW w:w="2114" w:type="dxa"/>
            <w:shd w:val="clear" w:color="auto" w:fill="auto"/>
          </w:tcPr>
          <w:p w14:paraId="52F8C1F6" w14:textId="77777777" w:rsidR="0045737F" w:rsidRPr="00981412" w:rsidRDefault="0045737F" w:rsidP="00227D33">
            <w:pPr>
              <w:autoSpaceDE w:val="0"/>
              <w:autoSpaceDN w:val="0"/>
              <w:adjustRightInd w:val="0"/>
              <w:jc w:val="both"/>
              <w:rPr>
                <w:rFonts w:ascii="Arial" w:hAnsi="Arial" w:cs="Arial"/>
                <w:sz w:val="22"/>
              </w:rPr>
            </w:pPr>
            <w:r w:rsidRPr="00981412">
              <w:rPr>
                <w:rFonts w:ascii="Arial" w:hAnsi="Arial" w:cs="Arial"/>
                <w:sz w:val="22"/>
              </w:rPr>
              <w:t>3500</w:t>
            </w:r>
          </w:p>
        </w:tc>
        <w:tc>
          <w:tcPr>
            <w:tcW w:w="1935" w:type="dxa"/>
            <w:shd w:val="clear" w:color="auto" w:fill="auto"/>
          </w:tcPr>
          <w:p w14:paraId="2C35E67E" w14:textId="77777777" w:rsidR="0045737F" w:rsidRPr="00981412" w:rsidRDefault="0045737F" w:rsidP="00227D33">
            <w:pPr>
              <w:autoSpaceDE w:val="0"/>
              <w:autoSpaceDN w:val="0"/>
              <w:adjustRightInd w:val="0"/>
              <w:jc w:val="both"/>
              <w:rPr>
                <w:rFonts w:ascii="Arial" w:hAnsi="Arial" w:cs="Arial"/>
                <w:sz w:val="22"/>
              </w:rPr>
            </w:pPr>
            <w:r w:rsidRPr="00981412">
              <w:rPr>
                <w:rFonts w:ascii="Arial" w:hAnsi="Arial" w:cs="Arial"/>
                <w:sz w:val="22"/>
              </w:rPr>
              <w:t>1900</w:t>
            </w:r>
          </w:p>
        </w:tc>
        <w:tc>
          <w:tcPr>
            <w:tcW w:w="1871" w:type="dxa"/>
            <w:shd w:val="clear" w:color="auto" w:fill="auto"/>
          </w:tcPr>
          <w:p w14:paraId="2AD8275F" w14:textId="77777777" w:rsidR="0045737F" w:rsidRPr="00981412" w:rsidRDefault="0045737F" w:rsidP="00227D33">
            <w:pPr>
              <w:autoSpaceDE w:val="0"/>
              <w:autoSpaceDN w:val="0"/>
              <w:adjustRightInd w:val="0"/>
              <w:jc w:val="both"/>
              <w:rPr>
                <w:rFonts w:ascii="Arial" w:hAnsi="Arial" w:cs="Arial"/>
                <w:sz w:val="22"/>
              </w:rPr>
            </w:pPr>
            <w:r w:rsidRPr="00981412">
              <w:rPr>
                <w:rFonts w:ascii="Arial" w:hAnsi="Arial" w:cs="Arial"/>
                <w:sz w:val="22"/>
              </w:rPr>
              <w:t>1600</w:t>
            </w:r>
          </w:p>
        </w:tc>
        <w:tc>
          <w:tcPr>
            <w:tcW w:w="1999" w:type="dxa"/>
            <w:shd w:val="clear" w:color="auto" w:fill="auto"/>
          </w:tcPr>
          <w:p w14:paraId="416B38CF" w14:textId="3947C1FE" w:rsidR="0045737F" w:rsidRPr="00981412" w:rsidRDefault="0045737F" w:rsidP="0045737F">
            <w:pPr>
              <w:autoSpaceDE w:val="0"/>
              <w:autoSpaceDN w:val="0"/>
              <w:adjustRightInd w:val="0"/>
              <w:jc w:val="both"/>
              <w:rPr>
                <w:rFonts w:ascii="Arial" w:hAnsi="Arial" w:cs="Arial"/>
                <w:sz w:val="22"/>
              </w:rPr>
            </w:pPr>
            <w:r w:rsidRPr="00981412">
              <w:rPr>
                <w:rFonts w:ascii="Arial" w:hAnsi="Arial" w:cs="Arial"/>
                <w:sz w:val="22"/>
              </w:rPr>
              <w:t>31 gennaio 2020</w:t>
            </w:r>
          </w:p>
        </w:tc>
        <w:tc>
          <w:tcPr>
            <w:tcW w:w="1935" w:type="dxa"/>
            <w:shd w:val="clear" w:color="auto" w:fill="auto"/>
          </w:tcPr>
          <w:p w14:paraId="496F3A1C" w14:textId="32C79F80" w:rsidR="0045737F" w:rsidRPr="00981412" w:rsidRDefault="0045737F" w:rsidP="00227D33">
            <w:pPr>
              <w:autoSpaceDE w:val="0"/>
              <w:autoSpaceDN w:val="0"/>
              <w:adjustRightInd w:val="0"/>
              <w:jc w:val="both"/>
              <w:rPr>
                <w:rFonts w:ascii="Arial" w:hAnsi="Arial" w:cs="Arial"/>
                <w:sz w:val="22"/>
              </w:rPr>
            </w:pPr>
            <w:r w:rsidRPr="00981412">
              <w:rPr>
                <w:rFonts w:ascii="Arial" w:hAnsi="Arial" w:cs="Arial"/>
                <w:sz w:val="22"/>
              </w:rPr>
              <w:t>31 maggio 2020</w:t>
            </w:r>
          </w:p>
        </w:tc>
      </w:tr>
    </w:tbl>
    <w:p w14:paraId="11E1F67B" w14:textId="725B0589" w:rsidR="00C160D6" w:rsidRPr="00981412" w:rsidRDefault="00C160D6" w:rsidP="006526CB">
      <w:pPr>
        <w:autoSpaceDE w:val="0"/>
        <w:autoSpaceDN w:val="0"/>
        <w:adjustRightInd w:val="0"/>
        <w:jc w:val="both"/>
        <w:rPr>
          <w:rFonts w:ascii="Arial" w:hAnsi="Arial" w:cs="Arial"/>
          <w:sz w:val="22"/>
        </w:rPr>
      </w:pPr>
    </w:p>
    <w:p w14:paraId="24B996F1" w14:textId="6BE87746" w:rsidR="001664A4" w:rsidRPr="00981412" w:rsidRDefault="00F019BE" w:rsidP="00F019BE">
      <w:pPr>
        <w:autoSpaceDE w:val="0"/>
        <w:autoSpaceDN w:val="0"/>
        <w:adjustRightInd w:val="0"/>
        <w:jc w:val="both"/>
        <w:rPr>
          <w:rFonts w:ascii="Arial" w:hAnsi="Arial" w:cs="Arial"/>
          <w:sz w:val="22"/>
        </w:rPr>
      </w:pPr>
      <w:r w:rsidRPr="00981412">
        <w:rPr>
          <w:rFonts w:ascii="Arial" w:hAnsi="Arial" w:cs="Arial"/>
          <w:sz w:val="22"/>
        </w:rPr>
        <w:t>All’importo della prima rata</w:t>
      </w:r>
      <w:r w:rsidR="00D048A3" w:rsidRPr="00981412">
        <w:rPr>
          <w:rFonts w:ascii="Arial" w:hAnsi="Arial" w:cs="Arial"/>
          <w:sz w:val="22"/>
        </w:rPr>
        <w:t xml:space="preserve"> </w:t>
      </w:r>
      <w:r w:rsidRPr="00981412">
        <w:rPr>
          <w:rFonts w:ascii="Arial" w:hAnsi="Arial" w:cs="Arial"/>
          <w:sz w:val="22"/>
        </w:rPr>
        <w:t>sono</w:t>
      </w:r>
      <w:r w:rsidR="00A11AAC" w:rsidRPr="00981412">
        <w:rPr>
          <w:rFonts w:ascii="Arial" w:hAnsi="Arial" w:cs="Arial"/>
          <w:sz w:val="22"/>
        </w:rPr>
        <w:t xml:space="preserve"> </w:t>
      </w:r>
      <w:r w:rsidR="001664A4" w:rsidRPr="00981412">
        <w:rPr>
          <w:rFonts w:ascii="Arial" w:hAnsi="Arial" w:cs="Arial"/>
          <w:sz w:val="22"/>
        </w:rPr>
        <w:t>aggiunt</w:t>
      </w:r>
      <w:r w:rsidRPr="00981412">
        <w:rPr>
          <w:rFonts w:ascii="Arial" w:hAnsi="Arial" w:cs="Arial"/>
          <w:sz w:val="22"/>
        </w:rPr>
        <w:t>i</w:t>
      </w:r>
      <w:r w:rsidR="001664A4" w:rsidRPr="00981412">
        <w:rPr>
          <w:rFonts w:ascii="Arial" w:hAnsi="Arial" w:cs="Arial"/>
          <w:sz w:val="22"/>
        </w:rPr>
        <w:t xml:space="preserve"> </w:t>
      </w:r>
      <w:r w:rsidR="003F68BC" w:rsidRPr="00981412">
        <w:rPr>
          <w:rFonts w:ascii="Arial" w:hAnsi="Arial" w:cs="Arial"/>
          <w:sz w:val="22"/>
        </w:rPr>
        <w:t xml:space="preserve">l’imposta </w:t>
      </w:r>
      <w:r w:rsidR="00246538" w:rsidRPr="00981412">
        <w:rPr>
          <w:rFonts w:ascii="Arial" w:hAnsi="Arial" w:cs="Arial"/>
          <w:sz w:val="22"/>
        </w:rPr>
        <w:t xml:space="preserve">fissa </w:t>
      </w:r>
      <w:r w:rsidR="003F68BC" w:rsidRPr="00981412">
        <w:rPr>
          <w:rFonts w:ascii="Arial" w:hAnsi="Arial" w:cs="Arial"/>
          <w:sz w:val="22"/>
        </w:rPr>
        <w:t xml:space="preserve">di bollo </w:t>
      </w:r>
      <w:r w:rsidR="00A11AAC" w:rsidRPr="00981412">
        <w:rPr>
          <w:rFonts w:ascii="Arial" w:hAnsi="Arial" w:cs="Arial"/>
          <w:sz w:val="22"/>
        </w:rPr>
        <w:t>e il contributo per il rilascio del diploma</w:t>
      </w:r>
      <w:r w:rsidR="002451A7" w:rsidRPr="00981412">
        <w:rPr>
          <w:rFonts w:ascii="Arial" w:hAnsi="Arial" w:cs="Arial"/>
          <w:sz w:val="22"/>
        </w:rPr>
        <w:t xml:space="preserve"> </w:t>
      </w:r>
      <w:r w:rsidR="005D750D" w:rsidRPr="00981412">
        <w:rPr>
          <w:rFonts w:ascii="Arial" w:hAnsi="Arial" w:cs="Arial"/>
          <w:sz w:val="22"/>
        </w:rPr>
        <w:t>o dell’attestato.</w:t>
      </w:r>
    </w:p>
    <w:p w14:paraId="56C045C9" w14:textId="77777777" w:rsidR="0032465F" w:rsidRPr="00981412" w:rsidRDefault="0032465F" w:rsidP="0032465F">
      <w:pPr>
        <w:autoSpaceDE w:val="0"/>
        <w:autoSpaceDN w:val="0"/>
        <w:adjustRightInd w:val="0"/>
        <w:jc w:val="both"/>
        <w:rPr>
          <w:rFonts w:ascii="Arial" w:hAnsi="Arial" w:cs="Arial"/>
          <w:sz w:val="22"/>
        </w:rPr>
      </w:pPr>
    </w:p>
    <w:p w14:paraId="7E4D30D3" w14:textId="77777777" w:rsidR="00F019BE" w:rsidRPr="00981412" w:rsidRDefault="00F019BE" w:rsidP="00F019BE">
      <w:pPr>
        <w:autoSpaceDE w:val="0"/>
        <w:autoSpaceDN w:val="0"/>
        <w:adjustRightInd w:val="0"/>
        <w:jc w:val="both"/>
        <w:rPr>
          <w:rFonts w:ascii="Arial" w:hAnsi="Arial" w:cs="Arial"/>
          <w:sz w:val="22"/>
        </w:rPr>
      </w:pPr>
      <w:r w:rsidRPr="00981412">
        <w:rPr>
          <w:rFonts w:ascii="Arial" w:hAnsi="Arial" w:cs="Arial"/>
          <w:sz w:val="22"/>
        </w:rPr>
        <w:t xml:space="preserve">Le quote di iscrizione non </w:t>
      </w:r>
      <w:r w:rsidR="00F8794A" w:rsidRPr="00981412">
        <w:rPr>
          <w:rFonts w:ascii="Arial" w:hAnsi="Arial" w:cs="Arial"/>
          <w:sz w:val="22"/>
        </w:rPr>
        <w:t>sono</w:t>
      </w:r>
      <w:r w:rsidRPr="00981412">
        <w:rPr>
          <w:rFonts w:ascii="Arial" w:hAnsi="Arial" w:cs="Arial"/>
          <w:sz w:val="22"/>
        </w:rPr>
        <w:t xml:space="preserve"> rimborsate in caso di volontaria rinuncia</w:t>
      </w:r>
      <w:r w:rsidR="00F8794A" w:rsidRPr="00981412">
        <w:rPr>
          <w:rFonts w:ascii="Arial" w:hAnsi="Arial" w:cs="Arial"/>
          <w:sz w:val="22"/>
        </w:rPr>
        <w:t>,</w:t>
      </w:r>
      <w:r w:rsidRPr="00981412">
        <w:rPr>
          <w:rFonts w:ascii="Arial" w:hAnsi="Arial" w:cs="Arial"/>
          <w:sz w:val="22"/>
        </w:rPr>
        <w:t xml:space="preserve"> ovvero in caso di non perfezionamento della documentazione prevista per l’iscrizione al Corso. </w:t>
      </w:r>
    </w:p>
    <w:p w14:paraId="4B151AEF" w14:textId="77777777" w:rsidR="005B130E" w:rsidRPr="00981412" w:rsidRDefault="005B130E" w:rsidP="005B130E">
      <w:pPr>
        <w:autoSpaceDE w:val="0"/>
        <w:autoSpaceDN w:val="0"/>
        <w:adjustRightInd w:val="0"/>
        <w:jc w:val="both"/>
        <w:rPr>
          <w:rFonts w:ascii="Arial" w:hAnsi="Arial" w:cs="Arial"/>
          <w:sz w:val="22"/>
        </w:rPr>
      </w:pPr>
      <w:r w:rsidRPr="00981412">
        <w:rPr>
          <w:rFonts w:ascii="Arial" w:hAnsi="Arial" w:cs="Arial"/>
          <w:sz w:val="22"/>
        </w:rPr>
        <w:t>Nel caso di stipula di convenzioni con Ministeri e enti locali è prevista, per i dipendenti di tali istituti, la riduzione del 10% della tassa di iscrizione</w:t>
      </w:r>
    </w:p>
    <w:p w14:paraId="2375C46B" w14:textId="77777777" w:rsidR="00D048A3" w:rsidRPr="00981412" w:rsidRDefault="00D048A3" w:rsidP="00F019BE">
      <w:pPr>
        <w:autoSpaceDE w:val="0"/>
        <w:autoSpaceDN w:val="0"/>
        <w:adjustRightInd w:val="0"/>
        <w:jc w:val="both"/>
        <w:rPr>
          <w:rFonts w:ascii="Arial" w:hAnsi="Arial" w:cs="Arial"/>
        </w:rPr>
      </w:pPr>
    </w:p>
    <w:p w14:paraId="3F6FF1C5" w14:textId="77777777" w:rsidR="00D048A3" w:rsidRPr="00981412" w:rsidRDefault="00D048A3" w:rsidP="00F019BE">
      <w:pPr>
        <w:autoSpaceDE w:val="0"/>
        <w:autoSpaceDN w:val="0"/>
        <w:adjustRightInd w:val="0"/>
        <w:jc w:val="both"/>
        <w:rPr>
          <w:rFonts w:ascii="Arial" w:hAnsi="Arial" w:cs="Arial"/>
        </w:rPr>
      </w:pPr>
    </w:p>
    <w:p w14:paraId="03CC745C" w14:textId="77777777" w:rsidR="00F01636" w:rsidRPr="00981412" w:rsidRDefault="00F01636" w:rsidP="0041685A">
      <w:pPr>
        <w:pStyle w:val="Titolo"/>
        <w:rPr>
          <w:rFonts w:ascii="Arial" w:hAnsi="Arial" w:cs="Arial"/>
          <w:sz w:val="28"/>
          <w:szCs w:val="28"/>
        </w:rPr>
      </w:pPr>
      <w:r w:rsidRPr="00981412">
        <w:rPr>
          <w:rFonts w:ascii="Arial" w:hAnsi="Arial" w:cs="Arial"/>
          <w:sz w:val="28"/>
          <w:szCs w:val="28"/>
        </w:rPr>
        <w:t>Esonero dalle tasse di iscrizione</w:t>
      </w:r>
    </w:p>
    <w:p w14:paraId="046838D0" w14:textId="77777777" w:rsidR="0045737F" w:rsidRPr="00981412" w:rsidRDefault="0045737F" w:rsidP="0045737F">
      <w:pPr>
        <w:rPr>
          <w:rFonts w:ascii="Arial" w:hAnsi="Arial" w:cs="Arial"/>
        </w:rPr>
      </w:pPr>
    </w:p>
    <w:p w14:paraId="2E46D528" w14:textId="38750E68" w:rsidR="0045737F" w:rsidRPr="00981412" w:rsidRDefault="0045737F" w:rsidP="0045737F">
      <w:pPr>
        <w:numPr>
          <w:ilvl w:val="0"/>
          <w:numId w:val="46"/>
        </w:numPr>
        <w:autoSpaceDE w:val="0"/>
        <w:autoSpaceDN w:val="0"/>
        <w:adjustRightInd w:val="0"/>
        <w:ind w:left="0" w:hanging="284"/>
        <w:jc w:val="both"/>
        <w:rPr>
          <w:rFonts w:ascii="Arial" w:hAnsi="Arial" w:cs="Arial"/>
          <w:sz w:val="22"/>
        </w:rPr>
      </w:pPr>
      <w:r w:rsidRPr="00981412">
        <w:rPr>
          <w:rFonts w:ascii="Arial" w:hAnsi="Arial" w:cs="Arial"/>
          <w:sz w:val="22"/>
        </w:rPr>
        <w:t xml:space="preserve">Tutti gli studenti con disabilità documentata pari o superiore al 66% sono tenuti esclusivamente al pagamento della prima rata </w:t>
      </w:r>
      <w:r w:rsidR="00AC54A8">
        <w:rPr>
          <w:rFonts w:ascii="Arial" w:hAnsi="Arial" w:cs="Arial"/>
          <w:sz w:val="22"/>
        </w:rPr>
        <w:t xml:space="preserve">e </w:t>
      </w:r>
      <w:r w:rsidRPr="00981412">
        <w:rPr>
          <w:rFonts w:ascii="Arial" w:hAnsi="Arial" w:cs="Arial"/>
          <w:sz w:val="22"/>
        </w:rPr>
        <w:t xml:space="preserve">sono esonerati dal pagamento della seconda rata </w:t>
      </w:r>
    </w:p>
    <w:p w14:paraId="6E6C3027" w14:textId="77777777" w:rsidR="0045737F" w:rsidRPr="00981412" w:rsidRDefault="0045737F" w:rsidP="0045737F">
      <w:pPr>
        <w:autoSpaceDE w:val="0"/>
        <w:autoSpaceDN w:val="0"/>
        <w:adjustRightInd w:val="0"/>
        <w:ind w:hanging="284"/>
        <w:jc w:val="both"/>
        <w:rPr>
          <w:rFonts w:ascii="Arial" w:hAnsi="Arial" w:cs="Arial"/>
          <w:strike/>
          <w:sz w:val="22"/>
        </w:rPr>
      </w:pPr>
    </w:p>
    <w:p w14:paraId="47803317" w14:textId="77777777" w:rsidR="0045737F" w:rsidRPr="00981412" w:rsidRDefault="0045737F" w:rsidP="0045737F">
      <w:pPr>
        <w:numPr>
          <w:ilvl w:val="0"/>
          <w:numId w:val="46"/>
        </w:numPr>
        <w:autoSpaceDE w:val="0"/>
        <w:autoSpaceDN w:val="0"/>
        <w:adjustRightInd w:val="0"/>
        <w:ind w:left="0" w:hanging="284"/>
        <w:jc w:val="both"/>
        <w:rPr>
          <w:rFonts w:ascii="Arial" w:hAnsi="Arial" w:cs="Arial"/>
          <w:sz w:val="22"/>
        </w:rPr>
      </w:pPr>
      <w:r w:rsidRPr="00981412">
        <w:rPr>
          <w:rFonts w:ascii="Arial" w:hAnsi="Arial" w:cs="Arial"/>
          <w:sz w:val="22"/>
        </w:rPr>
        <w:t>Sono previste 2 borse di studio con un esonero parziale pari al 60% della tassa di iscrizione. L’assegnatario dovrà quindi pagare soltanto il 40% della tassa di iscrizione, oltre l’imposta fissa di bollo e il contributo per il rilascio del diploma.</w:t>
      </w:r>
    </w:p>
    <w:p w14:paraId="1C34DAFD" w14:textId="77777777" w:rsidR="0045737F" w:rsidRPr="00981412" w:rsidRDefault="0045737F" w:rsidP="0045737F">
      <w:pPr>
        <w:autoSpaceDE w:val="0"/>
        <w:autoSpaceDN w:val="0"/>
        <w:adjustRightInd w:val="0"/>
        <w:jc w:val="both"/>
        <w:rPr>
          <w:rFonts w:ascii="Arial" w:hAnsi="Arial" w:cs="Arial"/>
          <w:sz w:val="22"/>
        </w:rPr>
      </w:pPr>
      <w:r w:rsidRPr="00981412">
        <w:rPr>
          <w:rFonts w:ascii="Arial" w:hAnsi="Arial" w:cs="Arial"/>
          <w:sz w:val="22"/>
          <w:szCs w:val="22"/>
        </w:rPr>
        <w:t>Le due borse sono così finalizzate:</w:t>
      </w:r>
    </w:p>
    <w:p w14:paraId="32C1E963" w14:textId="77777777" w:rsidR="0045737F" w:rsidRPr="00981412" w:rsidRDefault="0045737F" w:rsidP="0045737F">
      <w:pPr>
        <w:numPr>
          <w:ilvl w:val="0"/>
          <w:numId w:val="45"/>
        </w:numPr>
        <w:autoSpaceDE w:val="0"/>
        <w:autoSpaceDN w:val="0"/>
        <w:adjustRightInd w:val="0"/>
        <w:jc w:val="both"/>
        <w:rPr>
          <w:rFonts w:ascii="Arial" w:hAnsi="Arial" w:cs="Arial"/>
          <w:sz w:val="22"/>
        </w:rPr>
      </w:pPr>
      <w:proofErr w:type="gramStart"/>
      <w:r w:rsidRPr="00981412">
        <w:rPr>
          <w:rFonts w:ascii="Arial" w:hAnsi="Arial" w:cs="Arial"/>
          <w:sz w:val="22"/>
        </w:rPr>
        <w:t>una</w:t>
      </w:r>
      <w:proofErr w:type="gramEnd"/>
      <w:r w:rsidRPr="00981412">
        <w:rPr>
          <w:rFonts w:ascii="Arial" w:hAnsi="Arial" w:cs="Arial"/>
          <w:sz w:val="22"/>
        </w:rPr>
        <w:t xml:space="preserve"> borsa riservata ad un allievo particolarmente meritevole. All’assegnatario sarà affidato il ruolo di tutor d’aula per l’intera durata del Master;</w:t>
      </w:r>
    </w:p>
    <w:p w14:paraId="54234DC2" w14:textId="77777777" w:rsidR="0045737F" w:rsidRPr="00981412" w:rsidRDefault="0045737F" w:rsidP="0045737F">
      <w:pPr>
        <w:numPr>
          <w:ilvl w:val="0"/>
          <w:numId w:val="45"/>
        </w:numPr>
        <w:autoSpaceDE w:val="0"/>
        <w:autoSpaceDN w:val="0"/>
        <w:adjustRightInd w:val="0"/>
        <w:jc w:val="both"/>
        <w:rPr>
          <w:rFonts w:ascii="Arial" w:hAnsi="Arial" w:cs="Arial"/>
          <w:sz w:val="22"/>
        </w:rPr>
      </w:pPr>
      <w:proofErr w:type="gramStart"/>
      <w:r w:rsidRPr="00981412">
        <w:rPr>
          <w:rFonts w:ascii="Arial" w:hAnsi="Arial" w:cs="Arial"/>
          <w:sz w:val="22"/>
        </w:rPr>
        <w:t>una</w:t>
      </w:r>
      <w:proofErr w:type="gramEnd"/>
      <w:r w:rsidRPr="00981412">
        <w:rPr>
          <w:rFonts w:ascii="Arial" w:hAnsi="Arial" w:cs="Arial"/>
          <w:sz w:val="22"/>
        </w:rPr>
        <w:t xml:space="preserve"> borsa di studio riservata ad un allievo particolarmente meritevole e in disagiate condizioni economiche. All’assegnatario sarà affidato il ruolo di tutor d’aula per l’intera durata del Master.</w:t>
      </w:r>
    </w:p>
    <w:p w14:paraId="696B00AA" w14:textId="77777777" w:rsidR="0045737F" w:rsidRPr="00981412" w:rsidRDefault="0045737F" w:rsidP="0045737F">
      <w:pPr>
        <w:autoSpaceDE w:val="0"/>
        <w:autoSpaceDN w:val="0"/>
        <w:adjustRightInd w:val="0"/>
        <w:ind w:left="720"/>
        <w:jc w:val="both"/>
        <w:rPr>
          <w:rFonts w:ascii="Arial" w:hAnsi="Arial" w:cs="Arial"/>
          <w:sz w:val="22"/>
        </w:rPr>
      </w:pPr>
    </w:p>
    <w:p w14:paraId="490556E5" w14:textId="0176DA63" w:rsidR="0045737F" w:rsidRPr="00981412" w:rsidRDefault="0045737F" w:rsidP="0045737F">
      <w:pPr>
        <w:autoSpaceDE w:val="0"/>
        <w:autoSpaceDN w:val="0"/>
        <w:adjustRightInd w:val="0"/>
        <w:jc w:val="both"/>
        <w:rPr>
          <w:rFonts w:ascii="Arial" w:hAnsi="Arial" w:cs="Arial"/>
          <w:sz w:val="22"/>
        </w:rPr>
      </w:pPr>
      <w:r w:rsidRPr="00981412">
        <w:rPr>
          <w:rFonts w:ascii="Arial" w:hAnsi="Arial" w:cs="Arial"/>
          <w:sz w:val="22"/>
        </w:rPr>
        <w:t>Le borse sono assegnate, previo bando pubblico, a seguito di una selezione che</w:t>
      </w:r>
      <w:r w:rsidR="00E22B0A" w:rsidRPr="00981412">
        <w:rPr>
          <w:rFonts w:ascii="Arial" w:hAnsi="Arial" w:cs="Arial"/>
          <w:sz w:val="22"/>
        </w:rPr>
        <w:t xml:space="preserve"> si tiene entro il febbraio 2020</w:t>
      </w:r>
      <w:r w:rsidRPr="00981412">
        <w:rPr>
          <w:rFonts w:ascii="Arial" w:hAnsi="Arial" w:cs="Arial"/>
          <w:sz w:val="22"/>
        </w:rPr>
        <w:t xml:space="preserve"> e che</w:t>
      </w:r>
      <w:r w:rsidRPr="00981412">
        <w:rPr>
          <w:rFonts w:ascii="Arial" w:hAnsi="Arial" w:cs="Arial"/>
          <w:sz w:val="22"/>
          <w:szCs w:val="22"/>
        </w:rPr>
        <w:t xml:space="preserve"> avviene sulla base di una valutazione dei curricula e, eventualmente, di un colloquio volto a valutare, oltre le effettive competenze, anche la motivazione dei candidati. Per la borsa di cui al punto b) si terrà conto anche </w:t>
      </w:r>
      <w:r w:rsidRPr="00981412">
        <w:rPr>
          <w:rFonts w:ascii="Arial" w:hAnsi="Arial" w:cs="Arial"/>
          <w:sz w:val="22"/>
        </w:rPr>
        <w:t>della situazione economico finanziaria e della situazione occupazionale dei candidati.</w:t>
      </w:r>
      <w:bookmarkStart w:id="0" w:name="_GoBack"/>
      <w:bookmarkEnd w:id="0"/>
    </w:p>
    <w:p w14:paraId="6CE36090" w14:textId="77777777" w:rsidR="0045737F" w:rsidRPr="00981412" w:rsidRDefault="0045737F" w:rsidP="0045737F">
      <w:pPr>
        <w:autoSpaceDE w:val="0"/>
        <w:autoSpaceDN w:val="0"/>
        <w:adjustRightInd w:val="0"/>
        <w:jc w:val="both"/>
        <w:rPr>
          <w:rFonts w:ascii="Arial" w:hAnsi="Arial" w:cs="Arial"/>
          <w:sz w:val="22"/>
          <w:szCs w:val="22"/>
        </w:rPr>
      </w:pPr>
      <w:r w:rsidRPr="00981412">
        <w:rPr>
          <w:rFonts w:ascii="Arial" w:hAnsi="Arial" w:cs="Arial"/>
          <w:sz w:val="22"/>
          <w:szCs w:val="22"/>
        </w:rPr>
        <w:t xml:space="preserve">La selezione è svolta da una Commissione designata dal Direttore del Master. </w:t>
      </w:r>
    </w:p>
    <w:p w14:paraId="69FC5831" w14:textId="18986EC1" w:rsidR="0045737F" w:rsidRDefault="0045737F" w:rsidP="0045737F">
      <w:pPr>
        <w:autoSpaceDE w:val="0"/>
        <w:autoSpaceDN w:val="0"/>
        <w:adjustRightInd w:val="0"/>
        <w:jc w:val="both"/>
        <w:rPr>
          <w:rFonts w:ascii="Arial" w:hAnsi="Arial" w:cs="Arial"/>
          <w:sz w:val="22"/>
        </w:rPr>
      </w:pPr>
      <w:r w:rsidRPr="00981412">
        <w:rPr>
          <w:rFonts w:ascii="Arial" w:hAnsi="Arial" w:cs="Arial"/>
          <w:sz w:val="22"/>
        </w:rPr>
        <w:t xml:space="preserve">Ulteriori borse potranno essere attivate sulla base di contributi di soggetti terzi. </w:t>
      </w:r>
      <w:r w:rsidR="00823386" w:rsidRPr="00823386">
        <w:rPr>
          <w:rFonts w:ascii="Arial" w:hAnsi="Arial" w:cs="Arial"/>
          <w:color w:val="000000"/>
          <w:sz w:val="22"/>
          <w:szCs w:val="22"/>
        </w:rPr>
        <w:t>Le borse di studio, erogate anche da enti esterni, non sono cumulabili con altre riduzioni o esoneri dalle tasse</w:t>
      </w:r>
    </w:p>
    <w:p w14:paraId="5E6E6BC6" w14:textId="77777777" w:rsidR="00823386" w:rsidRPr="00981412" w:rsidRDefault="00823386" w:rsidP="0045737F">
      <w:pPr>
        <w:autoSpaceDE w:val="0"/>
        <w:autoSpaceDN w:val="0"/>
        <w:adjustRightInd w:val="0"/>
        <w:jc w:val="both"/>
        <w:rPr>
          <w:rFonts w:ascii="Arial" w:hAnsi="Arial" w:cs="Arial"/>
          <w:sz w:val="22"/>
        </w:rPr>
      </w:pPr>
    </w:p>
    <w:p w14:paraId="10D02E97" w14:textId="77777777" w:rsidR="0045737F" w:rsidRPr="00981412" w:rsidRDefault="0045737F" w:rsidP="0045737F">
      <w:pPr>
        <w:autoSpaceDE w:val="0"/>
        <w:autoSpaceDN w:val="0"/>
        <w:adjustRightInd w:val="0"/>
        <w:jc w:val="both"/>
        <w:rPr>
          <w:rFonts w:ascii="Arial" w:hAnsi="Arial" w:cs="Arial"/>
          <w:sz w:val="22"/>
        </w:rPr>
      </w:pPr>
    </w:p>
    <w:p w14:paraId="1D9801B8" w14:textId="77777777" w:rsidR="0045737F" w:rsidRPr="00981412" w:rsidRDefault="0045737F" w:rsidP="0045737F">
      <w:pPr>
        <w:pStyle w:val="NormaleWeb"/>
        <w:numPr>
          <w:ilvl w:val="0"/>
          <w:numId w:val="46"/>
        </w:numPr>
        <w:ind w:left="284"/>
        <w:rPr>
          <w:rFonts w:ascii="Arial" w:hAnsi="Arial" w:cs="Arial"/>
          <w:sz w:val="22"/>
          <w:szCs w:val="22"/>
        </w:rPr>
      </w:pPr>
      <w:r w:rsidRPr="00981412">
        <w:rPr>
          <w:rFonts w:ascii="Arial" w:hAnsi="Arial" w:cs="Arial"/>
          <w:sz w:val="22"/>
        </w:rPr>
        <w:t xml:space="preserve">È prevista l’ammissione in soprannumero di un numero massimo di 2 studenti </w:t>
      </w:r>
      <w:r w:rsidRPr="00981412">
        <w:rPr>
          <w:rFonts w:ascii="Arial" w:hAnsi="Arial" w:cs="Arial"/>
          <w:sz w:val="22"/>
          <w:szCs w:val="22"/>
        </w:rPr>
        <w:t xml:space="preserve">nati e/o residenti in un paese a basso o medio livello di sviluppo appartenente ad una delle seguenti aree geografiche: Africa, Area mediterranea e mediorientale, Area danubiana dell’Europa dell’Est. </w:t>
      </w:r>
    </w:p>
    <w:p w14:paraId="6B869F6C" w14:textId="77777777" w:rsidR="0045737F" w:rsidRPr="00981412" w:rsidRDefault="0045737F" w:rsidP="0045737F">
      <w:pPr>
        <w:pStyle w:val="NormaleWeb"/>
        <w:ind w:left="284"/>
        <w:rPr>
          <w:rFonts w:ascii="Arial" w:hAnsi="Arial" w:cs="Arial"/>
          <w:sz w:val="22"/>
          <w:szCs w:val="22"/>
        </w:rPr>
      </w:pPr>
      <w:r w:rsidRPr="00981412">
        <w:rPr>
          <w:rFonts w:ascii="Arial" w:hAnsi="Arial" w:cs="Arial"/>
          <w:sz w:val="22"/>
        </w:rPr>
        <w:t>L’iscrizione di tale tipologia di studenti è a titolo gratuito. I corsisti devono il contributo fisso per il rilascio dell’attestato finale e l’imposta fissa di bollo. Per l’iscrizione dei su citati studenti si applica quanto disposto dalla normativa prevista in merito di ammissione di studenti con titolo estero.</w:t>
      </w:r>
    </w:p>
    <w:p w14:paraId="2D584474" w14:textId="77777777" w:rsidR="0045737F" w:rsidRPr="00981412" w:rsidRDefault="0045737F" w:rsidP="0045737F">
      <w:pPr>
        <w:rPr>
          <w:rFonts w:ascii="Arial" w:hAnsi="Arial" w:cs="Arial"/>
        </w:rPr>
      </w:pPr>
    </w:p>
    <w:p w14:paraId="5598A52B" w14:textId="77777777" w:rsidR="00F01636" w:rsidRPr="00981412" w:rsidRDefault="00F01636" w:rsidP="00F01636">
      <w:pPr>
        <w:autoSpaceDE w:val="0"/>
        <w:autoSpaceDN w:val="0"/>
        <w:adjustRightInd w:val="0"/>
        <w:jc w:val="center"/>
        <w:rPr>
          <w:rFonts w:ascii="Arial" w:hAnsi="Arial" w:cs="Arial"/>
        </w:rPr>
      </w:pPr>
    </w:p>
    <w:p w14:paraId="01B6BF73" w14:textId="77777777" w:rsidR="00D048A3" w:rsidRPr="00981412" w:rsidRDefault="00D048A3" w:rsidP="00D048A3">
      <w:pPr>
        <w:autoSpaceDE w:val="0"/>
        <w:autoSpaceDN w:val="0"/>
        <w:adjustRightInd w:val="0"/>
        <w:rPr>
          <w:rFonts w:ascii="Arial" w:hAnsi="Arial" w:cs="Arial"/>
          <w:b/>
        </w:rPr>
      </w:pPr>
    </w:p>
    <w:p w14:paraId="47E9AD02" w14:textId="77777777" w:rsidR="00F019BE" w:rsidRPr="00981412" w:rsidRDefault="00F019BE" w:rsidP="0041685A">
      <w:pPr>
        <w:pStyle w:val="Titolo"/>
        <w:rPr>
          <w:rFonts w:ascii="Arial" w:hAnsi="Arial" w:cs="Arial"/>
          <w:sz w:val="28"/>
          <w:szCs w:val="28"/>
        </w:rPr>
      </w:pPr>
      <w:r w:rsidRPr="00981412">
        <w:rPr>
          <w:rFonts w:ascii="Arial" w:hAnsi="Arial" w:cs="Arial"/>
          <w:sz w:val="28"/>
          <w:szCs w:val="28"/>
        </w:rPr>
        <w:t xml:space="preserve">Tassa di iscrizione a moduli di </w:t>
      </w:r>
      <w:r w:rsidR="00EC0340" w:rsidRPr="00981412">
        <w:rPr>
          <w:rFonts w:ascii="Arial" w:hAnsi="Arial" w:cs="Arial"/>
          <w:sz w:val="28"/>
          <w:szCs w:val="28"/>
        </w:rPr>
        <w:t>M</w:t>
      </w:r>
      <w:r w:rsidRPr="00981412">
        <w:rPr>
          <w:rFonts w:ascii="Arial" w:hAnsi="Arial" w:cs="Arial"/>
          <w:sz w:val="28"/>
          <w:szCs w:val="28"/>
        </w:rPr>
        <w:t>aster</w:t>
      </w:r>
    </w:p>
    <w:p w14:paraId="6A9F0063" w14:textId="77777777" w:rsidR="00F019BE" w:rsidRPr="00981412" w:rsidRDefault="00F019BE" w:rsidP="00F019BE">
      <w:pPr>
        <w:autoSpaceDE w:val="0"/>
        <w:autoSpaceDN w:val="0"/>
        <w:adjustRightInd w:val="0"/>
        <w:jc w:val="both"/>
        <w:rPr>
          <w:rFonts w:ascii="Arial" w:hAnsi="Arial" w:cs="Arial"/>
          <w:b/>
        </w:rPr>
      </w:pPr>
    </w:p>
    <w:p w14:paraId="5BB6A1B7" w14:textId="77777777" w:rsidR="00227D33" w:rsidRPr="00981412" w:rsidRDefault="00227D33" w:rsidP="00227D33">
      <w:pPr>
        <w:autoSpaceDE w:val="0"/>
        <w:autoSpaceDN w:val="0"/>
        <w:adjustRightInd w:val="0"/>
        <w:jc w:val="both"/>
        <w:rPr>
          <w:rFonts w:ascii="Arial" w:hAnsi="Arial" w:cs="Arial"/>
          <w:sz w:val="22"/>
        </w:rPr>
      </w:pPr>
      <w:r w:rsidRPr="00981412">
        <w:rPr>
          <w:rFonts w:ascii="Arial" w:hAnsi="Arial" w:cs="Arial"/>
          <w:sz w:val="22"/>
        </w:rPr>
        <w:t>La tassa di iscrizione ai singoli moduli è stabilita come di seguito specificato:</w:t>
      </w:r>
    </w:p>
    <w:p w14:paraId="0866C499" w14:textId="77777777" w:rsidR="00227D33" w:rsidRPr="00981412" w:rsidRDefault="00227D33" w:rsidP="00227D33">
      <w:pPr>
        <w:autoSpaceDE w:val="0"/>
        <w:autoSpaceDN w:val="0"/>
        <w:adjustRightInd w:val="0"/>
        <w:ind w:hanging="11"/>
        <w:jc w:val="both"/>
        <w:rPr>
          <w:rFonts w:ascii="Arial" w:hAnsi="Arial" w:cs="Arial"/>
          <w:sz w:val="22"/>
        </w:rPr>
      </w:pPr>
    </w:p>
    <w:p w14:paraId="6990D043" w14:textId="09AA36EF" w:rsidR="00227D33" w:rsidRPr="00981412" w:rsidRDefault="00227D33" w:rsidP="00227D33">
      <w:pPr>
        <w:autoSpaceDE w:val="0"/>
        <w:autoSpaceDN w:val="0"/>
        <w:adjustRightInd w:val="0"/>
        <w:ind w:hanging="11"/>
        <w:jc w:val="both"/>
        <w:rPr>
          <w:rFonts w:ascii="Arial" w:hAnsi="Arial" w:cs="Arial"/>
          <w:sz w:val="22"/>
        </w:rPr>
      </w:pPr>
      <w:r w:rsidRPr="00981412">
        <w:rPr>
          <w:rFonts w:ascii="Arial" w:hAnsi="Arial" w:cs="Arial"/>
          <w:sz w:val="22"/>
        </w:rPr>
        <w:t>Per i moduli di cui ai numeri 1,3, 4, 5,6 la tassa di iscrizione è di Euro 800,00.</w:t>
      </w:r>
    </w:p>
    <w:p w14:paraId="73927A65" w14:textId="3BB59FEB" w:rsidR="00227D33" w:rsidRPr="00981412" w:rsidRDefault="00227D33" w:rsidP="00227D33">
      <w:pPr>
        <w:autoSpaceDE w:val="0"/>
        <w:autoSpaceDN w:val="0"/>
        <w:adjustRightInd w:val="0"/>
        <w:ind w:hanging="11"/>
        <w:jc w:val="both"/>
        <w:rPr>
          <w:rFonts w:ascii="Arial" w:hAnsi="Arial" w:cs="Arial"/>
          <w:sz w:val="22"/>
        </w:rPr>
      </w:pPr>
      <w:r w:rsidRPr="00981412">
        <w:rPr>
          <w:rFonts w:ascii="Arial" w:hAnsi="Arial" w:cs="Arial"/>
          <w:sz w:val="22"/>
        </w:rPr>
        <w:t>Per il modulo di cui al numero 2 la tassa di iscrizione è di Euro 500,00.</w:t>
      </w:r>
    </w:p>
    <w:p w14:paraId="556E6FA6" w14:textId="4B3D1470" w:rsidR="00227D33" w:rsidRPr="00981412" w:rsidRDefault="00227D33" w:rsidP="00227D33">
      <w:pPr>
        <w:autoSpaceDE w:val="0"/>
        <w:autoSpaceDN w:val="0"/>
        <w:adjustRightInd w:val="0"/>
        <w:jc w:val="both"/>
        <w:rPr>
          <w:rFonts w:ascii="Arial" w:hAnsi="Arial" w:cs="Arial"/>
          <w:sz w:val="22"/>
        </w:rPr>
      </w:pPr>
      <w:r w:rsidRPr="00981412">
        <w:rPr>
          <w:rFonts w:ascii="Arial" w:hAnsi="Arial" w:cs="Arial"/>
          <w:sz w:val="22"/>
        </w:rPr>
        <w:t>Per l’iscrizione a singoli moduli il pagamento va effettuato in</w:t>
      </w:r>
      <w:r w:rsidR="00503803" w:rsidRPr="00981412">
        <w:rPr>
          <w:rFonts w:ascii="Arial" w:hAnsi="Arial" w:cs="Arial"/>
          <w:sz w:val="22"/>
        </w:rPr>
        <w:t xml:space="preserve"> un’</w:t>
      </w:r>
      <w:r w:rsidRPr="00981412">
        <w:rPr>
          <w:rFonts w:ascii="Arial" w:hAnsi="Arial" w:cs="Arial"/>
          <w:sz w:val="22"/>
        </w:rPr>
        <w:t>unica soluzione.</w:t>
      </w:r>
    </w:p>
    <w:p w14:paraId="08BE0FFF" w14:textId="77777777" w:rsidR="00227D33" w:rsidRPr="00981412" w:rsidRDefault="00227D33" w:rsidP="00227D33">
      <w:pPr>
        <w:autoSpaceDE w:val="0"/>
        <w:autoSpaceDN w:val="0"/>
        <w:adjustRightInd w:val="0"/>
        <w:ind w:hanging="11"/>
        <w:jc w:val="both"/>
        <w:rPr>
          <w:rFonts w:ascii="Arial" w:hAnsi="Arial" w:cs="Arial"/>
          <w:sz w:val="22"/>
        </w:rPr>
      </w:pPr>
    </w:p>
    <w:p w14:paraId="36B7B12B" w14:textId="77777777" w:rsidR="00227D33" w:rsidRPr="00981412" w:rsidRDefault="00227D33" w:rsidP="00227D33">
      <w:pPr>
        <w:autoSpaceDE w:val="0"/>
        <w:autoSpaceDN w:val="0"/>
        <w:adjustRightInd w:val="0"/>
        <w:ind w:hanging="11"/>
        <w:jc w:val="both"/>
        <w:rPr>
          <w:rFonts w:ascii="Arial" w:hAnsi="Arial" w:cs="Arial"/>
          <w:sz w:val="22"/>
        </w:rPr>
      </w:pPr>
      <w:r w:rsidRPr="00981412">
        <w:rPr>
          <w:rFonts w:ascii="Arial" w:hAnsi="Arial" w:cs="Arial"/>
          <w:sz w:val="22"/>
        </w:rPr>
        <w:t xml:space="preserve">A tali importi è aggiunta l’imposta fissa di bollo. Le quote di iscrizione non sono rimborsate in caso di volontaria rinuncia, ovvero in caso di non perfezionamento della documentazione prevista per l’iscrizione al Corso. </w:t>
      </w:r>
    </w:p>
    <w:p w14:paraId="1812B665" w14:textId="77777777" w:rsidR="00BA2282" w:rsidRPr="00981412" w:rsidRDefault="00BA2282" w:rsidP="00227D33">
      <w:pPr>
        <w:autoSpaceDE w:val="0"/>
        <w:autoSpaceDN w:val="0"/>
        <w:adjustRightInd w:val="0"/>
        <w:jc w:val="both"/>
        <w:rPr>
          <w:rFonts w:ascii="Arial" w:hAnsi="Arial" w:cs="Arial"/>
        </w:rPr>
      </w:pPr>
    </w:p>
    <w:p w14:paraId="20EBFFB5" w14:textId="77777777" w:rsidR="00BA2282" w:rsidRPr="00981412" w:rsidRDefault="00BA2282" w:rsidP="0041685A">
      <w:pPr>
        <w:pStyle w:val="Titolo"/>
        <w:rPr>
          <w:rFonts w:ascii="Arial" w:hAnsi="Arial" w:cs="Arial"/>
          <w:sz w:val="28"/>
          <w:szCs w:val="28"/>
        </w:rPr>
      </w:pPr>
      <w:r w:rsidRPr="00981412">
        <w:rPr>
          <w:rFonts w:ascii="Arial" w:hAnsi="Arial" w:cs="Arial"/>
          <w:sz w:val="28"/>
          <w:szCs w:val="28"/>
        </w:rPr>
        <w:t>Tassa di iscrizione in qualità di uditori</w:t>
      </w:r>
    </w:p>
    <w:p w14:paraId="18BD9361" w14:textId="77777777" w:rsidR="00BA2282" w:rsidRPr="00981412" w:rsidRDefault="00BA2282" w:rsidP="00BA2282">
      <w:pPr>
        <w:autoSpaceDE w:val="0"/>
        <w:autoSpaceDN w:val="0"/>
        <w:adjustRightInd w:val="0"/>
        <w:rPr>
          <w:rFonts w:ascii="Arial" w:hAnsi="Arial" w:cs="Arial"/>
          <w:b/>
        </w:rPr>
      </w:pPr>
    </w:p>
    <w:p w14:paraId="7EB92A27" w14:textId="71838695" w:rsidR="008D7D3F" w:rsidRPr="00981412" w:rsidRDefault="00BA2282" w:rsidP="001A5AAC">
      <w:pPr>
        <w:autoSpaceDE w:val="0"/>
        <w:autoSpaceDN w:val="0"/>
        <w:adjustRightInd w:val="0"/>
        <w:spacing w:line="360" w:lineRule="auto"/>
        <w:jc w:val="both"/>
        <w:rPr>
          <w:rFonts w:ascii="Arial" w:hAnsi="Arial" w:cs="Arial"/>
        </w:rPr>
      </w:pPr>
      <w:r w:rsidRPr="00981412">
        <w:rPr>
          <w:rFonts w:ascii="Arial" w:hAnsi="Arial" w:cs="Arial"/>
          <w:sz w:val="22"/>
        </w:rPr>
        <w:t xml:space="preserve">La tassa di iscrizione ai Corsi in qualità di uditori è fissata </w:t>
      </w:r>
      <w:r w:rsidR="00227D33" w:rsidRPr="00981412">
        <w:rPr>
          <w:rFonts w:ascii="Arial" w:hAnsi="Arial" w:cs="Arial"/>
          <w:sz w:val="22"/>
        </w:rPr>
        <w:t xml:space="preserve">in euro 2450 </w:t>
      </w:r>
      <w:r w:rsidR="0016707F" w:rsidRPr="00981412">
        <w:rPr>
          <w:rFonts w:ascii="Arial" w:hAnsi="Arial" w:cs="Arial"/>
          <w:sz w:val="22"/>
        </w:rPr>
        <w:t>somma</w:t>
      </w:r>
      <w:r w:rsidR="00227D33" w:rsidRPr="00981412">
        <w:rPr>
          <w:rFonts w:ascii="Arial" w:hAnsi="Arial" w:cs="Arial"/>
          <w:sz w:val="22"/>
        </w:rPr>
        <w:t xml:space="preserve"> pari all’70% della tassa di iscrizione al Master</w:t>
      </w:r>
      <w:r w:rsidR="001A5AAC">
        <w:rPr>
          <w:rFonts w:ascii="Arial" w:hAnsi="Arial" w:cs="Arial"/>
          <w:sz w:val="22"/>
        </w:rPr>
        <w:t>.</w:t>
      </w:r>
      <w:r w:rsidR="001664A4" w:rsidRPr="00981412">
        <w:rPr>
          <w:rFonts w:ascii="Arial" w:hAnsi="Arial" w:cs="Arial"/>
        </w:rPr>
        <w:br w:type="page"/>
      </w:r>
      <w:r w:rsidR="001A5AAC" w:rsidRPr="00981412">
        <w:rPr>
          <w:rFonts w:ascii="Arial" w:hAnsi="Arial" w:cs="Arial"/>
        </w:rPr>
        <w:t xml:space="preserve"> </w:t>
      </w:r>
    </w:p>
    <w:sectPr w:rsidR="008D7D3F" w:rsidRPr="00981412" w:rsidSect="00124C5B">
      <w:footerReference w:type="even" r:id="rId9"/>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30A30" w14:textId="77777777" w:rsidR="00977A9F" w:rsidRDefault="00977A9F">
      <w:r>
        <w:separator/>
      </w:r>
    </w:p>
  </w:endnote>
  <w:endnote w:type="continuationSeparator" w:id="0">
    <w:p w14:paraId="54CFAAC5" w14:textId="77777777" w:rsidR="00977A9F" w:rsidRDefault="0097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4F811" w14:textId="77777777" w:rsidR="00977A9F" w:rsidRDefault="00977A9F" w:rsidP="0063380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14:paraId="5DFD76BF" w14:textId="77777777" w:rsidR="00977A9F" w:rsidRDefault="00977A9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3529F" w14:textId="463075CD" w:rsidR="00977A9F" w:rsidRPr="00703E56" w:rsidRDefault="00977A9F" w:rsidP="0063380C">
    <w:pPr>
      <w:pStyle w:val="Pidipagina"/>
      <w:framePr w:wrap="around" w:vAnchor="text" w:hAnchor="margin" w:xAlign="center" w:y="1"/>
      <w:rPr>
        <w:rStyle w:val="Numeropagina"/>
        <w:rFonts w:ascii="Calibri" w:hAnsi="Calibri"/>
        <w:sz w:val="22"/>
      </w:rPr>
    </w:pPr>
    <w:r w:rsidRPr="00703E56">
      <w:rPr>
        <w:rStyle w:val="Numeropagina"/>
        <w:rFonts w:ascii="Calibri" w:hAnsi="Calibri"/>
        <w:sz w:val="22"/>
      </w:rPr>
      <w:fldChar w:fldCharType="begin"/>
    </w:r>
    <w:r w:rsidRPr="00703E56">
      <w:rPr>
        <w:rStyle w:val="Numeropagina"/>
        <w:rFonts w:ascii="Calibri" w:hAnsi="Calibri"/>
        <w:sz w:val="22"/>
      </w:rPr>
      <w:instrText xml:space="preserve">PAGE  </w:instrText>
    </w:r>
    <w:r w:rsidRPr="00703E56">
      <w:rPr>
        <w:rStyle w:val="Numeropagina"/>
        <w:rFonts w:ascii="Calibri" w:hAnsi="Calibri"/>
        <w:sz w:val="22"/>
      </w:rPr>
      <w:fldChar w:fldCharType="separate"/>
    </w:r>
    <w:r w:rsidR="00823386">
      <w:rPr>
        <w:rStyle w:val="Numeropagina"/>
        <w:rFonts w:ascii="Calibri" w:hAnsi="Calibri"/>
        <w:noProof/>
        <w:sz w:val="22"/>
      </w:rPr>
      <w:t>13</w:t>
    </w:r>
    <w:r w:rsidRPr="00703E56">
      <w:rPr>
        <w:rStyle w:val="Numeropagina"/>
        <w:rFonts w:ascii="Calibri" w:hAnsi="Calibri"/>
        <w:sz w:val="22"/>
      </w:rPr>
      <w:fldChar w:fldCharType="end"/>
    </w:r>
  </w:p>
  <w:p w14:paraId="03F56E04" w14:textId="77777777" w:rsidR="00977A9F" w:rsidRPr="00703E56" w:rsidRDefault="00977A9F">
    <w:pPr>
      <w:pStyle w:val="Pidipagina"/>
      <w:rPr>
        <w:rFonts w:ascii="Calibri" w:hAnsi="Calibr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4EC88" w14:textId="77777777" w:rsidR="00977A9F" w:rsidRDefault="00977A9F">
      <w:r>
        <w:separator/>
      </w:r>
    </w:p>
  </w:footnote>
  <w:footnote w:type="continuationSeparator" w:id="0">
    <w:p w14:paraId="622A24DF" w14:textId="77777777" w:rsidR="00977A9F" w:rsidRDefault="0097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960"/>
    <w:multiLevelType w:val="hybridMultilevel"/>
    <w:tmpl w:val="872AD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46C6C"/>
    <w:multiLevelType w:val="hybridMultilevel"/>
    <w:tmpl w:val="44027006"/>
    <w:lvl w:ilvl="0" w:tplc="4ED8416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3A7FA2"/>
    <w:multiLevelType w:val="hybridMultilevel"/>
    <w:tmpl w:val="CA3E238A"/>
    <w:lvl w:ilvl="0" w:tplc="7F8A54CE">
      <w:start w:val="4"/>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2812B0"/>
    <w:multiLevelType w:val="hybridMultilevel"/>
    <w:tmpl w:val="5C3E1C46"/>
    <w:lvl w:ilvl="0" w:tplc="04100001">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4" w15:restartNumberingAfterBreak="0">
    <w:nsid w:val="0D3678A3"/>
    <w:multiLevelType w:val="hybridMultilevel"/>
    <w:tmpl w:val="5EFECC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4C43FF"/>
    <w:multiLevelType w:val="hybridMultilevel"/>
    <w:tmpl w:val="5058A078"/>
    <w:lvl w:ilvl="0" w:tplc="6F6AAA1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8413063"/>
    <w:multiLevelType w:val="hybridMultilevel"/>
    <w:tmpl w:val="17C2D320"/>
    <w:lvl w:ilvl="0" w:tplc="5BD0CEC6">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9007C7"/>
    <w:multiLevelType w:val="hybridMultilevel"/>
    <w:tmpl w:val="C6821A02"/>
    <w:lvl w:ilvl="0" w:tplc="9E6AD0FA">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BD25A8"/>
    <w:multiLevelType w:val="hybridMultilevel"/>
    <w:tmpl w:val="64E059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C65534"/>
    <w:multiLevelType w:val="hybridMultilevel"/>
    <w:tmpl w:val="0234E910"/>
    <w:lvl w:ilvl="0" w:tplc="5C6611A4">
      <w:start w:val="3"/>
      <w:numFmt w:val="bullet"/>
      <w:lvlText w:val="-"/>
      <w:lvlJc w:val="left"/>
      <w:pPr>
        <w:ind w:left="462" w:hanging="360"/>
      </w:pPr>
      <w:rPr>
        <w:rFonts w:ascii="Arial" w:eastAsia="Times New Roman" w:hAnsi="Arial" w:cs="Arial" w:hint="default"/>
      </w:rPr>
    </w:lvl>
    <w:lvl w:ilvl="1" w:tplc="04100003" w:tentative="1">
      <w:start w:val="1"/>
      <w:numFmt w:val="bullet"/>
      <w:lvlText w:val="o"/>
      <w:lvlJc w:val="left"/>
      <w:pPr>
        <w:ind w:left="1182" w:hanging="360"/>
      </w:pPr>
      <w:rPr>
        <w:rFonts w:ascii="Courier New" w:hAnsi="Courier New" w:cs="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cs="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cs="Courier New" w:hint="default"/>
      </w:rPr>
    </w:lvl>
    <w:lvl w:ilvl="8" w:tplc="04100005" w:tentative="1">
      <w:start w:val="1"/>
      <w:numFmt w:val="bullet"/>
      <w:lvlText w:val=""/>
      <w:lvlJc w:val="left"/>
      <w:pPr>
        <w:ind w:left="6222" w:hanging="360"/>
      </w:pPr>
      <w:rPr>
        <w:rFonts w:ascii="Wingdings" w:hAnsi="Wingdings" w:hint="default"/>
      </w:rPr>
    </w:lvl>
  </w:abstractNum>
  <w:abstractNum w:abstractNumId="10" w15:restartNumberingAfterBreak="0">
    <w:nsid w:val="1F635E59"/>
    <w:multiLevelType w:val="hybridMultilevel"/>
    <w:tmpl w:val="9808DB32"/>
    <w:lvl w:ilvl="0" w:tplc="5BE86872">
      <w:start w:val="1"/>
      <w:numFmt w:val="bullet"/>
      <w:lvlText w:val=""/>
      <w:lvlJc w:val="left"/>
      <w:pPr>
        <w:tabs>
          <w:tab w:val="num" w:pos="2295"/>
        </w:tabs>
        <w:ind w:left="2295"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993043"/>
    <w:multiLevelType w:val="hybridMultilevel"/>
    <w:tmpl w:val="51D4B0CE"/>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2" w15:restartNumberingAfterBreak="0">
    <w:nsid w:val="21AE3874"/>
    <w:multiLevelType w:val="hybridMultilevel"/>
    <w:tmpl w:val="EA009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4713BEF"/>
    <w:multiLevelType w:val="hybridMultilevel"/>
    <w:tmpl w:val="F68A8E86"/>
    <w:lvl w:ilvl="0" w:tplc="CBC28DD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527F85"/>
    <w:multiLevelType w:val="hybridMultilevel"/>
    <w:tmpl w:val="A914FE2C"/>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9710A1"/>
    <w:multiLevelType w:val="hybridMultilevel"/>
    <w:tmpl w:val="664875D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6" w15:restartNumberingAfterBreak="0">
    <w:nsid w:val="29777A8B"/>
    <w:multiLevelType w:val="hybridMultilevel"/>
    <w:tmpl w:val="34D68466"/>
    <w:lvl w:ilvl="0" w:tplc="147089C8">
      <w:start w:val="1"/>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CF2044C"/>
    <w:multiLevelType w:val="hybridMultilevel"/>
    <w:tmpl w:val="478657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D8F124A"/>
    <w:multiLevelType w:val="hybridMultilevel"/>
    <w:tmpl w:val="5EFECC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E9419E1"/>
    <w:multiLevelType w:val="hybridMultilevel"/>
    <w:tmpl w:val="71A68D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EA244A2"/>
    <w:multiLevelType w:val="hybridMultilevel"/>
    <w:tmpl w:val="FB9ADA5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1BD4D0D"/>
    <w:multiLevelType w:val="hybridMultilevel"/>
    <w:tmpl w:val="D812CE9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2" w15:restartNumberingAfterBreak="0">
    <w:nsid w:val="33EF1039"/>
    <w:multiLevelType w:val="hybridMultilevel"/>
    <w:tmpl w:val="73E21490"/>
    <w:lvl w:ilvl="0" w:tplc="9244CE64">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5D3259B"/>
    <w:multiLevelType w:val="hybridMultilevel"/>
    <w:tmpl w:val="6204BC34"/>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6C73BD1"/>
    <w:multiLevelType w:val="hybridMultilevel"/>
    <w:tmpl w:val="024C9D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B5025F6"/>
    <w:multiLevelType w:val="hybridMultilevel"/>
    <w:tmpl w:val="324E2DD8"/>
    <w:lvl w:ilvl="0" w:tplc="5E68303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C8D251C"/>
    <w:multiLevelType w:val="hybridMultilevel"/>
    <w:tmpl w:val="4CCC9A78"/>
    <w:lvl w:ilvl="0" w:tplc="AF16811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F1E2DCD"/>
    <w:multiLevelType w:val="hybridMultilevel"/>
    <w:tmpl w:val="A914FE2C"/>
    <w:lvl w:ilvl="0" w:tplc="7F0C67EE">
      <w:start w:val="1"/>
      <w:numFmt w:val="decimal"/>
      <w:lvlText w:val="(%1)"/>
      <w:lvlJc w:val="left"/>
      <w:pPr>
        <w:tabs>
          <w:tab w:val="num" w:pos="360"/>
        </w:tabs>
        <w:ind w:left="360" w:hanging="360"/>
      </w:pPr>
      <w:rPr>
        <w:rFonts w:cs="Times New Roman" w:hint="default"/>
        <w:strike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1453EA4"/>
    <w:multiLevelType w:val="hybridMultilevel"/>
    <w:tmpl w:val="BAA62112"/>
    <w:lvl w:ilvl="0" w:tplc="8A0A242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AD2466"/>
    <w:multiLevelType w:val="hybridMultilevel"/>
    <w:tmpl w:val="31DC0FC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432F284B"/>
    <w:multiLevelType w:val="hybridMultilevel"/>
    <w:tmpl w:val="F73429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CB17222"/>
    <w:multiLevelType w:val="hybridMultilevel"/>
    <w:tmpl w:val="9CF4AC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4F193EC3"/>
    <w:multiLevelType w:val="hybridMultilevel"/>
    <w:tmpl w:val="0838C12E"/>
    <w:lvl w:ilvl="0" w:tplc="039E34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536C76"/>
    <w:multiLevelType w:val="hybridMultilevel"/>
    <w:tmpl w:val="5EFECC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1A44217"/>
    <w:multiLevelType w:val="hybridMultilevel"/>
    <w:tmpl w:val="F738CB92"/>
    <w:lvl w:ilvl="0" w:tplc="488A3B8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4EC2530"/>
    <w:multiLevelType w:val="hybridMultilevel"/>
    <w:tmpl w:val="8EEA30DC"/>
    <w:lvl w:ilvl="0" w:tplc="6C80DE1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7EB0F59"/>
    <w:multiLevelType w:val="hybridMultilevel"/>
    <w:tmpl w:val="B06467E4"/>
    <w:lvl w:ilvl="0" w:tplc="F2AAF97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A43729E"/>
    <w:multiLevelType w:val="hybridMultilevel"/>
    <w:tmpl w:val="AA8AE0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B2A2A05"/>
    <w:multiLevelType w:val="hybridMultilevel"/>
    <w:tmpl w:val="C650A5E6"/>
    <w:lvl w:ilvl="0" w:tplc="F29254F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B760A57"/>
    <w:multiLevelType w:val="hybridMultilevel"/>
    <w:tmpl w:val="FCF4BC2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D7C31A3"/>
    <w:multiLevelType w:val="hybridMultilevel"/>
    <w:tmpl w:val="FF7AB2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F092591"/>
    <w:multiLevelType w:val="hybridMultilevel"/>
    <w:tmpl w:val="EA60EE82"/>
    <w:lvl w:ilvl="0" w:tplc="CE12130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08518C9"/>
    <w:multiLevelType w:val="hybridMultilevel"/>
    <w:tmpl w:val="AE707DD8"/>
    <w:lvl w:ilvl="0" w:tplc="8B9073E6">
      <w:start w:val="1"/>
      <w:numFmt w:val="bullet"/>
      <w:lvlText w:val=""/>
      <w:lvlJc w:val="left"/>
      <w:pPr>
        <w:ind w:left="360" w:hanging="360"/>
      </w:pPr>
      <w:rPr>
        <w:rFonts w:ascii="Wingdings 3" w:hAnsi="Wingdings 3"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6B8178DD"/>
    <w:multiLevelType w:val="hybridMultilevel"/>
    <w:tmpl w:val="0E96D1C8"/>
    <w:lvl w:ilvl="0" w:tplc="A968A5E0">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CF71224"/>
    <w:multiLevelType w:val="hybridMultilevel"/>
    <w:tmpl w:val="9C2829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064795B"/>
    <w:multiLevelType w:val="hybridMultilevel"/>
    <w:tmpl w:val="CB8A1A7E"/>
    <w:lvl w:ilvl="0" w:tplc="5074D5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779371C"/>
    <w:multiLevelType w:val="hybridMultilevel"/>
    <w:tmpl w:val="CBFCF718"/>
    <w:lvl w:ilvl="0" w:tplc="0408FE5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A67034D"/>
    <w:multiLevelType w:val="hybridMultilevel"/>
    <w:tmpl w:val="8458C01E"/>
    <w:lvl w:ilvl="0" w:tplc="C53052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B5F38E1"/>
    <w:multiLevelType w:val="hybridMultilevel"/>
    <w:tmpl w:val="FADC75CC"/>
    <w:lvl w:ilvl="0" w:tplc="B1B4DCFA">
      <w:start w:val="1"/>
      <w:numFmt w:val="lowerLetter"/>
      <w:lvlText w:val="%1)"/>
      <w:lvlJc w:val="left"/>
      <w:pPr>
        <w:ind w:left="1080" w:hanging="360"/>
      </w:pPr>
      <w:rPr>
        <w:rFonts w:ascii="Arial" w:eastAsia="Times New Roman"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9" w15:restartNumberingAfterBreak="0">
    <w:nsid w:val="7C8B3ABE"/>
    <w:multiLevelType w:val="hybridMultilevel"/>
    <w:tmpl w:val="3B604848"/>
    <w:lvl w:ilvl="0" w:tplc="EC3681B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41"/>
  </w:num>
  <w:num w:numId="3">
    <w:abstractNumId w:val="10"/>
  </w:num>
  <w:num w:numId="4">
    <w:abstractNumId w:val="28"/>
  </w:num>
  <w:num w:numId="5">
    <w:abstractNumId w:val="20"/>
  </w:num>
  <w:num w:numId="6">
    <w:abstractNumId w:val="5"/>
  </w:num>
  <w:num w:numId="7">
    <w:abstractNumId w:val="39"/>
  </w:num>
  <w:num w:numId="8">
    <w:abstractNumId w:val="17"/>
  </w:num>
  <w:num w:numId="9">
    <w:abstractNumId w:val="44"/>
  </w:num>
  <w:num w:numId="10">
    <w:abstractNumId w:val="16"/>
  </w:num>
  <w:num w:numId="11">
    <w:abstractNumId w:val="47"/>
  </w:num>
  <w:num w:numId="12">
    <w:abstractNumId w:val="8"/>
  </w:num>
  <w:num w:numId="13">
    <w:abstractNumId w:val="46"/>
  </w:num>
  <w:num w:numId="14">
    <w:abstractNumId w:val="45"/>
  </w:num>
  <w:num w:numId="15">
    <w:abstractNumId w:val="37"/>
  </w:num>
  <w:num w:numId="16">
    <w:abstractNumId w:val="12"/>
  </w:num>
  <w:num w:numId="17">
    <w:abstractNumId w:val="48"/>
  </w:num>
  <w:num w:numId="18">
    <w:abstractNumId w:val="19"/>
  </w:num>
  <w:num w:numId="19">
    <w:abstractNumId w:val="43"/>
  </w:num>
  <w:num w:numId="20">
    <w:abstractNumId w:val="22"/>
  </w:num>
  <w:num w:numId="21">
    <w:abstractNumId w:val="21"/>
  </w:num>
  <w:num w:numId="22">
    <w:abstractNumId w:val="15"/>
  </w:num>
  <w:num w:numId="23">
    <w:abstractNumId w:val="11"/>
  </w:num>
  <w:num w:numId="24">
    <w:abstractNumId w:val="31"/>
  </w:num>
  <w:num w:numId="25">
    <w:abstractNumId w:val="42"/>
  </w:num>
  <w:num w:numId="26">
    <w:abstractNumId w:val="34"/>
  </w:num>
  <w:num w:numId="27">
    <w:abstractNumId w:val="6"/>
  </w:num>
  <w:num w:numId="28">
    <w:abstractNumId w:val="49"/>
  </w:num>
  <w:num w:numId="29">
    <w:abstractNumId w:val="26"/>
  </w:num>
  <w:num w:numId="30">
    <w:abstractNumId w:val="1"/>
  </w:num>
  <w:num w:numId="31">
    <w:abstractNumId w:val="36"/>
  </w:num>
  <w:num w:numId="32">
    <w:abstractNumId w:val="13"/>
  </w:num>
  <w:num w:numId="33">
    <w:abstractNumId w:val="35"/>
  </w:num>
  <w:num w:numId="34">
    <w:abstractNumId w:val="38"/>
  </w:num>
  <w:num w:numId="35">
    <w:abstractNumId w:val="25"/>
  </w:num>
  <w:num w:numId="36">
    <w:abstractNumId w:val="2"/>
  </w:num>
  <w:num w:numId="37">
    <w:abstractNumId w:val="32"/>
  </w:num>
  <w:num w:numId="38">
    <w:abstractNumId w:val="29"/>
  </w:num>
  <w:num w:numId="39">
    <w:abstractNumId w:val="27"/>
  </w:num>
  <w:num w:numId="40">
    <w:abstractNumId w:val="23"/>
  </w:num>
  <w:num w:numId="41">
    <w:abstractNumId w:val="0"/>
  </w:num>
  <w:num w:numId="42">
    <w:abstractNumId w:val="7"/>
  </w:num>
  <w:num w:numId="43">
    <w:abstractNumId w:val="3"/>
  </w:num>
  <w:num w:numId="44">
    <w:abstractNumId w:val="9"/>
  </w:num>
  <w:num w:numId="45">
    <w:abstractNumId w:val="30"/>
  </w:num>
  <w:num w:numId="46">
    <w:abstractNumId w:val="24"/>
  </w:num>
  <w:num w:numId="47">
    <w:abstractNumId w:val="33"/>
  </w:num>
  <w:num w:numId="48">
    <w:abstractNumId w:val="40"/>
  </w:num>
  <w:num w:numId="49">
    <w:abstractNumId w:val="18"/>
  </w:num>
  <w:num w:numId="5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1F"/>
    <w:rsid w:val="000103EE"/>
    <w:rsid w:val="00011CBC"/>
    <w:rsid w:val="00016399"/>
    <w:rsid w:val="00017410"/>
    <w:rsid w:val="000218CD"/>
    <w:rsid w:val="000218DE"/>
    <w:rsid w:val="00024295"/>
    <w:rsid w:val="00024F08"/>
    <w:rsid w:val="00044503"/>
    <w:rsid w:val="00050BDF"/>
    <w:rsid w:val="00052D9E"/>
    <w:rsid w:val="00054E13"/>
    <w:rsid w:val="0005505C"/>
    <w:rsid w:val="000612E9"/>
    <w:rsid w:val="000633BE"/>
    <w:rsid w:val="0006464C"/>
    <w:rsid w:val="000711BB"/>
    <w:rsid w:val="000800A3"/>
    <w:rsid w:val="00082258"/>
    <w:rsid w:val="00083503"/>
    <w:rsid w:val="00083C43"/>
    <w:rsid w:val="00084467"/>
    <w:rsid w:val="00085163"/>
    <w:rsid w:val="000856DA"/>
    <w:rsid w:val="00090C49"/>
    <w:rsid w:val="000914A3"/>
    <w:rsid w:val="00093E7C"/>
    <w:rsid w:val="00095D58"/>
    <w:rsid w:val="000A014E"/>
    <w:rsid w:val="000A0F63"/>
    <w:rsid w:val="000A2223"/>
    <w:rsid w:val="000A29A1"/>
    <w:rsid w:val="000A4519"/>
    <w:rsid w:val="000B1092"/>
    <w:rsid w:val="000B55C9"/>
    <w:rsid w:val="000B5891"/>
    <w:rsid w:val="000B65AA"/>
    <w:rsid w:val="000C3F72"/>
    <w:rsid w:val="000C5D2A"/>
    <w:rsid w:val="000D0214"/>
    <w:rsid w:val="000D1B40"/>
    <w:rsid w:val="000D4CA4"/>
    <w:rsid w:val="000D56DC"/>
    <w:rsid w:val="000E5B66"/>
    <w:rsid w:val="000E7E94"/>
    <w:rsid w:val="000F295D"/>
    <w:rsid w:val="000F6469"/>
    <w:rsid w:val="000F6A38"/>
    <w:rsid w:val="00100A4B"/>
    <w:rsid w:val="00105E23"/>
    <w:rsid w:val="00117378"/>
    <w:rsid w:val="001225C8"/>
    <w:rsid w:val="00123664"/>
    <w:rsid w:val="00124C5B"/>
    <w:rsid w:val="00127764"/>
    <w:rsid w:val="00142798"/>
    <w:rsid w:val="001479C0"/>
    <w:rsid w:val="001664A4"/>
    <w:rsid w:val="0016707F"/>
    <w:rsid w:val="00174D8F"/>
    <w:rsid w:val="00180B3C"/>
    <w:rsid w:val="00181032"/>
    <w:rsid w:val="00183500"/>
    <w:rsid w:val="001846EB"/>
    <w:rsid w:val="00187C0F"/>
    <w:rsid w:val="00187E5A"/>
    <w:rsid w:val="0019109E"/>
    <w:rsid w:val="0019333C"/>
    <w:rsid w:val="00193B8C"/>
    <w:rsid w:val="00195A44"/>
    <w:rsid w:val="001A0100"/>
    <w:rsid w:val="001A07C8"/>
    <w:rsid w:val="001A0E4F"/>
    <w:rsid w:val="001A262E"/>
    <w:rsid w:val="001A5378"/>
    <w:rsid w:val="001A5AAC"/>
    <w:rsid w:val="001B0662"/>
    <w:rsid w:val="001B2096"/>
    <w:rsid w:val="001B7278"/>
    <w:rsid w:val="001B7EDB"/>
    <w:rsid w:val="001C5F11"/>
    <w:rsid w:val="001D3CDF"/>
    <w:rsid w:val="001D4978"/>
    <w:rsid w:val="001E0E62"/>
    <w:rsid w:val="001E6281"/>
    <w:rsid w:val="001F57A7"/>
    <w:rsid w:val="00201241"/>
    <w:rsid w:val="00201C3B"/>
    <w:rsid w:val="00206DF0"/>
    <w:rsid w:val="00212C0E"/>
    <w:rsid w:val="002154E1"/>
    <w:rsid w:val="002155ED"/>
    <w:rsid w:val="00223B45"/>
    <w:rsid w:val="00224185"/>
    <w:rsid w:val="002242D1"/>
    <w:rsid w:val="00224FAB"/>
    <w:rsid w:val="002260FA"/>
    <w:rsid w:val="002266D6"/>
    <w:rsid w:val="00227D33"/>
    <w:rsid w:val="0023105E"/>
    <w:rsid w:val="00234AFE"/>
    <w:rsid w:val="0024103D"/>
    <w:rsid w:val="0024264D"/>
    <w:rsid w:val="002427F1"/>
    <w:rsid w:val="002451A7"/>
    <w:rsid w:val="00246538"/>
    <w:rsid w:val="002465DD"/>
    <w:rsid w:val="002570D7"/>
    <w:rsid w:val="0028126F"/>
    <w:rsid w:val="002819BF"/>
    <w:rsid w:val="00282222"/>
    <w:rsid w:val="00294200"/>
    <w:rsid w:val="00295331"/>
    <w:rsid w:val="002B0CFD"/>
    <w:rsid w:val="002B3D87"/>
    <w:rsid w:val="002B4A82"/>
    <w:rsid w:val="002C4D91"/>
    <w:rsid w:val="002D1FF2"/>
    <w:rsid w:val="002E10DE"/>
    <w:rsid w:val="002E29E9"/>
    <w:rsid w:val="002E581B"/>
    <w:rsid w:val="002F2D43"/>
    <w:rsid w:val="002F3808"/>
    <w:rsid w:val="00310E14"/>
    <w:rsid w:val="0031274F"/>
    <w:rsid w:val="003155B4"/>
    <w:rsid w:val="00316617"/>
    <w:rsid w:val="00316DA0"/>
    <w:rsid w:val="003200BC"/>
    <w:rsid w:val="00322A51"/>
    <w:rsid w:val="0032465F"/>
    <w:rsid w:val="00332E03"/>
    <w:rsid w:val="003378EF"/>
    <w:rsid w:val="00341416"/>
    <w:rsid w:val="00341D6E"/>
    <w:rsid w:val="00346D03"/>
    <w:rsid w:val="003520F6"/>
    <w:rsid w:val="00371992"/>
    <w:rsid w:val="00376CD7"/>
    <w:rsid w:val="00380474"/>
    <w:rsid w:val="00380DF8"/>
    <w:rsid w:val="00381B6F"/>
    <w:rsid w:val="003919F6"/>
    <w:rsid w:val="003950A2"/>
    <w:rsid w:val="003A2740"/>
    <w:rsid w:val="003A2B28"/>
    <w:rsid w:val="003A534F"/>
    <w:rsid w:val="003A7E5D"/>
    <w:rsid w:val="003B1BF3"/>
    <w:rsid w:val="003C26B2"/>
    <w:rsid w:val="003D4FA8"/>
    <w:rsid w:val="003D74AE"/>
    <w:rsid w:val="003E008C"/>
    <w:rsid w:val="003E14C8"/>
    <w:rsid w:val="003E4C62"/>
    <w:rsid w:val="003E621C"/>
    <w:rsid w:val="003E7327"/>
    <w:rsid w:val="003F3A69"/>
    <w:rsid w:val="003F4A77"/>
    <w:rsid w:val="003F68BC"/>
    <w:rsid w:val="00400071"/>
    <w:rsid w:val="00404959"/>
    <w:rsid w:val="00410289"/>
    <w:rsid w:val="0041062F"/>
    <w:rsid w:val="004138E6"/>
    <w:rsid w:val="0041685A"/>
    <w:rsid w:val="004173FE"/>
    <w:rsid w:val="00420BE2"/>
    <w:rsid w:val="004301D0"/>
    <w:rsid w:val="004353F7"/>
    <w:rsid w:val="0044689E"/>
    <w:rsid w:val="00446B89"/>
    <w:rsid w:val="00450023"/>
    <w:rsid w:val="0045183A"/>
    <w:rsid w:val="00452150"/>
    <w:rsid w:val="00454AE4"/>
    <w:rsid w:val="004550A7"/>
    <w:rsid w:val="00457371"/>
    <w:rsid w:val="0045737F"/>
    <w:rsid w:val="0046066D"/>
    <w:rsid w:val="00471C41"/>
    <w:rsid w:val="00472B8A"/>
    <w:rsid w:val="00474B11"/>
    <w:rsid w:val="00476689"/>
    <w:rsid w:val="00482F89"/>
    <w:rsid w:val="004831C1"/>
    <w:rsid w:val="00485A65"/>
    <w:rsid w:val="004957DD"/>
    <w:rsid w:val="00497B91"/>
    <w:rsid w:val="004B1D0E"/>
    <w:rsid w:val="004B4A5A"/>
    <w:rsid w:val="004E0294"/>
    <w:rsid w:val="004E7EAD"/>
    <w:rsid w:val="004F0BFE"/>
    <w:rsid w:val="0050113E"/>
    <w:rsid w:val="00503803"/>
    <w:rsid w:val="00504F9A"/>
    <w:rsid w:val="00505BCE"/>
    <w:rsid w:val="00515D24"/>
    <w:rsid w:val="005212C5"/>
    <w:rsid w:val="00530632"/>
    <w:rsid w:val="00532327"/>
    <w:rsid w:val="005347D0"/>
    <w:rsid w:val="0054301D"/>
    <w:rsid w:val="005449B7"/>
    <w:rsid w:val="00544B53"/>
    <w:rsid w:val="00550D81"/>
    <w:rsid w:val="00553787"/>
    <w:rsid w:val="00554295"/>
    <w:rsid w:val="005556CB"/>
    <w:rsid w:val="00557C61"/>
    <w:rsid w:val="00563AC7"/>
    <w:rsid w:val="00566F50"/>
    <w:rsid w:val="00567B03"/>
    <w:rsid w:val="00575880"/>
    <w:rsid w:val="00577B48"/>
    <w:rsid w:val="005919AF"/>
    <w:rsid w:val="005921E1"/>
    <w:rsid w:val="005932A4"/>
    <w:rsid w:val="005A361F"/>
    <w:rsid w:val="005A4812"/>
    <w:rsid w:val="005B06DA"/>
    <w:rsid w:val="005B130E"/>
    <w:rsid w:val="005B2653"/>
    <w:rsid w:val="005B5EE8"/>
    <w:rsid w:val="005C1639"/>
    <w:rsid w:val="005C1E65"/>
    <w:rsid w:val="005C4B07"/>
    <w:rsid w:val="005D3B06"/>
    <w:rsid w:val="005D6856"/>
    <w:rsid w:val="005D750D"/>
    <w:rsid w:val="005E53C2"/>
    <w:rsid w:val="005F6DF4"/>
    <w:rsid w:val="006010F7"/>
    <w:rsid w:val="00601595"/>
    <w:rsid w:val="00613635"/>
    <w:rsid w:val="00613C47"/>
    <w:rsid w:val="00613D72"/>
    <w:rsid w:val="00614E89"/>
    <w:rsid w:val="00615780"/>
    <w:rsid w:val="00615EE2"/>
    <w:rsid w:val="0063380C"/>
    <w:rsid w:val="00634A33"/>
    <w:rsid w:val="0063722A"/>
    <w:rsid w:val="0064163E"/>
    <w:rsid w:val="00644A78"/>
    <w:rsid w:val="006526CB"/>
    <w:rsid w:val="0065310D"/>
    <w:rsid w:val="006566EA"/>
    <w:rsid w:val="006577B3"/>
    <w:rsid w:val="006628FC"/>
    <w:rsid w:val="00667039"/>
    <w:rsid w:val="006762BA"/>
    <w:rsid w:val="00677A59"/>
    <w:rsid w:val="00681117"/>
    <w:rsid w:val="00682958"/>
    <w:rsid w:val="006904E9"/>
    <w:rsid w:val="006939FA"/>
    <w:rsid w:val="006A5531"/>
    <w:rsid w:val="006A5532"/>
    <w:rsid w:val="006B1AA7"/>
    <w:rsid w:val="006B5D43"/>
    <w:rsid w:val="006C14B5"/>
    <w:rsid w:val="006C2A2D"/>
    <w:rsid w:val="006C57D5"/>
    <w:rsid w:val="006C7B38"/>
    <w:rsid w:val="006D3C4D"/>
    <w:rsid w:val="006D4628"/>
    <w:rsid w:val="006D4CF6"/>
    <w:rsid w:val="006F31FF"/>
    <w:rsid w:val="006F3F57"/>
    <w:rsid w:val="006F4294"/>
    <w:rsid w:val="00703E56"/>
    <w:rsid w:val="00705929"/>
    <w:rsid w:val="00711AEC"/>
    <w:rsid w:val="00712C61"/>
    <w:rsid w:val="00714DA8"/>
    <w:rsid w:val="00720582"/>
    <w:rsid w:val="007218CA"/>
    <w:rsid w:val="00725287"/>
    <w:rsid w:val="00726C49"/>
    <w:rsid w:val="00727237"/>
    <w:rsid w:val="00734BB5"/>
    <w:rsid w:val="00735CCD"/>
    <w:rsid w:val="00736B31"/>
    <w:rsid w:val="00740C2E"/>
    <w:rsid w:val="00741803"/>
    <w:rsid w:val="00750815"/>
    <w:rsid w:val="00750BB7"/>
    <w:rsid w:val="00754CA0"/>
    <w:rsid w:val="007568DE"/>
    <w:rsid w:val="00756B55"/>
    <w:rsid w:val="007615AC"/>
    <w:rsid w:val="00784B60"/>
    <w:rsid w:val="007917D4"/>
    <w:rsid w:val="007920AE"/>
    <w:rsid w:val="00792D8C"/>
    <w:rsid w:val="00797E6D"/>
    <w:rsid w:val="007A0F44"/>
    <w:rsid w:val="007A152F"/>
    <w:rsid w:val="007A24B1"/>
    <w:rsid w:val="007A3782"/>
    <w:rsid w:val="007A4B3A"/>
    <w:rsid w:val="007A6480"/>
    <w:rsid w:val="007B049A"/>
    <w:rsid w:val="007B16DA"/>
    <w:rsid w:val="007B28FD"/>
    <w:rsid w:val="007C0AC9"/>
    <w:rsid w:val="007C2B68"/>
    <w:rsid w:val="007C4343"/>
    <w:rsid w:val="007C75AC"/>
    <w:rsid w:val="007D1441"/>
    <w:rsid w:val="007D7D38"/>
    <w:rsid w:val="007E5231"/>
    <w:rsid w:val="007E739C"/>
    <w:rsid w:val="007E75E2"/>
    <w:rsid w:val="007F14AD"/>
    <w:rsid w:val="007F1778"/>
    <w:rsid w:val="007F210D"/>
    <w:rsid w:val="007F2CED"/>
    <w:rsid w:val="007F4DFA"/>
    <w:rsid w:val="007F71AD"/>
    <w:rsid w:val="00800B06"/>
    <w:rsid w:val="00802174"/>
    <w:rsid w:val="0081382A"/>
    <w:rsid w:val="00815C15"/>
    <w:rsid w:val="008225A1"/>
    <w:rsid w:val="00823386"/>
    <w:rsid w:val="0083074E"/>
    <w:rsid w:val="008472C8"/>
    <w:rsid w:val="00853998"/>
    <w:rsid w:val="0085669A"/>
    <w:rsid w:val="00861D2D"/>
    <w:rsid w:val="00864687"/>
    <w:rsid w:val="00866FFD"/>
    <w:rsid w:val="00867D60"/>
    <w:rsid w:val="008774C9"/>
    <w:rsid w:val="008841C3"/>
    <w:rsid w:val="00886C3B"/>
    <w:rsid w:val="008950C5"/>
    <w:rsid w:val="00895422"/>
    <w:rsid w:val="008A075A"/>
    <w:rsid w:val="008A31C8"/>
    <w:rsid w:val="008A3B8A"/>
    <w:rsid w:val="008A42F4"/>
    <w:rsid w:val="008A5A48"/>
    <w:rsid w:val="008A7FBA"/>
    <w:rsid w:val="008B602E"/>
    <w:rsid w:val="008C1CAD"/>
    <w:rsid w:val="008C1F92"/>
    <w:rsid w:val="008C760C"/>
    <w:rsid w:val="008D1951"/>
    <w:rsid w:val="008D67A4"/>
    <w:rsid w:val="008D6C05"/>
    <w:rsid w:val="008D7D3F"/>
    <w:rsid w:val="008E1ADC"/>
    <w:rsid w:val="008E26FE"/>
    <w:rsid w:val="008E435D"/>
    <w:rsid w:val="008E7D84"/>
    <w:rsid w:val="008F1B27"/>
    <w:rsid w:val="008F5863"/>
    <w:rsid w:val="008F5B83"/>
    <w:rsid w:val="008F7ACF"/>
    <w:rsid w:val="009237FE"/>
    <w:rsid w:val="0092499A"/>
    <w:rsid w:val="0092542D"/>
    <w:rsid w:val="00927678"/>
    <w:rsid w:val="00932258"/>
    <w:rsid w:val="00933ADF"/>
    <w:rsid w:val="00940520"/>
    <w:rsid w:val="00940B97"/>
    <w:rsid w:val="00943375"/>
    <w:rsid w:val="00950344"/>
    <w:rsid w:val="00952B71"/>
    <w:rsid w:val="00953F41"/>
    <w:rsid w:val="00960120"/>
    <w:rsid w:val="00971ECE"/>
    <w:rsid w:val="009747AD"/>
    <w:rsid w:val="00974F69"/>
    <w:rsid w:val="009752CE"/>
    <w:rsid w:val="009753E9"/>
    <w:rsid w:val="00977A9F"/>
    <w:rsid w:val="00977C77"/>
    <w:rsid w:val="00981412"/>
    <w:rsid w:val="00983A8A"/>
    <w:rsid w:val="0098438B"/>
    <w:rsid w:val="00994941"/>
    <w:rsid w:val="009A103C"/>
    <w:rsid w:val="009A2072"/>
    <w:rsid w:val="009A445D"/>
    <w:rsid w:val="009A5A51"/>
    <w:rsid w:val="009B03FA"/>
    <w:rsid w:val="009B5A64"/>
    <w:rsid w:val="009B7CD8"/>
    <w:rsid w:val="009C2BF2"/>
    <w:rsid w:val="009C2F02"/>
    <w:rsid w:val="009C49B7"/>
    <w:rsid w:val="009D0431"/>
    <w:rsid w:val="009D282A"/>
    <w:rsid w:val="009D2F14"/>
    <w:rsid w:val="009D2FB8"/>
    <w:rsid w:val="009D600B"/>
    <w:rsid w:val="009D6031"/>
    <w:rsid w:val="009E0381"/>
    <w:rsid w:val="009E2BF9"/>
    <w:rsid w:val="009E40DC"/>
    <w:rsid w:val="00A11AAC"/>
    <w:rsid w:val="00A12096"/>
    <w:rsid w:val="00A14F24"/>
    <w:rsid w:val="00A15096"/>
    <w:rsid w:val="00A34C96"/>
    <w:rsid w:val="00A40000"/>
    <w:rsid w:val="00A44DFC"/>
    <w:rsid w:val="00A55277"/>
    <w:rsid w:val="00A5766D"/>
    <w:rsid w:val="00A64293"/>
    <w:rsid w:val="00A81975"/>
    <w:rsid w:val="00A97968"/>
    <w:rsid w:val="00AA383D"/>
    <w:rsid w:val="00AB172F"/>
    <w:rsid w:val="00AB53FC"/>
    <w:rsid w:val="00AC54A8"/>
    <w:rsid w:val="00AC5D32"/>
    <w:rsid w:val="00AC5F41"/>
    <w:rsid w:val="00AC7C75"/>
    <w:rsid w:val="00AD1F7B"/>
    <w:rsid w:val="00AD1FBE"/>
    <w:rsid w:val="00AD6E88"/>
    <w:rsid w:val="00AE06A0"/>
    <w:rsid w:val="00AE174F"/>
    <w:rsid w:val="00AE54B8"/>
    <w:rsid w:val="00AE6743"/>
    <w:rsid w:val="00AE7C94"/>
    <w:rsid w:val="00AF27AD"/>
    <w:rsid w:val="00B00D38"/>
    <w:rsid w:val="00B038E0"/>
    <w:rsid w:val="00B048A5"/>
    <w:rsid w:val="00B0721E"/>
    <w:rsid w:val="00B07FDB"/>
    <w:rsid w:val="00B130C2"/>
    <w:rsid w:val="00B13216"/>
    <w:rsid w:val="00B17F7C"/>
    <w:rsid w:val="00B21938"/>
    <w:rsid w:val="00B245C5"/>
    <w:rsid w:val="00B257DE"/>
    <w:rsid w:val="00B26EE5"/>
    <w:rsid w:val="00B35242"/>
    <w:rsid w:val="00B364E9"/>
    <w:rsid w:val="00B378E8"/>
    <w:rsid w:val="00B41170"/>
    <w:rsid w:val="00B424C5"/>
    <w:rsid w:val="00B458A1"/>
    <w:rsid w:val="00B61EE6"/>
    <w:rsid w:val="00B729C1"/>
    <w:rsid w:val="00B77205"/>
    <w:rsid w:val="00B82C53"/>
    <w:rsid w:val="00B83C62"/>
    <w:rsid w:val="00B96315"/>
    <w:rsid w:val="00B96EB8"/>
    <w:rsid w:val="00B97523"/>
    <w:rsid w:val="00BA2282"/>
    <w:rsid w:val="00BB039E"/>
    <w:rsid w:val="00BC2466"/>
    <w:rsid w:val="00BC753E"/>
    <w:rsid w:val="00BE2946"/>
    <w:rsid w:val="00BE3D29"/>
    <w:rsid w:val="00BF6348"/>
    <w:rsid w:val="00BF7D73"/>
    <w:rsid w:val="00C00004"/>
    <w:rsid w:val="00C0184E"/>
    <w:rsid w:val="00C041ED"/>
    <w:rsid w:val="00C049FD"/>
    <w:rsid w:val="00C06F8A"/>
    <w:rsid w:val="00C10670"/>
    <w:rsid w:val="00C10C4A"/>
    <w:rsid w:val="00C12F46"/>
    <w:rsid w:val="00C160D6"/>
    <w:rsid w:val="00C2241E"/>
    <w:rsid w:val="00C2473C"/>
    <w:rsid w:val="00C4130A"/>
    <w:rsid w:val="00C571B4"/>
    <w:rsid w:val="00C66AEA"/>
    <w:rsid w:val="00C70753"/>
    <w:rsid w:val="00C75DE4"/>
    <w:rsid w:val="00C7664E"/>
    <w:rsid w:val="00C76D95"/>
    <w:rsid w:val="00C76DA8"/>
    <w:rsid w:val="00C77369"/>
    <w:rsid w:val="00C86215"/>
    <w:rsid w:val="00C9341F"/>
    <w:rsid w:val="00CC0CEC"/>
    <w:rsid w:val="00CD265D"/>
    <w:rsid w:val="00CD32DA"/>
    <w:rsid w:val="00CD7921"/>
    <w:rsid w:val="00CE71F2"/>
    <w:rsid w:val="00CF1966"/>
    <w:rsid w:val="00D048A3"/>
    <w:rsid w:val="00D10A6F"/>
    <w:rsid w:val="00D13314"/>
    <w:rsid w:val="00D17624"/>
    <w:rsid w:val="00D22F7F"/>
    <w:rsid w:val="00D24DEB"/>
    <w:rsid w:val="00D36563"/>
    <w:rsid w:val="00D40DE3"/>
    <w:rsid w:val="00D45666"/>
    <w:rsid w:val="00D52DA5"/>
    <w:rsid w:val="00D5452F"/>
    <w:rsid w:val="00D5527C"/>
    <w:rsid w:val="00D554AE"/>
    <w:rsid w:val="00D5578C"/>
    <w:rsid w:val="00D600F7"/>
    <w:rsid w:val="00D6142C"/>
    <w:rsid w:val="00D635FA"/>
    <w:rsid w:val="00D63A48"/>
    <w:rsid w:val="00D714E0"/>
    <w:rsid w:val="00D74B88"/>
    <w:rsid w:val="00D849CD"/>
    <w:rsid w:val="00D84E4F"/>
    <w:rsid w:val="00DA3655"/>
    <w:rsid w:val="00DA61C4"/>
    <w:rsid w:val="00DA744B"/>
    <w:rsid w:val="00DB1D95"/>
    <w:rsid w:val="00DB2675"/>
    <w:rsid w:val="00DB43F0"/>
    <w:rsid w:val="00DB7050"/>
    <w:rsid w:val="00DB7A01"/>
    <w:rsid w:val="00DC2A37"/>
    <w:rsid w:val="00DD101E"/>
    <w:rsid w:val="00DD24B4"/>
    <w:rsid w:val="00DD5FDC"/>
    <w:rsid w:val="00DD6108"/>
    <w:rsid w:val="00DE36F8"/>
    <w:rsid w:val="00DE4AE4"/>
    <w:rsid w:val="00DF639E"/>
    <w:rsid w:val="00DF71DA"/>
    <w:rsid w:val="00DF7274"/>
    <w:rsid w:val="00E005BA"/>
    <w:rsid w:val="00E0620B"/>
    <w:rsid w:val="00E079E4"/>
    <w:rsid w:val="00E111EC"/>
    <w:rsid w:val="00E159F6"/>
    <w:rsid w:val="00E22B0A"/>
    <w:rsid w:val="00E305A8"/>
    <w:rsid w:val="00E3164C"/>
    <w:rsid w:val="00E31F6D"/>
    <w:rsid w:val="00E32CF3"/>
    <w:rsid w:val="00E3538D"/>
    <w:rsid w:val="00E4033E"/>
    <w:rsid w:val="00E41583"/>
    <w:rsid w:val="00E42CA0"/>
    <w:rsid w:val="00E536BC"/>
    <w:rsid w:val="00E62246"/>
    <w:rsid w:val="00E62546"/>
    <w:rsid w:val="00E62FD3"/>
    <w:rsid w:val="00E64A55"/>
    <w:rsid w:val="00E6687D"/>
    <w:rsid w:val="00E67952"/>
    <w:rsid w:val="00E73DDA"/>
    <w:rsid w:val="00E933E1"/>
    <w:rsid w:val="00EA125F"/>
    <w:rsid w:val="00EA1FDD"/>
    <w:rsid w:val="00EA6633"/>
    <w:rsid w:val="00EA6BE6"/>
    <w:rsid w:val="00EB0FDA"/>
    <w:rsid w:val="00EB13AD"/>
    <w:rsid w:val="00EB18B9"/>
    <w:rsid w:val="00EB32B3"/>
    <w:rsid w:val="00EB3471"/>
    <w:rsid w:val="00EC0340"/>
    <w:rsid w:val="00ED2267"/>
    <w:rsid w:val="00ED3FB9"/>
    <w:rsid w:val="00ED4A6B"/>
    <w:rsid w:val="00EE7D16"/>
    <w:rsid w:val="00EE7E2D"/>
    <w:rsid w:val="00EF7E52"/>
    <w:rsid w:val="00F013C0"/>
    <w:rsid w:val="00F01636"/>
    <w:rsid w:val="00F019BE"/>
    <w:rsid w:val="00F10596"/>
    <w:rsid w:val="00F2102E"/>
    <w:rsid w:val="00F21110"/>
    <w:rsid w:val="00F23F06"/>
    <w:rsid w:val="00F25A1F"/>
    <w:rsid w:val="00F35AED"/>
    <w:rsid w:val="00F377CC"/>
    <w:rsid w:val="00F42069"/>
    <w:rsid w:val="00F42656"/>
    <w:rsid w:val="00F43B8B"/>
    <w:rsid w:val="00F45A07"/>
    <w:rsid w:val="00F51282"/>
    <w:rsid w:val="00F6043C"/>
    <w:rsid w:val="00F62526"/>
    <w:rsid w:val="00F630DC"/>
    <w:rsid w:val="00F66493"/>
    <w:rsid w:val="00F71B12"/>
    <w:rsid w:val="00F72290"/>
    <w:rsid w:val="00F8794A"/>
    <w:rsid w:val="00F90F34"/>
    <w:rsid w:val="00F91AF7"/>
    <w:rsid w:val="00F91D96"/>
    <w:rsid w:val="00F945CF"/>
    <w:rsid w:val="00F94CFB"/>
    <w:rsid w:val="00FA250F"/>
    <w:rsid w:val="00FB38EF"/>
    <w:rsid w:val="00FB3B97"/>
    <w:rsid w:val="00FB3DD8"/>
    <w:rsid w:val="00FB489F"/>
    <w:rsid w:val="00FB6CE4"/>
    <w:rsid w:val="00FC35D7"/>
    <w:rsid w:val="00FC4FB8"/>
    <w:rsid w:val="00FD7FB8"/>
    <w:rsid w:val="00FE0654"/>
    <w:rsid w:val="00FE1434"/>
    <w:rsid w:val="00FE36A6"/>
    <w:rsid w:val="00FE53A3"/>
    <w:rsid w:val="00FF2C00"/>
    <w:rsid w:val="00FF30E2"/>
    <w:rsid w:val="00FF508D"/>
    <w:rsid w:val="00FF74B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B11A0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341F"/>
  </w:style>
  <w:style w:type="paragraph" w:styleId="Titolo1">
    <w:name w:val="heading 1"/>
    <w:basedOn w:val="Normale"/>
    <w:next w:val="Normale"/>
    <w:link w:val="Titolo1Carattere"/>
    <w:uiPriority w:val="99"/>
    <w:qFormat/>
    <w:rsid w:val="00C9341F"/>
    <w:pPr>
      <w:keepNext/>
      <w:jc w:val="center"/>
      <w:outlineLvl w:val="0"/>
    </w:pPr>
    <w:rPr>
      <w:rFonts w:eastAsia="Arial Unicode MS"/>
      <w:b/>
      <w:bCs/>
      <w:sz w:val="36"/>
    </w:rPr>
  </w:style>
  <w:style w:type="paragraph" w:styleId="Titolo2">
    <w:name w:val="heading 2"/>
    <w:basedOn w:val="Normale"/>
    <w:next w:val="Normale"/>
    <w:link w:val="Titolo2Carattere"/>
    <w:uiPriority w:val="99"/>
    <w:qFormat/>
    <w:rsid w:val="00C9341F"/>
    <w:pPr>
      <w:keepNext/>
      <w:jc w:val="center"/>
      <w:outlineLvl w:val="1"/>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b/>
      <w:kern w:val="32"/>
      <w:sz w:val="32"/>
    </w:rPr>
  </w:style>
  <w:style w:type="character" w:customStyle="1" w:styleId="Titolo2Carattere">
    <w:name w:val="Titolo 2 Carattere"/>
    <w:link w:val="Titolo2"/>
    <w:uiPriority w:val="99"/>
    <w:semiHidden/>
    <w:locked/>
    <w:rPr>
      <w:rFonts w:ascii="Cambria" w:hAnsi="Cambria"/>
      <w:b/>
      <w:i/>
      <w:sz w:val="28"/>
    </w:rPr>
  </w:style>
  <w:style w:type="paragraph" w:styleId="Corpotesto">
    <w:name w:val="Body Text"/>
    <w:basedOn w:val="Normale"/>
    <w:link w:val="CorpotestoCarattere"/>
    <w:uiPriority w:val="99"/>
    <w:rsid w:val="00C9341F"/>
    <w:pPr>
      <w:jc w:val="both"/>
    </w:pPr>
  </w:style>
  <w:style w:type="character" w:customStyle="1" w:styleId="CorpotestoCarattere">
    <w:name w:val="Corpo testo Carattere"/>
    <w:link w:val="Corpotesto"/>
    <w:uiPriority w:val="99"/>
    <w:semiHidden/>
    <w:locked/>
    <w:rPr>
      <w:sz w:val="24"/>
    </w:rPr>
  </w:style>
  <w:style w:type="paragraph" w:styleId="Pidipagina">
    <w:name w:val="footer"/>
    <w:basedOn w:val="Normale"/>
    <w:link w:val="PidipaginaCarattere"/>
    <w:uiPriority w:val="99"/>
    <w:rsid w:val="00C9341F"/>
    <w:pPr>
      <w:tabs>
        <w:tab w:val="center" w:pos="4819"/>
        <w:tab w:val="right" w:pos="9638"/>
      </w:tabs>
    </w:pPr>
  </w:style>
  <w:style w:type="character" w:customStyle="1" w:styleId="PidipaginaCarattere">
    <w:name w:val="Piè di pagina Carattere"/>
    <w:link w:val="Pidipagina"/>
    <w:uiPriority w:val="99"/>
    <w:semiHidden/>
    <w:locked/>
    <w:rPr>
      <w:sz w:val="24"/>
    </w:rPr>
  </w:style>
  <w:style w:type="character" w:styleId="Numeropagina">
    <w:name w:val="page number"/>
    <w:uiPriority w:val="99"/>
    <w:rsid w:val="00C9341F"/>
    <w:rPr>
      <w:rFonts w:cs="Times New Roman"/>
    </w:rPr>
  </w:style>
  <w:style w:type="paragraph" w:styleId="Intestazione">
    <w:name w:val="header"/>
    <w:basedOn w:val="Normale"/>
    <w:link w:val="IntestazioneCarattere"/>
    <w:uiPriority w:val="99"/>
    <w:rsid w:val="00C9341F"/>
    <w:pPr>
      <w:tabs>
        <w:tab w:val="center" w:pos="4819"/>
        <w:tab w:val="right" w:pos="9638"/>
      </w:tabs>
    </w:pPr>
  </w:style>
  <w:style w:type="character" w:customStyle="1" w:styleId="IntestazioneCarattere">
    <w:name w:val="Intestazione Carattere"/>
    <w:link w:val="Intestazione"/>
    <w:uiPriority w:val="99"/>
    <w:semiHidden/>
    <w:locked/>
    <w:rPr>
      <w:sz w:val="24"/>
    </w:rPr>
  </w:style>
  <w:style w:type="paragraph" w:styleId="Testonotaapidipagina">
    <w:name w:val="footnote text"/>
    <w:basedOn w:val="Normale"/>
    <w:link w:val="TestonotaapidipaginaCarattere"/>
    <w:uiPriority w:val="99"/>
    <w:semiHidden/>
    <w:rsid w:val="00C9341F"/>
    <w:rPr>
      <w:sz w:val="20"/>
      <w:szCs w:val="20"/>
    </w:rPr>
  </w:style>
  <w:style w:type="character" w:customStyle="1" w:styleId="TestonotaapidipaginaCarattere">
    <w:name w:val="Testo nota a piè di pagina Carattere"/>
    <w:basedOn w:val="Carpredefinitoparagrafo"/>
    <w:link w:val="Testonotaapidipagina"/>
    <w:uiPriority w:val="99"/>
    <w:semiHidden/>
    <w:locked/>
  </w:style>
  <w:style w:type="character" w:styleId="Rimandonotaapidipagina">
    <w:name w:val="footnote reference"/>
    <w:uiPriority w:val="99"/>
    <w:semiHidden/>
    <w:rsid w:val="00C9341F"/>
    <w:rPr>
      <w:rFonts w:cs="Times New Roman"/>
      <w:vertAlign w:val="superscript"/>
    </w:rPr>
  </w:style>
  <w:style w:type="table" w:styleId="Grigliatabella">
    <w:name w:val="Table Grid"/>
    <w:basedOn w:val="Tabellanormale"/>
    <w:uiPriority w:val="9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style>
  <w:style w:type="paragraph" w:styleId="Soggettocommento">
    <w:name w:val="annotation subject"/>
    <w:basedOn w:val="Testocommento"/>
    <w:next w:val="Testocommento"/>
    <w:link w:val="SoggettocommentoCarattere"/>
    <w:uiPriority w:val="99"/>
    <w:semiHidden/>
    <w:rsid w:val="007218CA"/>
    <w:rPr>
      <w:b/>
      <w:bCs/>
    </w:rPr>
  </w:style>
  <w:style w:type="character" w:customStyle="1" w:styleId="SoggettocommentoCarattere">
    <w:name w:val="Soggetto commento Carattere"/>
    <w:link w:val="Soggettocommento"/>
    <w:uiPriority w:val="99"/>
    <w:semiHidden/>
    <w:locked/>
    <w:rPr>
      <w:b/>
    </w:rPr>
  </w:style>
  <w:style w:type="paragraph" w:styleId="Testofumetto">
    <w:name w:val="Balloon Text"/>
    <w:basedOn w:val="Normale"/>
    <w:link w:val="TestofumettoCarattere"/>
    <w:uiPriority w:val="99"/>
    <w:semiHidden/>
    <w:rsid w:val="007218CA"/>
    <w:rPr>
      <w:rFonts w:ascii="Tahoma" w:hAnsi="Tahoma" w:cs="Tahoma"/>
      <w:sz w:val="16"/>
      <w:szCs w:val="16"/>
    </w:rPr>
  </w:style>
  <w:style w:type="character" w:customStyle="1" w:styleId="TestofumettoCarattere">
    <w:name w:val="Testo fumetto Carattere"/>
    <w:link w:val="Testofumetto"/>
    <w:uiPriority w:val="99"/>
    <w:semiHidden/>
    <w:locked/>
    <w:rPr>
      <w:sz w:val="2"/>
    </w:rPr>
  </w:style>
  <w:style w:type="paragraph" w:styleId="Paragrafoelenco">
    <w:name w:val="List Paragraph"/>
    <w:basedOn w:val="Normale"/>
    <w:uiPriority w:val="34"/>
    <w:qFormat/>
    <w:rsid w:val="008A7FBA"/>
    <w:pPr>
      <w:ind w:left="720"/>
      <w:contextualSpacing/>
    </w:pPr>
  </w:style>
  <w:style w:type="paragraph" w:styleId="Titolo">
    <w:name w:val="Title"/>
    <w:basedOn w:val="Normale"/>
    <w:next w:val="Normale"/>
    <w:link w:val="TitoloCarattere"/>
    <w:qFormat/>
    <w:locked/>
    <w:rsid w:val="008D7D3F"/>
    <w:pPr>
      <w:contextualSpacing/>
    </w:pPr>
    <w:rPr>
      <w:rFonts w:ascii="Cambria" w:hAnsi="Cambria"/>
      <w:spacing w:val="-10"/>
      <w:kern w:val="28"/>
      <w:sz w:val="56"/>
      <w:szCs w:val="56"/>
    </w:rPr>
  </w:style>
  <w:style w:type="character" w:customStyle="1" w:styleId="TitoloCarattere">
    <w:name w:val="Titolo Carattere"/>
    <w:link w:val="Titolo"/>
    <w:rsid w:val="008D7D3F"/>
    <w:rPr>
      <w:rFonts w:ascii="Cambria" w:eastAsia="Times New Roman" w:hAnsi="Cambria" w:cs="Times New Roman"/>
      <w:spacing w:val="-10"/>
      <w:kern w:val="28"/>
      <w:sz w:val="56"/>
      <w:szCs w:val="56"/>
    </w:rPr>
  </w:style>
  <w:style w:type="paragraph" w:styleId="NormaleWeb">
    <w:name w:val="Normal (Web)"/>
    <w:basedOn w:val="Normale"/>
    <w:uiPriority w:val="99"/>
    <w:unhideWhenUsed/>
    <w:rsid w:val="0045737F"/>
  </w:style>
  <w:style w:type="character" w:customStyle="1" w:styleId="A0">
    <w:name w:val="A0"/>
    <w:uiPriority w:val="99"/>
    <w:rsid w:val="00F51282"/>
    <w:rPr>
      <w:rFonts w:cs="Arial"/>
      <w:i/>
      <w:iCs/>
      <w:color w:val="090103"/>
      <w:sz w:val="22"/>
      <w:szCs w:val="22"/>
    </w:rPr>
  </w:style>
  <w:style w:type="paragraph" w:styleId="Revisione">
    <w:name w:val="Revision"/>
    <w:hidden/>
    <w:uiPriority w:val="99"/>
    <w:semiHidden/>
    <w:rsid w:val="002819BF"/>
  </w:style>
  <w:style w:type="character" w:styleId="Collegamentoipertestuale">
    <w:name w:val="Hyperlink"/>
    <w:basedOn w:val="Carpredefinitoparagrafo"/>
    <w:uiPriority w:val="99"/>
    <w:unhideWhenUsed/>
    <w:rsid w:val="00DA74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01535">
      <w:bodyDiv w:val="1"/>
      <w:marLeft w:val="0"/>
      <w:marRight w:val="0"/>
      <w:marTop w:val="0"/>
      <w:marBottom w:val="0"/>
      <w:divBdr>
        <w:top w:val="none" w:sz="0" w:space="0" w:color="auto"/>
        <w:left w:val="none" w:sz="0" w:space="0" w:color="auto"/>
        <w:bottom w:val="none" w:sz="0" w:space="0" w:color="auto"/>
        <w:right w:val="none" w:sz="0" w:space="0" w:color="auto"/>
      </w:divBdr>
    </w:div>
    <w:div w:id="132212070">
      <w:bodyDiv w:val="1"/>
      <w:marLeft w:val="0"/>
      <w:marRight w:val="0"/>
      <w:marTop w:val="0"/>
      <w:marBottom w:val="0"/>
      <w:divBdr>
        <w:top w:val="none" w:sz="0" w:space="0" w:color="auto"/>
        <w:left w:val="none" w:sz="0" w:space="0" w:color="auto"/>
        <w:bottom w:val="none" w:sz="0" w:space="0" w:color="auto"/>
        <w:right w:val="none" w:sz="0" w:space="0" w:color="auto"/>
      </w:divBdr>
    </w:div>
    <w:div w:id="144051193">
      <w:bodyDiv w:val="1"/>
      <w:marLeft w:val="0"/>
      <w:marRight w:val="0"/>
      <w:marTop w:val="0"/>
      <w:marBottom w:val="0"/>
      <w:divBdr>
        <w:top w:val="none" w:sz="0" w:space="0" w:color="auto"/>
        <w:left w:val="none" w:sz="0" w:space="0" w:color="auto"/>
        <w:bottom w:val="none" w:sz="0" w:space="0" w:color="auto"/>
        <w:right w:val="none" w:sz="0" w:space="0" w:color="auto"/>
      </w:divBdr>
    </w:div>
    <w:div w:id="309948158">
      <w:bodyDiv w:val="1"/>
      <w:marLeft w:val="0"/>
      <w:marRight w:val="0"/>
      <w:marTop w:val="0"/>
      <w:marBottom w:val="0"/>
      <w:divBdr>
        <w:top w:val="none" w:sz="0" w:space="0" w:color="auto"/>
        <w:left w:val="none" w:sz="0" w:space="0" w:color="auto"/>
        <w:bottom w:val="none" w:sz="0" w:space="0" w:color="auto"/>
        <w:right w:val="none" w:sz="0" w:space="0" w:color="auto"/>
      </w:divBdr>
    </w:div>
    <w:div w:id="383070446">
      <w:bodyDiv w:val="1"/>
      <w:marLeft w:val="0"/>
      <w:marRight w:val="0"/>
      <w:marTop w:val="0"/>
      <w:marBottom w:val="0"/>
      <w:divBdr>
        <w:top w:val="none" w:sz="0" w:space="0" w:color="auto"/>
        <w:left w:val="none" w:sz="0" w:space="0" w:color="auto"/>
        <w:bottom w:val="none" w:sz="0" w:space="0" w:color="auto"/>
        <w:right w:val="none" w:sz="0" w:space="0" w:color="auto"/>
      </w:divBdr>
    </w:div>
    <w:div w:id="454569843">
      <w:bodyDiv w:val="1"/>
      <w:marLeft w:val="0"/>
      <w:marRight w:val="0"/>
      <w:marTop w:val="0"/>
      <w:marBottom w:val="0"/>
      <w:divBdr>
        <w:top w:val="none" w:sz="0" w:space="0" w:color="auto"/>
        <w:left w:val="none" w:sz="0" w:space="0" w:color="auto"/>
        <w:bottom w:val="none" w:sz="0" w:space="0" w:color="auto"/>
        <w:right w:val="none" w:sz="0" w:space="0" w:color="auto"/>
      </w:divBdr>
    </w:div>
    <w:div w:id="568152020">
      <w:bodyDiv w:val="1"/>
      <w:marLeft w:val="0"/>
      <w:marRight w:val="0"/>
      <w:marTop w:val="0"/>
      <w:marBottom w:val="0"/>
      <w:divBdr>
        <w:top w:val="none" w:sz="0" w:space="0" w:color="auto"/>
        <w:left w:val="none" w:sz="0" w:space="0" w:color="auto"/>
        <w:bottom w:val="none" w:sz="0" w:space="0" w:color="auto"/>
        <w:right w:val="none" w:sz="0" w:space="0" w:color="auto"/>
      </w:divBdr>
    </w:div>
    <w:div w:id="676347018">
      <w:bodyDiv w:val="1"/>
      <w:marLeft w:val="0"/>
      <w:marRight w:val="0"/>
      <w:marTop w:val="0"/>
      <w:marBottom w:val="0"/>
      <w:divBdr>
        <w:top w:val="none" w:sz="0" w:space="0" w:color="auto"/>
        <w:left w:val="none" w:sz="0" w:space="0" w:color="auto"/>
        <w:bottom w:val="none" w:sz="0" w:space="0" w:color="auto"/>
        <w:right w:val="none" w:sz="0" w:space="0" w:color="auto"/>
      </w:divBdr>
    </w:div>
    <w:div w:id="824902822">
      <w:bodyDiv w:val="1"/>
      <w:marLeft w:val="0"/>
      <w:marRight w:val="0"/>
      <w:marTop w:val="0"/>
      <w:marBottom w:val="0"/>
      <w:divBdr>
        <w:top w:val="none" w:sz="0" w:space="0" w:color="auto"/>
        <w:left w:val="none" w:sz="0" w:space="0" w:color="auto"/>
        <w:bottom w:val="none" w:sz="0" w:space="0" w:color="auto"/>
        <w:right w:val="none" w:sz="0" w:space="0" w:color="auto"/>
      </w:divBdr>
    </w:div>
    <w:div w:id="878711532">
      <w:bodyDiv w:val="1"/>
      <w:marLeft w:val="0"/>
      <w:marRight w:val="0"/>
      <w:marTop w:val="0"/>
      <w:marBottom w:val="0"/>
      <w:divBdr>
        <w:top w:val="none" w:sz="0" w:space="0" w:color="auto"/>
        <w:left w:val="none" w:sz="0" w:space="0" w:color="auto"/>
        <w:bottom w:val="none" w:sz="0" w:space="0" w:color="auto"/>
        <w:right w:val="none" w:sz="0" w:space="0" w:color="auto"/>
      </w:divBdr>
    </w:div>
    <w:div w:id="981891120">
      <w:bodyDiv w:val="1"/>
      <w:marLeft w:val="0"/>
      <w:marRight w:val="0"/>
      <w:marTop w:val="0"/>
      <w:marBottom w:val="0"/>
      <w:divBdr>
        <w:top w:val="none" w:sz="0" w:space="0" w:color="auto"/>
        <w:left w:val="none" w:sz="0" w:space="0" w:color="auto"/>
        <w:bottom w:val="none" w:sz="0" w:space="0" w:color="auto"/>
        <w:right w:val="none" w:sz="0" w:space="0" w:color="auto"/>
      </w:divBdr>
    </w:div>
    <w:div w:id="1092051598">
      <w:bodyDiv w:val="1"/>
      <w:marLeft w:val="0"/>
      <w:marRight w:val="0"/>
      <w:marTop w:val="0"/>
      <w:marBottom w:val="0"/>
      <w:divBdr>
        <w:top w:val="none" w:sz="0" w:space="0" w:color="auto"/>
        <w:left w:val="none" w:sz="0" w:space="0" w:color="auto"/>
        <w:bottom w:val="none" w:sz="0" w:space="0" w:color="auto"/>
        <w:right w:val="none" w:sz="0" w:space="0" w:color="auto"/>
      </w:divBdr>
    </w:div>
    <w:div w:id="1115368188">
      <w:bodyDiv w:val="1"/>
      <w:marLeft w:val="0"/>
      <w:marRight w:val="0"/>
      <w:marTop w:val="0"/>
      <w:marBottom w:val="0"/>
      <w:divBdr>
        <w:top w:val="none" w:sz="0" w:space="0" w:color="auto"/>
        <w:left w:val="none" w:sz="0" w:space="0" w:color="auto"/>
        <w:bottom w:val="none" w:sz="0" w:space="0" w:color="auto"/>
        <w:right w:val="none" w:sz="0" w:space="0" w:color="auto"/>
      </w:divBdr>
    </w:div>
    <w:div w:id="1131288756">
      <w:bodyDiv w:val="1"/>
      <w:marLeft w:val="0"/>
      <w:marRight w:val="0"/>
      <w:marTop w:val="0"/>
      <w:marBottom w:val="0"/>
      <w:divBdr>
        <w:top w:val="none" w:sz="0" w:space="0" w:color="auto"/>
        <w:left w:val="none" w:sz="0" w:space="0" w:color="auto"/>
        <w:bottom w:val="none" w:sz="0" w:space="0" w:color="auto"/>
        <w:right w:val="none" w:sz="0" w:space="0" w:color="auto"/>
      </w:divBdr>
    </w:div>
    <w:div w:id="1181579095">
      <w:bodyDiv w:val="1"/>
      <w:marLeft w:val="0"/>
      <w:marRight w:val="0"/>
      <w:marTop w:val="0"/>
      <w:marBottom w:val="0"/>
      <w:divBdr>
        <w:top w:val="none" w:sz="0" w:space="0" w:color="auto"/>
        <w:left w:val="none" w:sz="0" w:space="0" w:color="auto"/>
        <w:bottom w:val="none" w:sz="0" w:space="0" w:color="auto"/>
        <w:right w:val="none" w:sz="0" w:space="0" w:color="auto"/>
      </w:divBdr>
    </w:div>
    <w:div w:id="1187254371">
      <w:bodyDiv w:val="1"/>
      <w:marLeft w:val="0"/>
      <w:marRight w:val="0"/>
      <w:marTop w:val="0"/>
      <w:marBottom w:val="0"/>
      <w:divBdr>
        <w:top w:val="none" w:sz="0" w:space="0" w:color="auto"/>
        <w:left w:val="none" w:sz="0" w:space="0" w:color="auto"/>
        <w:bottom w:val="none" w:sz="0" w:space="0" w:color="auto"/>
        <w:right w:val="none" w:sz="0" w:space="0" w:color="auto"/>
      </w:divBdr>
    </w:div>
    <w:div w:id="1197238293">
      <w:bodyDiv w:val="1"/>
      <w:marLeft w:val="0"/>
      <w:marRight w:val="0"/>
      <w:marTop w:val="0"/>
      <w:marBottom w:val="0"/>
      <w:divBdr>
        <w:top w:val="none" w:sz="0" w:space="0" w:color="auto"/>
        <w:left w:val="none" w:sz="0" w:space="0" w:color="auto"/>
        <w:bottom w:val="none" w:sz="0" w:space="0" w:color="auto"/>
        <w:right w:val="none" w:sz="0" w:space="0" w:color="auto"/>
      </w:divBdr>
    </w:div>
    <w:div w:id="1281304184">
      <w:bodyDiv w:val="1"/>
      <w:marLeft w:val="0"/>
      <w:marRight w:val="0"/>
      <w:marTop w:val="0"/>
      <w:marBottom w:val="0"/>
      <w:divBdr>
        <w:top w:val="none" w:sz="0" w:space="0" w:color="auto"/>
        <w:left w:val="none" w:sz="0" w:space="0" w:color="auto"/>
        <w:bottom w:val="none" w:sz="0" w:space="0" w:color="auto"/>
        <w:right w:val="none" w:sz="0" w:space="0" w:color="auto"/>
      </w:divBdr>
    </w:div>
    <w:div w:id="1291590905">
      <w:bodyDiv w:val="1"/>
      <w:marLeft w:val="0"/>
      <w:marRight w:val="0"/>
      <w:marTop w:val="0"/>
      <w:marBottom w:val="0"/>
      <w:divBdr>
        <w:top w:val="none" w:sz="0" w:space="0" w:color="auto"/>
        <w:left w:val="none" w:sz="0" w:space="0" w:color="auto"/>
        <w:bottom w:val="none" w:sz="0" w:space="0" w:color="auto"/>
        <w:right w:val="none" w:sz="0" w:space="0" w:color="auto"/>
      </w:divBdr>
    </w:div>
    <w:div w:id="1314993913">
      <w:bodyDiv w:val="1"/>
      <w:marLeft w:val="0"/>
      <w:marRight w:val="0"/>
      <w:marTop w:val="0"/>
      <w:marBottom w:val="0"/>
      <w:divBdr>
        <w:top w:val="none" w:sz="0" w:space="0" w:color="auto"/>
        <w:left w:val="none" w:sz="0" w:space="0" w:color="auto"/>
        <w:bottom w:val="none" w:sz="0" w:space="0" w:color="auto"/>
        <w:right w:val="none" w:sz="0" w:space="0" w:color="auto"/>
      </w:divBdr>
    </w:div>
    <w:div w:id="1334532725">
      <w:bodyDiv w:val="1"/>
      <w:marLeft w:val="0"/>
      <w:marRight w:val="0"/>
      <w:marTop w:val="0"/>
      <w:marBottom w:val="0"/>
      <w:divBdr>
        <w:top w:val="none" w:sz="0" w:space="0" w:color="auto"/>
        <w:left w:val="none" w:sz="0" w:space="0" w:color="auto"/>
        <w:bottom w:val="none" w:sz="0" w:space="0" w:color="auto"/>
        <w:right w:val="none" w:sz="0" w:space="0" w:color="auto"/>
      </w:divBdr>
    </w:div>
    <w:div w:id="1477647145">
      <w:bodyDiv w:val="1"/>
      <w:marLeft w:val="0"/>
      <w:marRight w:val="0"/>
      <w:marTop w:val="0"/>
      <w:marBottom w:val="0"/>
      <w:divBdr>
        <w:top w:val="none" w:sz="0" w:space="0" w:color="auto"/>
        <w:left w:val="none" w:sz="0" w:space="0" w:color="auto"/>
        <w:bottom w:val="none" w:sz="0" w:space="0" w:color="auto"/>
        <w:right w:val="none" w:sz="0" w:space="0" w:color="auto"/>
      </w:divBdr>
    </w:div>
    <w:div w:id="1553077934">
      <w:bodyDiv w:val="1"/>
      <w:marLeft w:val="0"/>
      <w:marRight w:val="0"/>
      <w:marTop w:val="0"/>
      <w:marBottom w:val="0"/>
      <w:divBdr>
        <w:top w:val="none" w:sz="0" w:space="0" w:color="auto"/>
        <w:left w:val="none" w:sz="0" w:space="0" w:color="auto"/>
        <w:bottom w:val="none" w:sz="0" w:space="0" w:color="auto"/>
        <w:right w:val="none" w:sz="0" w:space="0" w:color="auto"/>
      </w:divBdr>
    </w:div>
    <w:div w:id="1634556018">
      <w:bodyDiv w:val="1"/>
      <w:marLeft w:val="0"/>
      <w:marRight w:val="0"/>
      <w:marTop w:val="0"/>
      <w:marBottom w:val="0"/>
      <w:divBdr>
        <w:top w:val="none" w:sz="0" w:space="0" w:color="auto"/>
        <w:left w:val="none" w:sz="0" w:space="0" w:color="auto"/>
        <w:bottom w:val="none" w:sz="0" w:space="0" w:color="auto"/>
        <w:right w:val="none" w:sz="0" w:space="0" w:color="auto"/>
      </w:divBdr>
    </w:div>
    <w:div w:id="1715814249">
      <w:bodyDiv w:val="1"/>
      <w:marLeft w:val="0"/>
      <w:marRight w:val="0"/>
      <w:marTop w:val="0"/>
      <w:marBottom w:val="0"/>
      <w:divBdr>
        <w:top w:val="none" w:sz="0" w:space="0" w:color="auto"/>
        <w:left w:val="none" w:sz="0" w:space="0" w:color="auto"/>
        <w:bottom w:val="none" w:sz="0" w:space="0" w:color="auto"/>
        <w:right w:val="none" w:sz="0" w:space="0" w:color="auto"/>
      </w:divBdr>
    </w:div>
    <w:div w:id="1786340031">
      <w:bodyDiv w:val="1"/>
      <w:marLeft w:val="0"/>
      <w:marRight w:val="0"/>
      <w:marTop w:val="0"/>
      <w:marBottom w:val="0"/>
      <w:divBdr>
        <w:top w:val="none" w:sz="0" w:space="0" w:color="auto"/>
        <w:left w:val="none" w:sz="0" w:space="0" w:color="auto"/>
        <w:bottom w:val="none" w:sz="0" w:space="0" w:color="auto"/>
        <w:right w:val="none" w:sz="0" w:space="0" w:color="auto"/>
      </w:divBdr>
    </w:div>
    <w:div w:id="1900938332">
      <w:bodyDiv w:val="1"/>
      <w:marLeft w:val="0"/>
      <w:marRight w:val="0"/>
      <w:marTop w:val="0"/>
      <w:marBottom w:val="0"/>
      <w:divBdr>
        <w:top w:val="none" w:sz="0" w:space="0" w:color="auto"/>
        <w:left w:val="none" w:sz="0" w:space="0" w:color="auto"/>
        <w:bottom w:val="none" w:sz="0" w:space="0" w:color="auto"/>
        <w:right w:val="none" w:sz="0" w:space="0" w:color="auto"/>
      </w:divBdr>
    </w:div>
    <w:div w:id="2044089354">
      <w:bodyDiv w:val="1"/>
      <w:marLeft w:val="0"/>
      <w:marRight w:val="0"/>
      <w:marTop w:val="0"/>
      <w:marBottom w:val="0"/>
      <w:divBdr>
        <w:top w:val="none" w:sz="0" w:space="0" w:color="auto"/>
        <w:left w:val="none" w:sz="0" w:space="0" w:color="auto"/>
        <w:bottom w:val="none" w:sz="0" w:space="0" w:color="auto"/>
        <w:right w:val="none" w:sz="0" w:space="0" w:color="auto"/>
      </w:divBdr>
    </w:div>
    <w:div w:id="204782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mentbeniculturali@uniroma3.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E01D2-9B49-47F2-AB8F-595DCB99E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3655</Words>
  <Characters>22676</Characters>
  <Application>Microsoft Office Word</Application>
  <DocSecurity>0</DocSecurity>
  <Lines>188</Lines>
  <Paragraphs>52</Paragraphs>
  <ScaleCrop>false</ScaleCrop>
  <HeadingPairs>
    <vt:vector size="2" baseType="variant">
      <vt:variant>
        <vt:lpstr>Titolo</vt:lpstr>
      </vt:variant>
      <vt:variant>
        <vt:i4>1</vt:i4>
      </vt:variant>
    </vt:vector>
  </HeadingPairs>
  <TitlesOfParts>
    <vt:vector size="1" baseType="lpstr">
      <vt:lpstr>REGOLAMENTO DEI MASTER,</vt:lpstr>
    </vt:vector>
  </TitlesOfParts>
  <Manager/>
  <Company/>
  <LinksUpToDate>false</LinksUpToDate>
  <CharactersWithSpaces>26279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MASTER,</dc:title>
  <dc:subject/>
  <dc:creator/>
  <cp:keywords/>
  <dc:description/>
  <cp:lastModifiedBy/>
  <cp:revision>1</cp:revision>
  <cp:lastPrinted>2019-03-18T14:59:00Z</cp:lastPrinted>
  <dcterms:created xsi:type="dcterms:W3CDTF">2019-07-11T12:08:00Z</dcterms:created>
  <dcterms:modified xsi:type="dcterms:W3CDTF">2019-07-11T12:12:00Z</dcterms:modified>
  <cp:category/>
</cp:coreProperties>
</file>