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3EC8C" w14:textId="77777777" w:rsidR="00E77768" w:rsidRPr="00125EE9" w:rsidRDefault="00E56FF8" w:rsidP="00E3162B">
      <w:pPr>
        <w:spacing w:line="240" w:lineRule="auto"/>
        <w:rPr>
          <w:rFonts w:asciiTheme="minorHAnsi" w:eastAsia="Montserrat" w:hAnsiTheme="minorHAnsi" w:cstheme="minorHAnsi"/>
          <w:b/>
          <w:i/>
          <w:sz w:val="20"/>
          <w:szCs w:val="20"/>
          <w:u w:val="single"/>
        </w:rPr>
      </w:pPr>
      <w:r w:rsidRPr="00125EE9">
        <w:rPr>
          <w:rFonts w:asciiTheme="minorHAnsi" w:hAnsiTheme="minorHAnsi" w:cstheme="minorHAnsi"/>
          <w:noProof/>
        </w:rPr>
        <w:drawing>
          <wp:anchor distT="0" distB="0" distL="114300" distR="114300" simplePos="0" relativeHeight="251660288" behindDoc="0" locked="0" layoutInCell="1" hidden="0" allowOverlap="1" wp14:anchorId="33FCF000" wp14:editId="0DAB8794">
            <wp:simplePos x="0" y="0"/>
            <wp:positionH relativeFrom="margin">
              <wp:posOffset>1943778</wp:posOffset>
            </wp:positionH>
            <wp:positionV relativeFrom="margin">
              <wp:posOffset>-726041</wp:posOffset>
            </wp:positionV>
            <wp:extent cx="1870075" cy="1028700"/>
            <wp:effectExtent l="0" t="0" r="0" b="0"/>
            <wp:wrapSquare wrapText="bothSides" distT="0" distB="0" distL="114300" distR="114300"/>
            <wp:docPr id="57" name="image6.jpg" descr="Università Roma Tre logo"/>
            <wp:cNvGraphicFramePr/>
            <a:graphic xmlns:a="http://schemas.openxmlformats.org/drawingml/2006/main">
              <a:graphicData uri="http://schemas.openxmlformats.org/drawingml/2006/picture">
                <pic:pic xmlns:pic="http://schemas.openxmlformats.org/drawingml/2006/picture">
                  <pic:nvPicPr>
                    <pic:cNvPr id="0" name="image6.jpg" descr="Università Roma Tre logo"/>
                    <pic:cNvPicPr preferRelativeResize="0"/>
                  </pic:nvPicPr>
                  <pic:blipFill>
                    <a:blip r:embed="rId12"/>
                    <a:srcRect/>
                    <a:stretch>
                      <a:fillRect/>
                    </a:stretch>
                  </pic:blipFill>
                  <pic:spPr>
                    <a:xfrm>
                      <a:off x="0" y="0"/>
                      <a:ext cx="1870075" cy="1028700"/>
                    </a:xfrm>
                    <a:prstGeom prst="rect">
                      <a:avLst/>
                    </a:prstGeom>
                    <a:ln/>
                  </pic:spPr>
                </pic:pic>
              </a:graphicData>
            </a:graphic>
            <wp14:sizeRelH relativeFrom="margin">
              <wp14:pctWidth>0</wp14:pctWidth>
            </wp14:sizeRelH>
            <wp14:sizeRelV relativeFrom="margin">
              <wp14:pctHeight>0</wp14:pctHeight>
            </wp14:sizeRelV>
          </wp:anchor>
        </w:drawing>
      </w:r>
      <w:r w:rsidR="00941EA5" w:rsidRPr="00125EE9">
        <w:rPr>
          <w:rFonts w:asciiTheme="minorHAnsi" w:eastAsia="Montserrat" w:hAnsiTheme="minorHAnsi" w:cstheme="minorHAnsi"/>
          <w:b/>
          <w:i/>
          <w:noProof/>
          <w:sz w:val="20"/>
          <w:szCs w:val="20"/>
          <w:u w:val="single"/>
        </w:rPr>
        <mc:AlternateContent>
          <mc:Choice Requires="wpg">
            <w:drawing>
              <wp:anchor distT="0" distB="0" distL="114300" distR="114300" simplePos="0" relativeHeight="251655168" behindDoc="0" locked="0" layoutInCell="1" hidden="0" allowOverlap="1" wp14:anchorId="3A8261DC" wp14:editId="3A8261DD">
                <wp:simplePos x="0" y="0"/>
                <wp:positionH relativeFrom="page">
                  <wp:posOffset>6660515</wp:posOffset>
                </wp:positionH>
                <wp:positionV relativeFrom="page">
                  <wp:posOffset>3175</wp:posOffset>
                </wp:positionV>
                <wp:extent cx="878840" cy="10717530"/>
                <wp:effectExtent l="0" t="0" r="0" b="0"/>
                <wp:wrapNone/>
                <wp:docPr id="43" name="Gruppo 43"/>
                <wp:cNvGraphicFramePr/>
                <a:graphic xmlns:a="http://schemas.openxmlformats.org/drawingml/2006/main">
                  <a:graphicData uri="http://schemas.microsoft.com/office/word/2010/wordprocessingGroup">
                    <wpg:wgp>
                      <wpg:cNvGrpSpPr/>
                      <wpg:grpSpPr>
                        <a:xfrm>
                          <a:off x="0" y="0"/>
                          <a:ext cx="878840" cy="10717530"/>
                          <a:chOff x="4906580" y="0"/>
                          <a:chExt cx="878840" cy="7560000"/>
                        </a:xfrm>
                      </wpg:grpSpPr>
                      <wpg:grpSp>
                        <wpg:cNvPr id="1" name="Gruppo 1"/>
                        <wpg:cNvGrpSpPr/>
                        <wpg:grpSpPr>
                          <a:xfrm rot="10800000">
                            <a:off x="4906580" y="0"/>
                            <a:ext cx="878840" cy="7560000"/>
                            <a:chOff x="0" y="0"/>
                            <a:chExt cx="228600" cy="9144000"/>
                          </a:xfrm>
                        </wpg:grpSpPr>
                        <wps:wsp>
                          <wps:cNvPr id="2" name="Rettangolo 2"/>
                          <wps:cNvSpPr/>
                          <wps:spPr>
                            <a:xfrm>
                              <a:off x="0" y="0"/>
                              <a:ext cx="228600" cy="9144000"/>
                            </a:xfrm>
                            <a:prstGeom prst="rect">
                              <a:avLst/>
                            </a:prstGeom>
                            <a:noFill/>
                            <a:ln>
                              <a:noFill/>
                            </a:ln>
                          </wps:spPr>
                          <wps:txbx>
                            <w:txbxContent>
                              <w:p w14:paraId="513FFDBB" w14:textId="77777777" w:rsidR="00635133" w:rsidRDefault="00635133">
                                <w:pPr>
                                  <w:spacing w:after="0" w:line="240" w:lineRule="auto"/>
                                  <w:textDirection w:val="btLr"/>
                                </w:pPr>
                              </w:p>
                            </w:txbxContent>
                          </wps:txbx>
                          <wps:bodyPr spcFirstLastPara="1" wrap="square" lIns="91425" tIns="91425" rIns="91425" bIns="91425" anchor="ctr" anchorCtr="0">
                            <a:noAutofit/>
                          </wps:bodyPr>
                        </wps:wsp>
                        <wps:wsp>
                          <wps:cNvPr id="3" name="Rettangolo 3"/>
                          <wps:cNvSpPr/>
                          <wps:spPr>
                            <a:xfrm>
                              <a:off x="0" y="0"/>
                              <a:ext cx="228600" cy="8782050"/>
                            </a:xfrm>
                            <a:prstGeom prst="rect">
                              <a:avLst/>
                            </a:prstGeom>
                            <a:solidFill>
                              <a:srgbClr val="2F5496"/>
                            </a:solidFill>
                            <a:ln w="12700" cap="flat" cmpd="sng">
                              <a:solidFill>
                                <a:srgbClr val="2F5496"/>
                              </a:solidFill>
                              <a:prstDash val="solid"/>
                              <a:miter lim="800000"/>
                              <a:headEnd type="none" w="sm" len="sm"/>
                              <a:tailEnd type="none" w="sm" len="sm"/>
                            </a:ln>
                          </wps:spPr>
                          <wps:txbx>
                            <w:txbxContent>
                              <w:p w14:paraId="4F0D999C" w14:textId="77777777" w:rsidR="00635133" w:rsidRDefault="00635133">
                                <w:pPr>
                                  <w:spacing w:after="0" w:line="240" w:lineRule="auto"/>
                                  <w:textDirection w:val="btLr"/>
                                </w:pPr>
                              </w:p>
                            </w:txbxContent>
                          </wps:txbx>
                          <wps:bodyPr spcFirstLastPara="1" wrap="square" lIns="91425" tIns="91425" rIns="91425" bIns="91425" anchor="ctr" anchorCtr="0">
                            <a:noAutofit/>
                          </wps:bodyPr>
                        </wps:wsp>
                        <wps:wsp>
                          <wps:cNvPr id="4" name="Rettangolo 4"/>
                          <wps:cNvSpPr/>
                          <wps:spPr>
                            <a:xfrm>
                              <a:off x="0" y="8915400"/>
                              <a:ext cx="228600" cy="228600"/>
                            </a:xfrm>
                            <a:prstGeom prst="rect">
                              <a:avLst/>
                            </a:prstGeom>
                            <a:solidFill>
                              <a:schemeClr val="accent1"/>
                            </a:solidFill>
                            <a:ln w="12700" cap="flat" cmpd="sng">
                              <a:solidFill>
                                <a:schemeClr val="accent1"/>
                              </a:solidFill>
                              <a:prstDash val="solid"/>
                              <a:miter lim="800000"/>
                              <a:headEnd type="none" w="sm" len="sm"/>
                              <a:tailEnd type="none" w="sm" len="sm"/>
                            </a:ln>
                          </wps:spPr>
                          <wps:txbx>
                            <w:txbxContent>
                              <w:p w14:paraId="3B2BAD05" w14:textId="77777777" w:rsidR="00635133" w:rsidRDefault="0063513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A8261DC" id="Gruppo 43" o:spid="_x0000_s1026" style="position:absolute;margin-left:524.45pt;margin-top:.25pt;width:69.2pt;height:843.9pt;z-index:251655168;mso-position-horizontal-relative:page;mso-position-vertical-relative:page" coordorigin="49065" coordsize="878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">
                <v:group id="Gruppo 1" o:spid="_x0000_s1027" style="position:absolute;left:49065;width:8789;height:75600;rotation:18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">
                  <v:rect id="Rettangolo 2"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13FFDBB" w14:textId="77777777" w:rsidR="00635133" w:rsidRDefault="00635133">
                          <w:pPr>
                            <w:spacing w:after="0" w:line="240" w:lineRule="auto"/>
                            <w:textDirection w:val="btLr"/>
                          </w:pPr>
                        </w:p>
                      </w:txbxContent>
                    </v:textbox>
                  </v:rect>
                  <v:rect id="Rettangolo 3" o:spid="_x0000_s1029"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" fillcolor="#2f5496" strokecolor="#2f5496" strokeweight="1pt">
                    <v:stroke startarrowwidth="narrow" startarrowlength="short" endarrowwidth="narrow" endarrowlength="short"/>
                    <v:textbox inset="2.53958mm,2.53958mm,2.53958mm,2.53958mm">
                      <w:txbxContent>
                        <w:p w14:paraId="4F0D999C" w14:textId="77777777" w:rsidR="00635133" w:rsidRDefault="00635133">
                          <w:pPr>
                            <w:spacing w:after="0" w:line="240" w:lineRule="auto"/>
                            <w:textDirection w:val="btLr"/>
                          </w:pPr>
                        </w:p>
                      </w:txbxContent>
                    </v:textbox>
                  </v:rect>
                  <v:rect id="Rettangolo 4" o:spid="_x0000_s1030"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" fillcolor="#4472c4 [3204]" strokecolor="#4472c4 [3204]" strokeweight="1pt">
                    <v:stroke startarrowwidth="narrow" startarrowlength="short" endarrowwidth="narrow" endarrowlength="short"/>
                    <v:textbox inset="2.53958mm,2.53958mm,2.53958mm,2.53958mm">
                      <w:txbxContent>
                        <w:p w14:paraId="3B2BAD05" w14:textId="77777777" w:rsidR="00635133" w:rsidRDefault="00635133">
                          <w:pPr>
                            <w:spacing w:after="0" w:line="240" w:lineRule="auto"/>
                            <w:textDirection w:val="btLr"/>
                          </w:pPr>
                        </w:p>
                      </w:txbxContent>
                    </v:textbox>
                  </v:rect>
                </v:group>
                <w10:wrap anchorx="page" anchory="page"/>
              </v:group>
            </w:pict>
          </mc:Fallback>
        </mc:AlternateContent>
      </w:r>
      <w:r w:rsidR="00941EA5" w:rsidRPr="00125EE9">
        <w:rPr>
          <w:rFonts w:asciiTheme="minorHAnsi" w:eastAsia="Montserrat" w:hAnsiTheme="minorHAnsi" w:cstheme="minorHAnsi"/>
          <w:b/>
          <w:i/>
          <w:noProof/>
          <w:sz w:val="20"/>
          <w:szCs w:val="20"/>
          <w:u w:val="single"/>
        </w:rPr>
        <mc:AlternateContent>
          <mc:Choice Requires="wpg">
            <w:drawing>
              <wp:anchor distT="0" distB="0" distL="114300" distR="114300" simplePos="0" relativeHeight="251657216" behindDoc="0" locked="0" layoutInCell="1" hidden="0" allowOverlap="1" wp14:anchorId="3A8261DE" wp14:editId="3A8261DF">
                <wp:simplePos x="0" y="0"/>
                <wp:positionH relativeFrom="page">
                  <wp:posOffset>-13333</wp:posOffset>
                </wp:positionH>
                <wp:positionV relativeFrom="page">
                  <wp:posOffset>-33654</wp:posOffset>
                </wp:positionV>
                <wp:extent cx="879231" cy="10717823"/>
                <wp:effectExtent l="0" t="0" r="0" b="0"/>
                <wp:wrapNone/>
                <wp:docPr id="45" name="Gruppo 45"/>
                <wp:cNvGraphicFramePr/>
                <a:graphic xmlns:a="http://schemas.openxmlformats.org/drawingml/2006/main">
                  <a:graphicData uri="http://schemas.microsoft.com/office/word/2010/wordprocessingGroup">
                    <wpg:wgp>
                      <wpg:cNvGrpSpPr/>
                      <wpg:grpSpPr>
                        <a:xfrm>
                          <a:off x="0" y="0"/>
                          <a:ext cx="879231" cy="10717823"/>
                          <a:chOff x="4906385" y="0"/>
                          <a:chExt cx="879231" cy="7560000"/>
                        </a:xfrm>
                      </wpg:grpSpPr>
                      <wpg:grpSp>
                        <wpg:cNvPr id="5" name="Gruppo 5"/>
                        <wpg:cNvGrpSpPr/>
                        <wpg:grpSpPr>
                          <a:xfrm>
                            <a:off x="4906385" y="0"/>
                            <a:ext cx="879231" cy="7560000"/>
                            <a:chOff x="0" y="0"/>
                            <a:chExt cx="228600" cy="9144000"/>
                          </a:xfrm>
                        </wpg:grpSpPr>
                        <wps:wsp>
                          <wps:cNvPr id="6" name="Rettangolo 6"/>
                          <wps:cNvSpPr/>
                          <wps:spPr>
                            <a:xfrm>
                              <a:off x="0" y="0"/>
                              <a:ext cx="228600" cy="9144000"/>
                            </a:xfrm>
                            <a:prstGeom prst="rect">
                              <a:avLst/>
                            </a:prstGeom>
                            <a:noFill/>
                            <a:ln>
                              <a:noFill/>
                            </a:ln>
                          </wps:spPr>
                          <wps:txbx>
                            <w:txbxContent>
                              <w:p w14:paraId="4CD35623" w14:textId="77777777" w:rsidR="00635133" w:rsidRDefault="00635133">
                                <w:pPr>
                                  <w:spacing w:after="0" w:line="240" w:lineRule="auto"/>
                                  <w:textDirection w:val="btLr"/>
                                </w:pPr>
                              </w:p>
                            </w:txbxContent>
                          </wps:txbx>
                          <wps:bodyPr spcFirstLastPara="1" wrap="square" lIns="91425" tIns="91425" rIns="91425" bIns="91425" anchor="ctr" anchorCtr="0">
                            <a:noAutofit/>
                          </wps:bodyPr>
                        </wps:wsp>
                        <wps:wsp>
                          <wps:cNvPr id="7" name="Rettangolo 7"/>
                          <wps:cNvSpPr/>
                          <wps:spPr>
                            <a:xfrm>
                              <a:off x="0" y="0"/>
                              <a:ext cx="228600" cy="8782050"/>
                            </a:xfrm>
                            <a:prstGeom prst="rect">
                              <a:avLst/>
                            </a:prstGeom>
                            <a:solidFill>
                              <a:schemeClr val="accent1"/>
                            </a:solidFill>
                            <a:ln>
                              <a:noFill/>
                            </a:ln>
                          </wps:spPr>
                          <wps:txbx>
                            <w:txbxContent>
                              <w:p w14:paraId="473BAC1F" w14:textId="77777777" w:rsidR="00635133" w:rsidRDefault="00635133">
                                <w:pPr>
                                  <w:spacing w:after="0" w:line="240" w:lineRule="auto"/>
                                  <w:textDirection w:val="btLr"/>
                                </w:pPr>
                              </w:p>
                            </w:txbxContent>
                          </wps:txbx>
                          <wps:bodyPr spcFirstLastPara="1" wrap="square" lIns="91425" tIns="91425" rIns="91425" bIns="91425" anchor="ctr" anchorCtr="0">
                            <a:noAutofit/>
                          </wps:bodyPr>
                        </wps:wsp>
                        <wps:wsp>
                          <wps:cNvPr id="8" name="Rettangolo 8"/>
                          <wps:cNvSpPr/>
                          <wps:spPr>
                            <a:xfrm>
                              <a:off x="0" y="8915400"/>
                              <a:ext cx="228600" cy="228600"/>
                            </a:xfrm>
                            <a:prstGeom prst="rect">
                              <a:avLst/>
                            </a:prstGeom>
                            <a:solidFill>
                              <a:srgbClr val="1F3864"/>
                            </a:solidFill>
                            <a:ln w="12700" cap="flat" cmpd="sng">
                              <a:solidFill>
                                <a:schemeClr val="dk2"/>
                              </a:solidFill>
                              <a:prstDash val="solid"/>
                              <a:miter lim="800000"/>
                              <a:headEnd type="none" w="sm" len="sm"/>
                              <a:tailEnd type="none" w="sm" len="sm"/>
                            </a:ln>
                          </wps:spPr>
                          <wps:txbx>
                            <w:txbxContent>
                              <w:p w14:paraId="06E9A3FE" w14:textId="77777777" w:rsidR="00635133" w:rsidRDefault="00635133">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A8261DE" id="Gruppo 45" o:spid="_x0000_s1031" style="position:absolute;margin-left:-1.05pt;margin-top:-2.65pt;width:69.25pt;height:843.9pt;z-index:251657216;mso-position-horizontal-relative:page;mso-position-vertical-relative:page" coordorigin="49063" coordsize="879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">
                <v:group id="Gruppo 5" o:spid="_x0000_s1032" style="position:absolute;left:49063;width:8793;height:75600" coordsize="2286,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ttangolo 6" o:spid="_x0000_s1033"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4CD35623" w14:textId="77777777" w:rsidR="00635133" w:rsidRDefault="00635133">
                          <w:pPr>
                            <w:spacing w:after="0" w:line="240" w:lineRule="auto"/>
                            <w:textDirection w:val="btLr"/>
                          </w:pPr>
                        </w:p>
                      </w:txbxContent>
                    </v:textbox>
                  </v:rect>
                  <v:rect id="Rettangolo 7" o:spid="_x0000_s1034"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" fillcolor="#4472c4 [3204]" stroked="f">
                    <v:textbox inset="2.53958mm,2.53958mm,2.53958mm,2.53958mm">
                      <w:txbxContent>
                        <w:p w14:paraId="473BAC1F" w14:textId="77777777" w:rsidR="00635133" w:rsidRDefault="00635133">
                          <w:pPr>
                            <w:spacing w:after="0" w:line="240" w:lineRule="auto"/>
                            <w:textDirection w:val="btLr"/>
                          </w:pPr>
                        </w:p>
                      </w:txbxContent>
                    </v:textbox>
                  </v:rect>
                  <v:rect id="Rettangolo 8" o:spid="_x0000_s1035"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" fillcolor="#1f3864" strokecolor="#44546a [3202]" strokeweight="1pt">
                    <v:stroke startarrowwidth="narrow" startarrowlength="short" endarrowwidth="narrow" endarrowlength="short"/>
                    <v:textbox inset="2.53958mm,2.53958mm,2.53958mm,2.53958mm">
                      <w:txbxContent>
                        <w:p w14:paraId="06E9A3FE" w14:textId="77777777" w:rsidR="00635133" w:rsidRDefault="00635133">
                          <w:pPr>
                            <w:spacing w:after="0" w:line="240" w:lineRule="auto"/>
                            <w:textDirection w:val="btLr"/>
                          </w:pPr>
                        </w:p>
                      </w:txbxContent>
                    </v:textbox>
                  </v:rect>
                </v:group>
                <w10:wrap anchorx="page" anchory="page"/>
              </v:group>
            </w:pict>
          </mc:Fallback>
        </mc:AlternateContent>
      </w:r>
    </w:p>
    <w:p w14:paraId="4C44ED69" w14:textId="77777777" w:rsidR="00E77768" w:rsidRPr="00125EE9" w:rsidRDefault="00E77768" w:rsidP="00E3162B">
      <w:pPr>
        <w:spacing w:line="240" w:lineRule="auto"/>
        <w:rPr>
          <w:rFonts w:asciiTheme="minorHAnsi" w:hAnsiTheme="minorHAnsi" w:cstheme="minorHAnsi"/>
        </w:rPr>
      </w:pPr>
    </w:p>
    <w:p w14:paraId="0B54C072" w14:textId="77777777" w:rsidR="00E77768" w:rsidRPr="00125EE9" w:rsidRDefault="00E77768" w:rsidP="00E3162B">
      <w:pPr>
        <w:spacing w:line="240" w:lineRule="auto"/>
        <w:rPr>
          <w:rFonts w:asciiTheme="minorHAnsi" w:hAnsiTheme="minorHAnsi" w:cstheme="minorHAnsi"/>
        </w:rPr>
      </w:pPr>
    </w:p>
    <w:p w14:paraId="4D678D16" w14:textId="77777777" w:rsidR="00E56FF8" w:rsidRPr="00125EE9" w:rsidRDefault="00E56FF8" w:rsidP="00E3162B">
      <w:pPr>
        <w:spacing w:line="240" w:lineRule="auto"/>
        <w:rPr>
          <w:rFonts w:asciiTheme="minorHAnsi" w:hAnsiTheme="minorHAnsi" w:cstheme="minorHAnsi"/>
        </w:rPr>
      </w:pPr>
    </w:p>
    <w:p w14:paraId="189C5D43" w14:textId="77777777" w:rsidR="00E56FF8" w:rsidRPr="00125EE9" w:rsidRDefault="00E56FF8" w:rsidP="00E3162B">
      <w:pPr>
        <w:spacing w:line="240" w:lineRule="auto"/>
        <w:rPr>
          <w:rFonts w:asciiTheme="minorHAnsi" w:hAnsiTheme="minorHAnsi" w:cstheme="minorHAnsi"/>
        </w:rPr>
      </w:pPr>
      <w:r w:rsidRPr="00125EE9">
        <w:rPr>
          <w:rFonts w:asciiTheme="minorHAnsi" w:hAnsiTheme="minorHAnsi" w:cstheme="minorHAnsi"/>
          <w:noProof/>
        </w:rPr>
        <mc:AlternateContent>
          <mc:Choice Requires="wps">
            <w:drawing>
              <wp:anchor distT="0" distB="0" distL="114300" distR="114300" simplePos="0" relativeHeight="251658240" behindDoc="0" locked="0" layoutInCell="1" hidden="0" allowOverlap="1" wp14:anchorId="3A8261DA" wp14:editId="0FE5028C">
                <wp:simplePos x="0" y="0"/>
                <wp:positionH relativeFrom="margin">
                  <wp:posOffset>143510</wp:posOffset>
                </wp:positionH>
                <wp:positionV relativeFrom="page">
                  <wp:posOffset>2074334</wp:posOffset>
                </wp:positionV>
                <wp:extent cx="5801360" cy="1498600"/>
                <wp:effectExtent l="0" t="0" r="27940" b="25400"/>
                <wp:wrapNone/>
                <wp:docPr id="42" name="Rettangolo 42"/>
                <wp:cNvGraphicFramePr/>
                <a:graphic xmlns:a="http://schemas.openxmlformats.org/drawingml/2006/main">
                  <a:graphicData uri="http://schemas.microsoft.com/office/word/2010/wordprocessingShape">
                    <wps:wsp>
                      <wps:cNvSpPr/>
                      <wps:spPr>
                        <a:xfrm>
                          <a:off x="0" y="0"/>
                          <a:ext cx="5801360" cy="1498600"/>
                        </a:xfrm>
                        <a:prstGeom prst="rect">
                          <a:avLst/>
                        </a:prstGeom>
                        <a:noFill/>
                        <a:ln w="9525" cap="flat" cmpd="sng">
                          <a:solidFill>
                            <a:schemeClr val="lt2"/>
                          </a:solidFill>
                          <a:prstDash val="solid"/>
                          <a:round/>
                          <a:headEnd type="none" w="sm" len="sm"/>
                          <a:tailEnd type="none" w="sm" len="sm"/>
                        </a:ln>
                      </wps:spPr>
                      <wps:txbx>
                        <w:txbxContent>
                          <w:p w14:paraId="5B9DE980" w14:textId="77777777" w:rsidR="00635133" w:rsidRDefault="00635133" w:rsidP="00E56FF8">
                            <w:pPr>
                              <w:spacing w:after="0" w:line="240" w:lineRule="auto"/>
                              <w:jc w:val="center"/>
                              <w:textDirection w:val="btLr"/>
                              <w:rPr>
                                <w:rFonts w:ascii="Montserrat" w:eastAsia="Montserrat" w:hAnsi="Montserrat" w:cs="Montserrat"/>
                                <w:b/>
                                <w:color w:val="000000"/>
                                <w:sz w:val="36"/>
                              </w:rPr>
                            </w:pPr>
                            <w:r>
                              <w:rPr>
                                <w:rFonts w:ascii="Montserrat" w:eastAsia="Montserrat" w:hAnsi="Montserrat" w:cs="Montserrat"/>
                                <w:b/>
                                <w:color w:val="000000"/>
                                <w:sz w:val="36"/>
                              </w:rPr>
                              <w:t xml:space="preserve">PROTOCOLLO QUADRO ANTI CONTAGIO </w:t>
                            </w:r>
                          </w:p>
                          <w:p w14:paraId="5413C2EB" w14:textId="77777777" w:rsidR="00635133" w:rsidRPr="00E56FF8" w:rsidRDefault="00635133" w:rsidP="00E56FF8">
                            <w:pPr>
                              <w:spacing w:after="0" w:line="240" w:lineRule="auto"/>
                              <w:jc w:val="center"/>
                              <w:textDirection w:val="btLr"/>
                              <w:rPr>
                                <w:rFonts w:ascii="Montserrat" w:eastAsia="Montserrat" w:hAnsi="Montserrat" w:cs="Montserrat"/>
                                <w:b/>
                                <w:color w:val="000000"/>
                                <w:sz w:val="36"/>
                              </w:rPr>
                            </w:pPr>
                            <w:r>
                              <w:rPr>
                                <w:rFonts w:ascii="Montserrat" w:eastAsia="Montserrat" w:hAnsi="Montserrat" w:cs="Montserrat"/>
                                <w:b/>
                                <w:color w:val="000000"/>
                                <w:sz w:val="36"/>
                              </w:rPr>
                              <w:t>CORONAVIRUS [SARS–CoV-2]</w:t>
                            </w:r>
                          </w:p>
                          <w:p w14:paraId="15298F09" w14:textId="77777777" w:rsidR="00635133" w:rsidRDefault="00635133">
                            <w:pPr>
                              <w:spacing w:after="0" w:line="240" w:lineRule="auto"/>
                              <w:textDirection w:val="btLr"/>
                            </w:pPr>
                          </w:p>
                          <w:p w14:paraId="766101B1" w14:textId="0F25F25D" w:rsidR="00635133" w:rsidRDefault="00635133">
                            <w:pPr>
                              <w:spacing w:after="0" w:line="240" w:lineRule="auto"/>
                              <w:jc w:val="center"/>
                              <w:textDirection w:val="btLr"/>
                            </w:pPr>
                            <w:r>
                              <w:rPr>
                                <w:rFonts w:ascii="Montserrat" w:eastAsia="Montserrat" w:hAnsi="Montserrat" w:cs="Montserrat"/>
                                <w:b/>
                                <w:i/>
                                <w:color w:val="000000"/>
                                <w:sz w:val="20"/>
                                <w:u w:val="single"/>
                              </w:rPr>
                              <w:t>Ai sensi dell’Allegato XVIII del D.P.C.M</w:t>
                            </w:r>
                            <w:r w:rsidRPr="001B5E51">
                              <w:rPr>
                                <w:rFonts w:ascii="Montserrat" w:eastAsia="Montserrat" w:hAnsi="Montserrat" w:cs="Montserrat"/>
                                <w:b/>
                                <w:i/>
                                <w:color w:val="000000"/>
                                <w:sz w:val="20"/>
                                <w:u w:val="single"/>
                              </w:rPr>
                              <w:t xml:space="preserve">.  2 marzo 2021 </w:t>
                            </w:r>
                            <w:proofErr w:type="spellStart"/>
                            <w:r w:rsidRPr="001B5E51">
                              <w:rPr>
                                <w:rFonts w:ascii="Montserrat" w:eastAsia="Montserrat" w:hAnsi="Montserrat" w:cs="Montserrat"/>
                                <w:b/>
                                <w:i/>
                                <w:color w:val="000000"/>
                                <w:sz w:val="20"/>
                                <w:u w:val="single"/>
                              </w:rPr>
                              <w:t>s.m.i.</w:t>
                            </w:r>
                            <w:proofErr w:type="spellEnd"/>
                            <w:r w:rsidRPr="001B5E51">
                              <w:rPr>
                                <w:rFonts w:ascii="Montserrat" w:eastAsia="Montserrat" w:hAnsi="Montserrat" w:cs="Montserrat"/>
                                <w:b/>
                                <w:i/>
                                <w:color w:val="000000"/>
                                <w:sz w:val="20"/>
                                <w:u w:val="single"/>
                              </w:rPr>
                              <w:t xml:space="preserve"> aggiornato al </w:t>
                            </w:r>
                            <w:r w:rsidRPr="002128EA">
                              <w:rPr>
                                <w:rFonts w:ascii="Montserrat" w:eastAsia="Montserrat" w:hAnsi="Montserrat" w:cs="Montserrat"/>
                                <w:b/>
                                <w:i/>
                                <w:color w:val="000000"/>
                                <w:sz w:val="20"/>
                                <w:u w:val="single"/>
                              </w:rPr>
                              <w:t>DPCM</w:t>
                            </w:r>
                            <w:r w:rsidRPr="002128EA">
                              <w:rPr>
                                <w:rFonts w:ascii="Montserrat" w:eastAsia="Montserrat" w:hAnsi="Montserrat" w:cs="Montserrat"/>
                                <w:b/>
                                <w:i/>
                                <w:color w:val="FF0000"/>
                                <w:sz w:val="20"/>
                                <w:u w:val="single"/>
                              </w:rPr>
                              <w:t xml:space="preserve"> </w:t>
                            </w:r>
                            <w:r w:rsidRPr="002128EA">
                              <w:rPr>
                                <w:rFonts w:ascii="Montserrat" w:eastAsia="Montserrat" w:hAnsi="Montserrat" w:cs="Montserrat"/>
                                <w:b/>
                                <w:i/>
                                <w:color w:val="000000"/>
                                <w:sz w:val="20"/>
                                <w:u w:val="single"/>
                              </w:rPr>
                              <w:t>12 ottobre 2021</w:t>
                            </w:r>
                          </w:p>
                          <w:p w14:paraId="028AD0B3" w14:textId="77777777" w:rsidR="00635133" w:rsidRDefault="00635133">
                            <w:pPr>
                              <w:spacing w:after="0" w:line="240" w:lineRule="auto"/>
                              <w:jc w:val="center"/>
                              <w:textDirection w:val="btLr"/>
                            </w:pPr>
                          </w:p>
                          <w:p w14:paraId="22751DFF" w14:textId="77777777" w:rsidR="00635133" w:rsidRDefault="00635133">
                            <w:pPr>
                              <w:spacing w:after="0" w:line="240" w:lineRule="auto"/>
                              <w:jc w:val="center"/>
                              <w:textDirection w:val="btLr"/>
                            </w:pPr>
                          </w:p>
                          <w:p w14:paraId="020C979C" w14:textId="77777777" w:rsidR="00635133" w:rsidRDefault="00635133">
                            <w:pPr>
                              <w:spacing w:after="0" w:line="240" w:lineRule="auto"/>
                              <w:jc w:val="center"/>
                              <w:textDirection w:val="btLr"/>
                            </w:pPr>
                          </w:p>
                          <w:p w14:paraId="3820E93B" w14:textId="77777777" w:rsidR="00635133" w:rsidRDefault="00635133">
                            <w:pPr>
                              <w:spacing w:after="0" w:line="240" w:lineRule="auto"/>
                              <w:jc w:val="center"/>
                              <w:textDirection w:val="btLr"/>
                            </w:pPr>
                          </w:p>
                          <w:p w14:paraId="61A040B2" w14:textId="77777777" w:rsidR="00635133" w:rsidRDefault="00635133">
                            <w:pPr>
                              <w:spacing w:after="0" w:line="240" w:lineRule="auto"/>
                              <w:jc w:val="center"/>
                              <w:textDirection w:val="btLr"/>
                            </w:pPr>
                          </w:p>
                          <w:p w14:paraId="5BDEC959" w14:textId="77777777" w:rsidR="00635133" w:rsidRDefault="00635133">
                            <w:pPr>
                              <w:spacing w:after="0" w:line="240"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8261DA" id="Rettangolo 42" o:spid="_x0000_s1036" style="position:absolute;margin-left:11.3pt;margin-top:163.35pt;width:456.8pt;height:1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" filled="f" strokecolor="#e7e6e6 [3203]">
                <v:stroke startarrowwidth="narrow" startarrowlength="short" endarrowwidth="narrow" endarrowlength="short" joinstyle="round"/>
                <v:textbox inset="2.53958mm,1.2694mm,2.53958mm,1.2694mm">
                  <w:txbxContent>
                    <w:p w14:paraId="5B9DE980" w14:textId="77777777" w:rsidR="00635133" w:rsidRDefault="00635133" w:rsidP="00E56FF8">
                      <w:pPr>
                        <w:spacing w:after="0" w:line="240" w:lineRule="auto"/>
                        <w:jc w:val="center"/>
                        <w:textDirection w:val="btLr"/>
                        <w:rPr>
                          <w:rFonts w:ascii="Montserrat" w:eastAsia="Montserrat" w:hAnsi="Montserrat" w:cs="Montserrat"/>
                          <w:b/>
                          <w:color w:val="000000"/>
                          <w:sz w:val="36"/>
                        </w:rPr>
                      </w:pPr>
                      <w:r>
                        <w:rPr>
                          <w:rFonts w:ascii="Montserrat" w:eastAsia="Montserrat" w:hAnsi="Montserrat" w:cs="Montserrat"/>
                          <w:b/>
                          <w:color w:val="000000"/>
                          <w:sz w:val="36"/>
                        </w:rPr>
                        <w:t xml:space="preserve">PROTOCOLLO QUADRO ANTI CONTAGIO </w:t>
                      </w:r>
                    </w:p>
                    <w:p w14:paraId="5413C2EB" w14:textId="77777777" w:rsidR="00635133" w:rsidRPr="00E56FF8" w:rsidRDefault="00635133" w:rsidP="00E56FF8">
                      <w:pPr>
                        <w:spacing w:after="0" w:line="240" w:lineRule="auto"/>
                        <w:jc w:val="center"/>
                        <w:textDirection w:val="btLr"/>
                        <w:rPr>
                          <w:rFonts w:ascii="Montserrat" w:eastAsia="Montserrat" w:hAnsi="Montserrat" w:cs="Montserrat"/>
                          <w:b/>
                          <w:color w:val="000000"/>
                          <w:sz w:val="36"/>
                        </w:rPr>
                      </w:pPr>
                      <w:r>
                        <w:rPr>
                          <w:rFonts w:ascii="Montserrat" w:eastAsia="Montserrat" w:hAnsi="Montserrat" w:cs="Montserrat"/>
                          <w:b/>
                          <w:color w:val="000000"/>
                          <w:sz w:val="36"/>
                        </w:rPr>
                        <w:t>CORONAVIRUS [SARS–CoV-2]</w:t>
                      </w:r>
                    </w:p>
                    <w:p w14:paraId="15298F09" w14:textId="77777777" w:rsidR="00635133" w:rsidRDefault="00635133">
                      <w:pPr>
                        <w:spacing w:after="0" w:line="240" w:lineRule="auto"/>
                        <w:textDirection w:val="btLr"/>
                      </w:pPr>
                    </w:p>
                    <w:p w14:paraId="766101B1" w14:textId="0F25F25D" w:rsidR="00635133" w:rsidRDefault="00635133">
                      <w:pPr>
                        <w:spacing w:after="0" w:line="240" w:lineRule="auto"/>
                        <w:jc w:val="center"/>
                        <w:textDirection w:val="btLr"/>
                      </w:pPr>
                      <w:r>
                        <w:rPr>
                          <w:rFonts w:ascii="Montserrat" w:eastAsia="Montserrat" w:hAnsi="Montserrat" w:cs="Montserrat"/>
                          <w:b/>
                          <w:i/>
                          <w:color w:val="000000"/>
                          <w:sz w:val="20"/>
                          <w:u w:val="single"/>
                        </w:rPr>
                        <w:t>Ai sensi dell’Allegato XVIII del D.P.C.M</w:t>
                      </w:r>
                      <w:r w:rsidRPr="001B5E51">
                        <w:rPr>
                          <w:rFonts w:ascii="Montserrat" w:eastAsia="Montserrat" w:hAnsi="Montserrat" w:cs="Montserrat"/>
                          <w:b/>
                          <w:i/>
                          <w:color w:val="000000"/>
                          <w:sz w:val="20"/>
                          <w:u w:val="single"/>
                        </w:rPr>
                        <w:t xml:space="preserve">.  2 marzo 2021 </w:t>
                      </w:r>
                      <w:proofErr w:type="spellStart"/>
                      <w:r w:rsidRPr="001B5E51">
                        <w:rPr>
                          <w:rFonts w:ascii="Montserrat" w:eastAsia="Montserrat" w:hAnsi="Montserrat" w:cs="Montserrat"/>
                          <w:b/>
                          <w:i/>
                          <w:color w:val="000000"/>
                          <w:sz w:val="20"/>
                          <w:u w:val="single"/>
                        </w:rPr>
                        <w:t>s.m.i.</w:t>
                      </w:r>
                      <w:proofErr w:type="spellEnd"/>
                      <w:r w:rsidRPr="001B5E51">
                        <w:rPr>
                          <w:rFonts w:ascii="Montserrat" w:eastAsia="Montserrat" w:hAnsi="Montserrat" w:cs="Montserrat"/>
                          <w:b/>
                          <w:i/>
                          <w:color w:val="000000"/>
                          <w:sz w:val="20"/>
                          <w:u w:val="single"/>
                        </w:rPr>
                        <w:t xml:space="preserve"> aggiornato al </w:t>
                      </w:r>
                      <w:r w:rsidRPr="002128EA">
                        <w:rPr>
                          <w:rFonts w:ascii="Montserrat" w:eastAsia="Montserrat" w:hAnsi="Montserrat" w:cs="Montserrat"/>
                          <w:b/>
                          <w:i/>
                          <w:color w:val="000000"/>
                          <w:sz w:val="20"/>
                          <w:u w:val="single"/>
                        </w:rPr>
                        <w:t>DPCM</w:t>
                      </w:r>
                      <w:r w:rsidRPr="002128EA">
                        <w:rPr>
                          <w:rFonts w:ascii="Montserrat" w:eastAsia="Montserrat" w:hAnsi="Montserrat" w:cs="Montserrat"/>
                          <w:b/>
                          <w:i/>
                          <w:color w:val="FF0000"/>
                          <w:sz w:val="20"/>
                          <w:u w:val="single"/>
                        </w:rPr>
                        <w:t xml:space="preserve"> </w:t>
                      </w:r>
                      <w:r w:rsidRPr="002128EA">
                        <w:rPr>
                          <w:rFonts w:ascii="Montserrat" w:eastAsia="Montserrat" w:hAnsi="Montserrat" w:cs="Montserrat"/>
                          <w:b/>
                          <w:i/>
                          <w:color w:val="000000"/>
                          <w:sz w:val="20"/>
                          <w:u w:val="single"/>
                        </w:rPr>
                        <w:t>12 ottobre 2021</w:t>
                      </w:r>
                    </w:p>
                    <w:p w14:paraId="028AD0B3" w14:textId="77777777" w:rsidR="00635133" w:rsidRDefault="00635133">
                      <w:pPr>
                        <w:spacing w:after="0" w:line="240" w:lineRule="auto"/>
                        <w:jc w:val="center"/>
                        <w:textDirection w:val="btLr"/>
                      </w:pPr>
                    </w:p>
                    <w:p w14:paraId="22751DFF" w14:textId="77777777" w:rsidR="00635133" w:rsidRDefault="00635133">
                      <w:pPr>
                        <w:spacing w:after="0" w:line="240" w:lineRule="auto"/>
                        <w:jc w:val="center"/>
                        <w:textDirection w:val="btLr"/>
                      </w:pPr>
                    </w:p>
                    <w:p w14:paraId="020C979C" w14:textId="77777777" w:rsidR="00635133" w:rsidRDefault="00635133">
                      <w:pPr>
                        <w:spacing w:after="0" w:line="240" w:lineRule="auto"/>
                        <w:jc w:val="center"/>
                        <w:textDirection w:val="btLr"/>
                      </w:pPr>
                    </w:p>
                    <w:p w14:paraId="3820E93B" w14:textId="77777777" w:rsidR="00635133" w:rsidRDefault="00635133">
                      <w:pPr>
                        <w:spacing w:after="0" w:line="240" w:lineRule="auto"/>
                        <w:jc w:val="center"/>
                        <w:textDirection w:val="btLr"/>
                      </w:pPr>
                    </w:p>
                    <w:p w14:paraId="61A040B2" w14:textId="77777777" w:rsidR="00635133" w:rsidRDefault="00635133">
                      <w:pPr>
                        <w:spacing w:after="0" w:line="240" w:lineRule="auto"/>
                        <w:jc w:val="center"/>
                        <w:textDirection w:val="btLr"/>
                      </w:pPr>
                    </w:p>
                    <w:p w14:paraId="5BDEC959" w14:textId="77777777" w:rsidR="00635133" w:rsidRDefault="00635133">
                      <w:pPr>
                        <w:spacing w:after="0" w:line="240" w:lineRule="auto"/>
                        <w:jc w:val="center"/>
                        <w:textDirection w:val="btLr"/>
                      </w:pPr>
                    </w:p>
                  </w:txbxContent>
                </v:textbox>
                <w10:wrap anchorx="margin" anchory="page"/>
              </v:rect>
            </w:pict>
          </mc:Fallback>
        </mc:AlternateContent>
      </w:r>
    </w:p>
    <w:p w14:paraId="0CDF4FA0" w14:textId="77777777" w:rsidR="00E56FF8" w:rsidRPr="00125EE9" w:rsidRDefault="00E56FF8" w:rsidP="00E3162B">
      <w:pPr>
        <w:spacing w:line="240" w:lineRule="auto"/>
        <w:rPr>
          <w:rFonts w:asciiTheme="minorHAnsi" w:hAnsiTheme="minorHAnsi" w:cstheme="minorHAnsi"/>
        </w:rPr>
      </w:pPr>
    </w:p>
    <w:p w14:paraId="6DFE5D00" w14:textId="77777777" w:rsidR="00E56FF8" w:rsidRPr="00125EE9" w:rsidRDefault="00E56FF8" w:rsidP="00E3162B">
      <w:pPr>
        <w:spacing w:line="240" w:lineRule="auto"/>
        <w:rPr>
          <w:rFonts w:asciiTheme="minorHAnsi" w:hAnsiTheme="minorHAnsi" w:cstheme="minorHAnsi"/>
        </w:rPr>
      </w:pPr>
    </w:p>
    <w:p w14:paraId="5242CBD3" w14:textId="77777777" w:rsidR="00E56FF8" w:rsidRPr="00125EE9" w:rsidRDefault="00E56FF8" w:rsidP="00E3162B">
      <w:pPr>
        <w:spacing w:line="240" w:lineRule="auto"/>
        <w:rPr>
          <w:rFonts w:asciiTheme="minorHAnsi" w:hAnsiTheme="minorHAnsi" w:cstheme="minorHAnsi"/>
        </w:rPr>
      </w:pPr>
    </w:p>
    <w:p w14:paraId="67923D2F" w14:textId="77777777" w:rsidR="00E56FF8" w:rsidRPr="00125EE9" w:rsidRDefault="00E56FF8" w:rsidP="00E3162B">
      <w:pPr>
        <w:spacing w:line="240" w:lineRule="auto"/>
        <w:rPr>
          <w:rFonts w:asciiTheme="minorHAnsi" w:hAnsiTheme="minorHAnsi" w:cstheme="minorHAnsi"/>
        </w:rPr>
      </w:pPr>
    </w:p>
    <w:p w14:paraId="7042249D" w14:textId="77777777" w:rsidR="00E56FF8" w:rsidRPr="00125EE9" w:rsidRDefault="00E56FF8" w:rsidP="00E3162B">
      <w:pPr>
        <w:spacing w:line="240" w:lineRule="auto"/>
        <w:rPr>
          <w:rFonts w:asciiTheme="minorHAnsi" w:hAnsiTheme="minorHAnsi" w:cstheme="minorHAnsi"/>
        </w:rPr>
      </w:pPr>
    </w:p>
    <w:p w14:paraId="3483947F" w14:textId="77777777" w:rsidR="00E56FF8" w:rsidRPr="00125EE9" w:rsidRDefault="00E56FF8" w:rsidP="00E3162B">
      <w:pPr>
        <w:spacing w:line="240" w:lineRule="auto"/>
        <w:rPr>
          <w:rFonts w:asciiTheme="minorHAnsi" w:hAnsiTheme="minorHAnsi" w:cstheme="minorHAnsi"/>
        </w:rPr>
      </w:pPr>
    </w:p>
    <w:tbl>
      <w:tblPr>
        <w:tblStyle w:val="15"/>
        <w:tblW w:w="91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1968"/>
        <w:gridCol w:w="1633"/>
        <w:gridCol w:w="198"/>
        <w:gridCol w:w="1585"/>
        <w:gridCol w:w="1816"/>
      </w:tblGrid>
      <w:tr w:rsidR="00E77768" w:rsidRPr="00125EE9" w14:paraId="601C2F91" w14:textId="77777777" w:rsidTr="00BE2A9F">
        <w:trPr>
          <w:trHeight w:val="582"/>
          <w:jc w:val="center"/>
        </w:trPr>
        <w:tc>
          <w:tcPr>
            <w:tcW w:w="5532" w:type="dxa"/>
            <w:gridSpan w:val="3"/>
            <w:tcBorders>
              <w:top w:val="single" w:sz="4" w:space="0" w:color="000000"/>
              <w:left w:val="single" w:sz="4" w:space="0" w:color="000000"/>
              <w:bottom w:val="single" w:sz="4" w:space="0" w:color="000000"/>
            </w:tcBorders>
            <w:shd w:val="clear" w:color="auto" w:fill="D9E2F3"/>
            <w:vAlign w:val="center"/>
          </w:tcPr>
          <w:p w14:paraId="36E4908C" w14:textId="77777777" w:rsidR="00E77768" w:rsidRPr="00125EE9" w:rsidRDefault="00941EA5" w:rsidP="00E3162B">
            <w:pPr>
              <w:widowControl w:val="0"/>
              <w:spacing w:line="240" w:lineRule="auto"/>
              <w:rPr>
                <w:rFonts w:asciiTheme="minorHAnsi" w:hAnsiTheme="minorHAnsi" w:cstheme="minorHAnsi"/>
                <w:b/>
                <w:sz w:val="20"/>
                <w:szCs w:val="20"/>
              </w:rPr>
            </w:pPr>
            <w:r w:rsidRPr="00125EE9">
              <w:rPr>
                <w:rFonts w:asciiTheme="minorHAnsi" w:hAnsiTheme="minorHAnsi" w:cstheme="minorHAnsi"/>
                <w:b/>
                <w:sz w:val="20"/>
                <w:szCs w:val="20"/>
              </w:rPr>
              <w:t>Datore di lavoro</w:t>
            </w:r>
          </w:p>
          <w:p w14:paraId="798A1E7A" w14:textId="77777777" w:rsidR="00E77768" w:rsidRPr="00125EE9" w:rsidRDefault="00941EA5" w:rsidP="00E3162B">
            <w:pPr>
              <w:widowControl w:val="0"/>
              <w:spacing w:line="240" w:lineRule="auto"/>
              <w:rPr>
                <w:rFonts w:asciiTheme="minorHAnsi" w:hAnsiTheme="minorHAnsi" w:cstheme="minorHAnsi"/>
                <w:sz w:val="20"/>
                <w:szCs w:val="20"/>
              </w:rPr>
            </w:pPr>
            <w:proofErr w:type="gramStart"/>
            <w:r w:rsidRPr="00125EE9">
              <w:rPr>
                <w:rFonts w:asciiTheme="minorHAnsi" w:hAnsiTheme="minorHAnsi" w:cstheme="minorHAnsi"/>
                <w:sz w:val="20"/>
                <w:szCs w:val="20"/>
              </w:rPr>
              <w:t>Rettore :</w:t>
            </w:r>
            <w:proofErr w:type="gramEnd"/>
            <w:r w:rsidRPr="00125EE9">
              <w:rPr>
                <w:rFonts w:asciiTheme="minorHAnsi" w:hAnsiTheme="minorHAnsi" w:cstheme="minorHAnsi"/>
                <w:sz w:val="20"/>
                <w:szCs w:val="20"/>
              </w:rPr>
              <w:t xml:space="preserve"> Prof. Luca </w:t>
            </w:r>
            <w:proofErr w:type="spellStart"/>
            <w:r w:rsidRPr="00125EE9">
              <w:rPr>
                <w:rFonts w:asciiTheme="minorHAnsi" w:hAnsiTheme="minorHAnsi" w:cstheme="minorHAnsi"/>
                <w:sz w:val="20"/>
                <w:szCs w:val="20"/>
              </w:rPr>
              <w:t>Pietromarchi</w:t>
            </w:r>
            <w:proofErr w:type="spellEnd"/>
          </w:p>
        </w:tc>
        <w:tc>
          <w:tcPr>
            <w:tcW w:w="3598" w:type="dxa"/>
            <w:gridSpan w:val="3"/>
            <w:tcBorders>
              <w:top w:val="single" w:sz="4" w:space="0" w:color="000000"/>
              <w:bottom w:val="single" w:sz="4" w:space="0" w:color="000000"/>
              <w:right w:val="single" w:sz="4" w:space="0" w:color="000000"/>
            </w:tcBorders>
            <w:shd w:val="clear" w:color="auto" w:fill="auto"/>
            <w:vAlign w:val="center"/>
          </w:tcPr>
          <w:p w14:paraId="42C0236F" w14:textId="77777777" w:rsidR="00E77768" w:rsidRPr="00125EE9" w:rsidRDefault="00E77768" w:rsidP="00E3162B">
            <w:pPr>
              <w:widowControl w:val="0"/>
              <w:spacing w:line="240" w:lineRule="auto"/>
              <w:rPr>
                <w:rFonts w:asciiTheme="minorHAnsi" w:hAnsiTheme="minorHAnsi" w:cstheme="minorHAnsi"/>
                <w:b/>
                <w:sz w:val="20"/>
                <w:szCs w:val="20"/>
              </w:rPr>
            </w:pPr>
          </w:p>
        </w:tc>
      </w:tr>
      <w:tr w:rsidR="00E77768" w:rsidRPr="00125EE9" w14:paraId="1C079847" w14:textId="77777777" w:rsidTr="00BE2A9F">
        <w:trPr>
          <w:trHeight w:val="582"/>
          <w:jc w:val="center"/>
        </w:trPr>
        <w:tc>
          <w:tcPr>
            <w:tcW w:w="5532" w:type="dxa"/>
            <w:gridSpan w:val="3"/>
            <w:tcBorders>
              <w:top w:val="single" w:sz="4" w:space="0" w:color="000000"/>
              <w:left w:val="single" w:sz="4" w:space="0" w:color="000000"/>
              <w:bottom w:val="single" w:sz="4" w:space="0" w:color="000000"/>
            </w:tcBorders>
            <w:shd w:val="clear" w:color="auto" w:fill="D9E2F3"/>
            <w:vAlign w:val="center"/>
          </w:tcPr>
          <w:p w14:paraId="3459AA23" w14:textId="77777777" w:rsidR="00E77768" w:rsidRPr="00125EE9" w:rsidRDefault="00941EA5" w:rsidP="00E3162B">
            <w:pPr>
              <w:widowControl w:val="0"/>
              <w:spacing w:line="240" w:lineRule="auto"/>
              <w:rPr>
                <w:rFonts w:asciiTheme="minorHAnsi" w:hAnsiTheme="minorHAnsi" w:cstheme="minorHAnsi"/>
                <w:b/>
                <w:sz w:val="20"/>
                <w:szCs w:val="20"/>
              </w:rPr>
            </w:pPr>
            <w:r w:rsidRPr="00125EE9">
              <w:rPr>
                <w:rFonts w:asciiTheme="minorHAnsi" w:hAnsiTheme="minorHAnsi" w:cstheme="minorHAnsi"/>
                <w:b/>
                <w:sz w:val="20"/>
                <w:szCs w:val="20"/>
              </w:rPr>
              <w:t>Responsabile Servizio Protezione e Prevenzione</w:t>
            </w:r>
          </w:p>
          <w:p w14:paraId="6EE0E019" w14:textId="77777777" w:rsidR="00E77768" w:rsidRPr="00125EE9" w:rsidRDefault="00941EA5" w:rsidP="00E3162B">
            <w:pPr>
              <w:widowControl w:val="0"/>
              <w:spacing w:line="240" w:lineRule="auto"/>
              <w:rPr>
                <w:rFonts w:asciiTheme="minorHAnsi" w:hAnsiTheme="minorHAnsi" w:cstheme="minorHAnsi"/>
                <w:sz w:val="20"/>
                <w:szCs w:val="20"/>
              </w:rPr>
            </w:pPr>
            <w:r w:rsidRPr="00125EE9">
              <w:rPr>
                <w:rFonts w:asciiTheme="minorHAnsi" w:hAnsiTheme="minorHAnsi" w:cstheme="minorHAnsi"/>
                <w:sz w:val="20"/>
                <w:szCs w:val="20"/>
              </w:rPr>
              <w:t>Dott. Arch. Anna Perluigi</w:t>
            </w:r>
          </w:p>
        </w:tc>
        <w:tc>
          <w:tcPr>
            <w:tcW w:w="3598" w:type="dxa"/>
            <w:gridSpan w:val="3"/>
            <w:tcBorders>
              <w:top w:val="single" w:sz="4" w:space="0" w:color="000000"/>
              <w:bottom w:val="single" w:sz="4" w:space="0" w:color="000000"/>
              <w:right w:val="single" w:sz="4" w:space="0" w:color="000000"/>
            </w:tcBorders>
            <w:shd w:val="clear" w:color="auto" w:fill="auto"/>
            <w:vAlign w:val="center"/>
          </w:tcPr>
          <w:p w14:paraId="440201B0" w14:textId="77777777" w:rsidR="00E77768" w:rsidRPr="00125EE9" w:rsidRDefault="00E77768" w:rsidP="00E3162B">
            <w:pPr>
              <w:widowControl w:val="0"/>
              <w:spacing w:line="240" w:lineRule="auto"/>
              <w:rPr>
                <w:rFonts w:asciiTheme="minorHAnsi" w:hAnsiTheme="minorHAnsi" w:cstheme="minorHAnsi"/>
                <w:b/>
                <w:sz w:val="20"/>
                <w:szCs w:val="20"/>
              </w:rPr>
            </w:pPr>
          </w:p>
        </w:tc>
      </w:tr>
      <w:tr w:rsidR="00E77768" w:rsidRPr="00125EE9" w14:paraId="79214B8A" w14:textId="77777777" w:rsidTr="00BE2A9F">
        <w:trPr>
          <w:trHeight w:val="582"/>
          <w:jc w:val="center"/>
        </w:trPr>
        <w:tc>
          <w:tcPr>
            <w:tcW w:w="5532" w:type="dxa"/>
            <w:gridSpan w:val="3"/>
            <w:tcBorders>
              <w:top w:val="single" w:sz="4" w:space="0" w:color="000000"/>
              <w:left w:val="single" w:sz="4" w:space="0" w:color="000000"/>
              <w:bottom w:val="single" w:sz="4" w:space="0" w:color="000000"/>
            </w:tcBorders>
            <w:shd w:val="clear" w:color="auto" w:fill="D9E2F3"/>
            <w:vAlign w:val="center"/>
          </w:tcPr>
          <w:p w14:paraId="6A699F60" w14:textId="77777777" w:rsidR="00E77768" w:rsidRPr="00125EE9" w:rsidRDefault="00941EA5" w:rsidP="00E3162B">
            <w:pPr>
              <w:widowControl w:val="0"/>
              <w:spacing w:line="240" w:lineRule="auto"/>
              <w:rPr>
                <w:rFonts w:asciiTheme="minorHAnsi" w:hAnsiTheme="minorHAnsi" w:cstheme="minorHAnsi"/>
                <w:b/>
                <w:sz w:val="20"/>
                <w:szCs w:val="20"/>
              </w:rPr>
            </w:pPr>
            <w:r w:rsidRPr="00125EE9">
              <w:rPr>
                <w:rFonts w:asciiTheme="minorHAnsi" w:hAnsiTheme="minorHAnsi" w:cstheme="minorHAnsi"/>
                <w:b/>
                <w:sz w:val="20"/>
                <w:szCs w:val="20"/>
              </w:rPr>
              <w:t>Medico competente</w:t>
            </w:r>
          </w:p>
          <w:p w14:paraId="71141FEE" w14:textId="77777777" w:rsidR="00E77768" w:rsidRPr="00125EE9" w:rsidRDefault="00941EA5" w:rsidP="00E3162B">
            <w:pPr>
              <w:widowControl w:val="0"/>
              <w:spacing w:line="240" w:lineRule="auto"/>
              <w:rPr>
                <w:rFonts w:asciiTheme="minorHAnsi" w:hAnsiTheme="minorHAnsi" w:cstheme="minorHAnsi"/>
                <w:sz w:val="20"/>
                <w:szCs w:val="20"/>
              </w:rPr>
            </w:pPr>
            <w:r w:rsidRPr="00125EE9">
              <w:rPr>
                <w:rFonts w:asciiTheme="minorHAnsi" w:hAnsiTheme="minorHAnsi" w:cstheme="minorHAnsi"/>
                <w:sz w:val="20"/>
                <w:szCs w:val="20"/>
              </w:rPr>
              <w:t>Dott.ssa Francesca Pofi</w:t>
            </w:r>
          </w:p>
        </w:tc>
        <w:tc>
          <w:tcPr>
            <w:tcW w:w="3598" w:type="dxa"/>
            <w:gridSpan w:val="3"/>
            <w:tcBorders>
              <w:top w:val="single" w:sz="4" w:space="0" w:color="000000"/>
              <w:bottom w:val="single" w:sz="4" w:space="0" w:color="000000"/>
              <w:right w:val="single" w:sz="4" w:space="0" w:color="000000"/>
            </w:tcBorders>
            <w:shd w:val="clear" w:color="auto" w:fill="auto"/>
            <w:vAlign w:val="center"/>
          </w:tcPr>
          <w:p w14:paraId="2C19E98B" w14:textId="77777777" w:rsidR="00E77768" w:rsidRPr="00125EE9" w:rsidRDefault="00E77768" w:rsidP="00E3162B">
            <w:pPr>
              <w:widowControl w:val="0"/>
              <w:spacing w:line="240" w:lineRule="auto"/>
              <w:rPr>
                <w:rFonts w:asciiTheme="minorHAnsi" w:hAnsiTheme="minorHAnsi" w:cstheme="minorHAnsi"/>
                <w:b/>
                <w:sz w:val="20"/>
                <w:szCs w:val="20"/>
              </w:rPr>
            </w:pPr>
          </w:p>
        </w:tc>
      </w:tr>
      <w:tr w:rsidR="00E77768" w:rsidRPr="00125EE9" w14:paraId="1A1474EC" w14:textId="77777777" w:rsidTr="00BE2A9F">
        <w:trPr>
          <w:trHeight w:val="288"/>
          <w:jc w:val="center"/>
        </w:trPr>
        <w:tc>
          <w:tcPr>
            <w:tcW w:w="9131" w:type="dxa"/>
            <w:gridSpan w:val="6"/>
            <w:tcBorders>
              <w:top w:val="single" w:sz="4" w:space="0" w:color="000000"/>
              <w:left w:val="single" w:sz="4" w:space="0" w:color="000000"/>
              <w:right w:val="single" w:sz="4" w:space="0" w:color="000000"/>
            </w:tcBorders>
            <w:shd w:val="clear" w:color="auto" w:fill="D9E2F3"/>
            <w:vAlign w:val="center"/>
          </w:tcPr>
          <w:p w14:paraId="0D5BE95E" w14:textId="77777777" w:rsidR="00E77768" w:rsidRPr="00125EE9" w:rsidRDefault="00941EA5" w:rsidP="00E3162B">
            <w:pPr>
              <w:widowControl w:val="0"/>
              <w:spacing w:line="240" w:lineRule="auto"/>
              <w:rPr>
                <w:rFonts w:asciiTheme="minorHAnsi" w:hAnsiTheme="minorHAnsi" w:cstheme="minorHAnsi"/>
                <w:b/>
                <w:sz w:val="20"/>
                <w:szCs w:val="20"/>
              </w:rPr>
            </w:pPr>
            <w:r w:rsidRPr="00125EE9">
              <w:rPr>
                <w:rFonts w:asciiTheme="minorHAnsi" w:hAnsiTheme="minorHAnsi" w:cstheme="minorHAnsi"/>
                <w:b/>
                <w:sz w:val="20"/>
                <w:szCs w:val="20"/>
              </w:rPr>
              <w:t>Rappresentanti dei lavoratori per la sicurezza (per presa visione)</w:t>
            </w:r>
          </w:p>
        </w:tc>
      </w:tr>
      <w:tr w:rsidR="00E77768" w:rsidRPr="00125EE9" w14:paraId="2DA2E2FF" w14:textId="77777777" w:rsidTr="00BE2A9F">
        <w:trPr>
          <w:trHeight w:val="355"/>
          <w:jc w:val="center"/>
        </w:trPr>
        <w:tc>
          <w:tcPr>
            <w:tcW w:w="1931" w:type="dxa"/>
            <w:tcBorders>
              <w:left w:val="single" w:sz="4" w:space="0" w:color="000000"/>
              <w:bottom w:val="single" w:sz="4" w:space="0" w:color="000000"/>
              <w:right w:val="single" w:sz="4" w:space="0" w:color="000000"/>
            </w:tcBorders>
            <w:shd w:val="clear" w:color="auto" w:fill="D9E2F3"/>
            <w:vAlign w:val="center"/>
          </w:tcPr>
          <w:p w14:paraId="1DD636F0" w14:textId="77777777" w:rsidR="00E77768" w:rsidRPr="00125EE9" w:rsidRDefault="00941EA5" w:rsidP="00E3162B">
            <w:pPr>
              <w:widowControl w:val="0"/>
              <w:spacing w:line="240" w:lineRule="auto"/>
              <w:rPr>
                <w:rFonts w:asciiTheme="minorHAnsi" w:hAnsiTheme="minorHAnsi" w:cstheme="minorHAnsi"/>
                <w:sz w:val="20"/>
                <w:szCs w:val="20"/>
              </w:rPr>
            </w:pPr>
            <w:bookmarkStart w:id="0" w:name="_heading=h.gjdgxs" w:colFirst="0" w:colLast="0"/>
            <w:bookmarkEnd w:id="0"/>
            <w:r w:rsidRPr="00125EE9">
              <w:rPr>
                <w:rFonts w:asciiTheme="minorHAnsi" w:hAnsiTheme="minorHAnsi" w:cstheme="minorHAnsi"/>
                <w:sz w:val="20"/>
                <w:szCs w:val="20"/>
              </w:rPr>
              <w:t xml:space="preserve">Prof. Marco </w:t>
            </w:r>
            <w:proofErr w:type="spellStart"/>
            <w:r w:rsidRPr="00125EE9">
              <w:rPr>
                <w:rFonts w:asciiTheme="minorHAnsi" w:hAnsiTheme="minorHAnsi" w:cstheme="minorHAnsi"/>
                <w:sz w:val="20"/>
                <w:szCs w:val="20"/>
              </w:rPr>
              <w:t>Colasanti</w:t>
            </w:r>
            <w:proofErr w:type="spellEnd"/>
          </w:p>
        </w:tc>
        <w:tc>
          <w:tcPr>
            <w:tcW w:w="1968" w:type="dxa"/>
            <w:tcBorders>
              <w:left w:val="single" w:sz="4" w:space="0" w:color="000000"/>
              <w:bottom w:val="single" w:sz="4" w:space="0" w:color="000000"/>
              <w:right w:val="single" w:sz="4" w:space="0" w:color="000000"/>
            </w:tcBorders>
            <w:shd w:val="clear" w:color="auto" w:fill="D9E2F3"/>
            <w:vAlign w:val="center"/>
          </w:tcPr>
          <w:p w14:paraId="3E064751" w14:textId="77777777" w:rsidR="00E77768" w:rsidRPr="00125EE9" w:rsidRDefault="00941EA5" w:rsidP="00E3162B">
            <w:pPr>
              <w:widowControl w:val="0"/>
              <w:spacing w:line="240" w:lineRule="auto"/>
              <w:rPr>
                <w:rFonts w:asciiTheme="minorHAnsi" w:hAnsiTheme="minorHAnsi" w:cstheme="minorHAnsi"/>
                <w:sz w:val="20"/>
                <w:szCs w:val="20"/>
              </w:rPr>
            </w:pPr>
            <w:r w:rsidRPr="00125EE9">
              <w:rPr>
                <w:rFonts w:asciiTheme="minorHAnsi" w:hAnsiTheme="minorHAnsi" w:cstheme="minorHAnsi"/>
                <w:sz w:val="20"/>
                <w:szCs w:val="20"/>
              </w:rPr>
              <w:t>Dott. Marco Gambacciani</w:t>
            </w:r>
          </w:p>
        </w:tc>
        <w:tc>
          <w:tcPr>
            <w:tcW w:w="1831" w:type="dxa"/>
            <w:gridSpan w:val="2"/>
            <w:tcBorders>
              <w:left w:val="single" w:sz="4" w:space="0" w:color="000000"/>
              <w:bottom w:val="single" w:sz="4" w:space="0" w:color="000000"/>
              <w:right w:val="single" w:sz="4" w:space="0" w:color="000000"/>
            </w:tcBorders>
            <w:shd w:val="clear" w:color="auto" w:fill="D9E2F3"/>
            <w:vAlign w:val="center"/>
          </w:tcPr>
          <w:p w14:paraId="11EAB5C3" w14:textId="77777777" w:rsidR="00E77768" w:rsidRPr="00125EE9" w:rsidRDefault="00941EA5" w:rsidP="00E3162B">
            <w:pPr>
              <w:widowControl w:val="0"/>
              <w:spacing w:line="240" w:lineRule="auto"/>
              <w:rPr>
                <w:rFonts w:asciiTheme="minorHAnsi" w:hAnsiTheme="minorHAnsi" w:cstheme="minorHAnsi"/>
                <w:sz w:val="20"/>
                <w:szCs w:val="20"/>
              </w:rPr>
            </w:pPr>
            <w:r w:rsidRPr="00125EE9">
              <w:rPr>
                <w:rFonts w:asciiTheme="minorHAnsi" w:hAnsiTheme="minorHAnsi" w:cstheme="minorHAnsi"/>
                <w:sz w:val="20"/>
                <w:szCs w:val="20"/>
              </w:rPr>
              <w:t>Dott. Paolo Leoni</w:t>
            </w:r>
          </w:p>
        </w:tc>
        <w:tc>
          <w:tcPr>
            <w:tcW w:w="1585" w:type="dxa"/>
            <w:tcBorders>
              <w:left w:val="single" w:sz="4" w:space="0" w:color="000000"/>
              <w:bottom w:val="single" w:sz="4" w:space="0" w:color="000000"/>
              <w:right w:val="single" w:sz="4" w:space="0" w:color="000000"/>
            </w:tcBorders>
            <w:shd w:val="clear" w:color="auto" w:fill="D9E2F3"/>
            <w:vAlign w:val="center"/>
          </w:tcPr>
          <w:p w14:paraId="744BAA51" w14:textId="77777777" w:rsidR="00E77768" w:rsidRPr="00125EE9" w:rsidRDefault="00941EA5" w:rsidP="00E3162B">
            <w:pPr>
              <w:widowControl w:val="0"/>
              <w:spacing w:line="240" w:lineRule="auto"/>
              <w:rPr>
                <w:rFonts w:asciiTheme="minorHAnsi" w:hAnsiTheme="minorHAnsi" w:cstheme="minorHAnsi"/>
                <w:sz w:val="20"/>
                <w:szCs w:val="20"/>
              </w:rPr>
            </w:pPr>
            <w:r w:rsidRPr="00125EE9">
              <w:rPr>
                <w:rFonts w:asciiTheme="minorHAnsi" w:hAnsiTheme="minorHAnsi" w:cstheme="minorHAnsi"/>
                <w:sz w:val="20"/>
                <w:szCs w:val="20"/>
              </w:rPr>
              <w:t>Dott.ssa Alessandra Mura</w:t>
            </w:r>
          </w:p>
        </w:tc>
        <w:tc>
          <w:tcPr>
            <w:tcW w:w="1813" w:type="dxa"/>
            <w:tcBorders>
              <w:left w:val="single" w:sz="4" w:space="0" w:color="000000"/>
              <w:bottom w:val="single" w:sz="4" w:space="0" w:color="000000"/>
              <w:right w:val="single" w:sz="4" w:space="0" w:color="000000"/>
            </w:tcBorders>
            <w:shd w:val="clear" w:color="auto" w:fill="D9E2F3"/>
            <w:vAlign w:val="center"/>
          </w:tcPr>
          <w:p w14:paraId="15D1D346" w14:textId="77777777" w:rsidR="00E77768" w:rsidRPr="00125EE9" w:rsidRDefault="00941EA5" w:rsidP="00E3162B">
            <w:pPr>
              <w:widowControl w:val="0"/>
              <w:spacing w:line="240" w:lineRule="auto"/>
              <w:rPr>
                <w:rFonts w:asciiTheme="minorHAnsi" w:hAnsiTheme="minorHAnsi" w:cstheme="minorHAnsi"/>
                <w:sz w:val="20"/>
                <w:szCs w:val="20"/>
              </w:rPr>
            </w:pPr>
            <w:r w:rsidRPr="00125EE9">
              <w:rPr>
                <w:rFonts w:asciiTheme="minorHAnsi" w:hAnsiTheme="minorHAnsi" w:cstheme="minorHAnsi"/>
                <w:sz w:val="20"/>
                <w:szCs w:val="20"/>
              </w:rPr>
              <w:t>Dott. Andrea Di Tuccio</w:t>
            </w:r>
          </w:p>
        </w:tc>
      </w:tr>
      <w:tr w:rsidR="00E77768" w:rsidRPr="00125EE9" w14:paraId="23ADB4EA" w14:textId="77777777" w:rsidTr="00BE2A9F">
        <w:trPr>
          <w:trHeight w:val="885"/>
          <w:jc w:val="center"/>
        </w:trPr>
        <w:tc>
          <w:tcPr>
            <w:tcW w:w="1931" w:type="dxa"/>
            <w:tcBorders>
              <w:left w:val="single" w:sz="4" w:space="0" w:color="000000"/>
              <w:right w:val="single" w:sz="4" w:space="0" w:color="000000"/>
            </w:tcBorders>
            <w:shd w:val="clear" w:color="auto" w:fill="auto"/>
            <w:vAlign w:val="center"/>
          </w:tcPr>
          <w:p w14:paraId="5CEB1DD0" w14:textId="77777777" w:rsidR="00E77768" w:rsidRPr="00125EE9" w:rsidRDefault="00E77768" w:rsidP="00E3162B">
            <w:pPr>
              <w:widowControl w:val="0"/>
              <w:spacing w:line="240" w:lineRule="auto"/>
              <w:rPr>
                <w:rFonts w:asciiTheme="minorHAnsi" w:eastAsia="Garamond" w:hAnsiTheme="minorHAnsi" w:cstheme="minorHAnsi"/>
                <w:i/>
              </w:rPr>
            </w:pPr>
          </w:p>
        </w:tc>
        <w:tc>
          <w:tcPr>
            <w:tcW w:w="1968" w:type="dxa"/>
            <w:tcBorders>
              <w:left w:val="single" w:sz="4" w:space="0" w:color="000000"/>
              <w:right w:val="single" w:sz="4" w:space="0" w:color="000000"/>
            </w:tcBorders>
            <w:shd w:val="clear" w:color="auto" w:fill="auto"/>
            <w:vAlign w:val="center"/>
          </w:tcPr>
          <w:p w14:paraId="42E391D9" w14:textId="77777777" w:rsidR="00E77768" w:rsidRPr="00125EE9" w:rsidRDefault="00E77768" w:rsidP="00E3162B">
            <w:pPr>
              <w:widowControl w:val="0"/>
              <w:spacing w:line="240" w:lineRule="auto"/>
              <w:rPr>
                <w:rFonts w:asciiTheme="minorHAnsi" w:eastAsia="Garamond" w:hAnsiTheme="minorHAnsi" w:cstheme="minorHAnsi"/>
                <w:i/>
              </w:rPr>
            </w:pPr>
          </w:p>
        </w:tc>
        <w:tc>
          <w:tcPr>
            <w:tcW w:w="1831" w:type="dxa"/>
            <w:gridSpan w:val="2"/>
            <w:tcBorders>
              <w:left w:val="single" w:sz="4" w:space="0" w:color="000000"/>
              <w:right w:val="single" w:sz="4" w:space="0" w:color="000000"/>
            </w:tcBorders>
            <w:shd w:val="clear" w:color="auto" w:fill="auto"/>
            <w:vAlign w:val="center"/>
          </w:tcPr>
          <w:p w14:paraId="2F5F1124" w14:textId="77777777" w:rsidR="00E77768" w:rsidRPr="00125EE9" w:rsidRDefault="00E77768" w:rsidP="00E3162B">
            <w:pPr>
              <w:widowControl w:val="0"/>
              <w:spacing w:line="240" w:lineRule="auto"/>
              <w:rPr>
                <w:rFonts w:asciiTheme="minorHAnsi" w:eastAsia="Garamond" w:hAnsiTheme="minorHAnsi" w:cstheme="minorHAnsi"/>
                <w:i/>
              </w:rPr>
            </w:pPr>
          </w:p>
        </w:tc>
        <w:tc>
          <w:tcPr>
            <w:tcW w:w="1585" w:type="dxa"/>
            <w:tcBorders>
              <w:left w:val="single" w:sz="4" w:space="0" w:color="000000"/>
              <w:right w:val="single" w:sz="4" w:space="0" w:color="000000"/>
            </w:tcBorders>
            <w:shd w:val="clear" w:color="auto" w:fill="auto"/>
            <w:vAlign w:val="center"/>
          </w:tcPr>
          <w:p w14:paraId="6D216DB7" w14:textId="77777777" w:rsidR="00E77768" w:rsidRPr="00125EE9" w:rsidRDefault="00E77768" w:rsidP="00E3162B">
            <w:pPr>
              <w:widowControl w:val="0"/>
              <w:spacing w:line="240" w:lineRule="auto"/>
              <w:rPr>
                <w:rFonts w:asciiTheme="minorHAnsi" w:eastAsia="Garamond" w:hAnsiTheme="minorHAnsi" w:cstheme="minorHAnsi"/>
                <w:i/>
              </w:rPr>
            </w:pPr>
          </w:p>
        </w:tc>
        <w:tc>
          <w:tcPr>
            <w:tcW w:w="1813" w:type="dxa"/>
            <w:tcBorders>
              <w:left w:val="single" w:sz="4" w:space="0" w:color="000000"/>
              <w:right w:val="single" w:sz="4" w:space="0" w:color="000000"/>
            </w:tcBorders>
            <w:shd w:val="clear" w:color="auto" w:fill="auto"/>
            <w:vAlign w:val="center"/>
          </w:tcPr>
          <w:p w14:paraId="367AE4F1" w14:textId="77777777" w:rsidR="00E77768" w:rsidRPr="00125EE9" w:rsidRDefault="00E77768" w:rsidP="00E3162B">
            <w:pPr>
              <w:widowControl w:val="0"/>
              <w:spacing w:line="240" w:lineRule="auto"/>
              <w:rPr>
                <w:rFonts w:asciiTheme="minorHAnsi" w:eastAsia="Garamond" w:hAnsiTheme="minorHAnsi" w:cstheme="minorHAnsi"/>
                <w:i/>
              </w:rPr>
            </w:pPr>
          </w:p>
        </w:tc>
      </w:tr>
    </w:tbl>
    <w:p w14:paraId="5A0233CC" w14:textId="77777777" w:rsidR="00E77768" w:rsidRPr="00125EE9" w:rsidRDefault="00941EA5" w:rsidP="00E3162B">
      <w:pPr>
        <w:spacing w:line="240" w:lineRule="auto"/>
        <w:rPr>
          <w:rFonts w:asciiTheme="minorHAnsi" w:hAnsiTheme="minorHAnsi" w:cstheme="minorHAnsi"/>
        </w:rPr>
      </w:pPr>
      <w:r w:rsidRPr="00125EE9">
        <w:rPr>
          <w:rFonts w:asciiTheme="minorHAnsi" w:hAnsiTheme="minorHAnsi" w:cstheme="minorHAnsi"/>
        </w:rPr>
        <w:br w:type="page"/>
      </w:r>
    </w:p>
    <w:p w14:paraId="2189FB31" w14:textId="77777777" w:rsidR="00E77768" w:rsidRPr="00125EE9" w:rsidRDefault="00E77768" w:rsidP="00E3162B">
      <w:pPr>
        <w:keepNext/>
        <w:keepLines/>
        <w:pBdr>
          <w:top w:val="nil"/>
          <w:left w:val="nil"/>
          <w:bottom w:val="nil"/>
          <w:right w:val="nil"/>
          <w:between w:val="nil"/>
        </w:pBdr>
        <w:spacing w:before="240" w:after="0" w:line="240" w:lineRule="auto"/>
        <w:rPr>
          <w:rFonts w:asciiTheme="minorHAnsi" w:hAnsiTheme="minorHAnsi" w:cstheme="minorHAnsi"/>
          <w:b/>
          <w:color w:val="2F5496"/>
        </w:rPr>
      </w:pPr>
    </w:p>
    <w:bookmarkStart w:id="1" w:name="_Hlk87867821" w:displacedByCustomXml="next"/>
    <w:sdt>
      <w:sdtPr>
        <w:rPr>
          <w:rFonts w:ascii="Calibri" w:eastAsia="Calibri" w:hAnsi="Calibri" w:cs="Calibri"/>
          <w:color w:val="auto"/>
          <w:sz w:val="22"/>
          <w:szCs w:val="22"/>
        </w:rPr>
        <w:id w:val="1246538682"/>
        <w:docPartObj>
          <w:docPartGallery w:val="Table of Contents"/>
          <w:docPartUnique/>
        </w:docPartObj>
      </w:sdtPr>
      <w:sdtEndPr>
        <w:rPr>
          <w:b/>
          <w:bCs/>
        </w:rPr>
      </w:sdtEndPr>
      <w:sdtContent>
        <w:p w14:paraId="457657B9" w14:textId="1DF0BE49" w:rsidR="00125EE9" w:rsidRDefault="46DAE408" w:rsidP="00E3162B">
          <w:pPr>
            <w:pStyle w:val="Titolosommario"/>
            <w:spacing w:line="240" w:lineRule="auto"/>
          </w:pPr>
          <w:r>
            <w:t>Sommario</w:t>
          </w:r>
        </w:p>
        <w:p w14:paraId="08B4251E" w14:textId="77653B8D" w:rsidR="00635133" w:rsidRDefault="00125EE9">
          <w:pPr>
            <w:pStyle w:val="Sommario1"/>
            <w:rPr>
              <w:rFonts w:asciiTheme="minorHAnsi" w:eastAsiaTheme="minorEastAsia" w:hAnsiTheme="minorHAnsi" w:cstheme="minorBidi"/>
              <w:sz w:val="22"/>
              <w:szCs w:val="22"/>
            </w:rPr>
          </w:pPr>
          <w:r w:rsidRPr="15E5087C">
            <w:fldChar w:fldCharType="begin"/>
          </w:r>
          <w:r>
            <w:instrText xml:space="preserve"> TOC \o "1-3" \h \z \u </w:instrText>
          </w:r>
          <w:r w:rsidRPr="15E5087C">
            <w:fldChar w:fldCharType="separate"/>
          </w:r>
          <w:hyperlink w:anchor="_Toc87867744" w:history="1">
            <w:r w:rsidR="00635133" w:rsidRPr="00447058">
              <w:rPr>
                <w:rStyle w:val="Collegamentoipertestuale"/>
                <w:b/>
                <w:bCs/>
              </w:rPr>
              <w:t>1</w:t>
            </w:r>
            <w:r w:rsidR="00635133">
              <w:rPr>
                <w:rFonts w:asciiTheme="minorHAnsi" w:eastAsiaTheme="minorEastAsia" w:hAnsiTheme="minorHAnsi" w:cstheme="minorBidi"/>
                <w:sz w:val="22"/>
                <w:szCs w:val="22"/>
              </w:rPr>
              <w:tab/>
            </w:r>
            <w:r w:rsidR="00635133" w:rsidRPr="00447058">
              <w:rPr>
                <w:rStyle w:val="Collegamentoipertestuale"/>
                <w:b/>
                <w:bCs/>
              </w:rPr>
              <w:t>Premessa</w:t>
            </w:r>
            <w:r w:rsidR="00635133">
              <w:rPr>
                <w:webHidden/>
              </w:rPr>
              <w:tab/>
            </w:r>
            <w:r w:rsidR="00635133">
              <w:rPr>
                <w:webHidden/>
              </w:rPr>
              <w:fldChar w:fldCharType="begin"/>
            </w:r>
            <w:r w:rsidR="00635133">
              <w:rPr>
                <w:webHidden/>
              </w:rPr>
              <w:instrText xml:space="preserve"> PAGEREF _Toc87867744 \h </w:instrText>
            </w:r>
            <w:r w:rsidR="00635133">
              <w:rPr>
                <w:webHidden/>
              </w:rPr>
            </w:r>
            <w:r w:rsidR="00635133">
              <w:rPr>
                <w:webHidden/>
              </w:rPr>
              <w:fldChar w:fldCharType="separate"/>
            </w:r>
            <w:r w:rsidR="00635133">
              <w:rPr>
                <w:webHidden/>
              </w:rPr>
              <w:t>3</w:t>
            </w:r>
            <w:r w:rsidR="00635133">
              <w:rPr>
                <w:webHidden/>
              </w:rPr>
              <w:fldChar w:fldCharType="end"/>
            </w:r>
          </w:hyperlink>
        </w:p>
        <w:p w14:paraId="0200B3F0" w14:textId="063A2585" w:rsidR="00635133" w:rsidRDefault="00635133">
          <w:pPr>
            <w:pStyle w:val="Sommario1"/>
            <w:rPr>
              <w:rFonts w:asciiTheme="minorHAnsi" w:eastAsiaTheme="minorEastAsia" w:hAnsiTheme="minorHAnsi" w:cstheme="minorBidi"/>
              <w:sz w:val="22"/>
              <w:szCs w:val="22"/>
            </w:rPr>
          </w:pPr>
          <w:hyperlink w:anchor="_Toc87867745" w:history="1">
            <w:r w:rsidRPr="00447058">
              <w:rPr>
                <w:rStyle w:val="Collegamentoipertestuale"/>
                <w:b/>
              </w:rPr>
              <w:t>2</w:t>
            </w:r>
            <w:r>
              <w:rPr>
                <w:rFonts w:asciiTheme="minorHAnsi" w:eastAsiaTheme="minorEastAsia" w:hAnsiTheme="minorHAnsi" w:cstheme="minorBidi"/>
                <w:sz w:val="22"/>
                <w:szCs w:val="22"/>
              </w:rPr>
              <w:tab/>
            </w:r>
            <w:r w:rsidRPr="00447058">
              <w:rPr>
                <w:rStyle w:val="Collegamentoipertestuale"/>
                <w:rFonts w:cstheme="minorHAnsi"/>
                <w:b/>
              </w:rPr>
              <w:t>Riferimenti normativi e scientifici</w:t>
            </w:r>
            <w:r>
              <w:rPr>
                <w:webHidden/>
              </w:rPr>
              <w:tab/>
            </w:r>
            <w:r>
              <w:rPr>
                <w:webHidden/>
              </w:rPr>
              <w:fldChar w:fldCharType="begin"/>
            </w:r>
            <w:r>
              <w:rPr>
                <w:webHidden/>
              </w:rPr>
              <w:instrText xml:space="preserve"> PAGEREF _Toc87867745 \h </w:instrText>
            </w:r>
            <w:r>
              <w:rPr>
                <w:webHidden/>
              </w:rPr>
            </w:r>
            <w:r>
              <w:rPr>
                <w:webHidden/>
              </w:rPr>
              <w:fldChar w:fldCharType="separate"/>
            </w:r>
            <w:r>
              <w:rPr>
                <w:webHidden/>
              </w:rPr>
              <w:t>4</w:t>
            </w:r>
            <w:r>
              <w:rPr>
                <w:webHidden/>
              </w:rPr>
              <w:fldChar w:fldCharType="end"/>
            </w:r>
          </w:hyperlink>
        </w:p>
        <w:p w14:paraId="7003AEF7" w14:textId="3A3CFA67" w:rsidR="00635133" w:rsidRDefault="00635133">
          <w:pPr>
            <w:pStyle w:val="Sommario1"/>
            <w:rPr>
              <w:rFonts w:asciiTheme="minorHAnsi" w:eastAsiaTheme="minorEastAsia" w:hAnsiTheme="minorHAnsi" w:cstheme="minorBidi"/>
              <w:sz w:val="22"/>
              <w:szCs w:val="22"/>
            </w:rPr>
          </w:pPr>
          <w:hyperlink w:anchor="_Toc87867746" w:history="1">
            <w:r w:rsidRPr="00447058">
              <w:rPr>
                <w:rStyle w:val="Collegamentoipertestuale"/>
                <w:b/>
              </w:rPr>
              <w:t>3</w:t>
            </w:r>
            <w:r>
              <w:rPr>
                <w:rFonts w:asciiTheme="minorHAnsi" w:eastAsiaTheme="minorEastAsia" w:hAnsiTheme="minorHAnsi" w:cstheme="minorBidi"/>
                <w:sz w:val="22"/>
                <w:szCs w:val="22"/>
              </w:rPr>
              <w:tab/>
            </w:r>
            <w:r w:rsidRPr="00447058">
              <w:rPr>
                <w:rStyle w:val="Collegamentoipertestuale"/>
                <w:rFonts w:cstheme="minorHAnsi"/>
                <w:b/>
              </w:rPr>
              <w:t>Obiettivo del protocollo</w:t>
            </w:r>
            <w:r>
              <w:rPr>
                <w:webHidden/>
              </w:rPr>
              <w:tab/>
            </w:r>
            <w:r>
              <w:rPr>
                <w:webHidden/>
              </w:rPr>
              <w:fldChar w:fldCharType="begin"/>
            </w:r>
            <w:r>
              <w:rPr>
                <w:webHidden/>
              </w:rPr>
              <w:instrText xml:space="preserve"> PAGEREF _Toc87867746 \h </w:instrText>
            </w:r>
            <w:r>
              <w:rPr>
                <w:webHidden/>
              </w:rPr>
            </w:r>
            <w:r>
              <w:rPr>
                <w:webHidden/>
              </w:rPr>
              <w:fldChar w:fldCharType="separate"/>
            </w:r>
            <w:r>
              <w:rPr>
                <w:webHidden/>
              </w:rPr>
              <w:t>8</w:t>
            </w:r>
            <w:r>
              <w:rPr>
                <w:webHidden/>
              </w:rPr>
              <w:fldChar w:fldCharType="end"/>
            </w:r>
          </w:hyperlink>
        </w:p>
        <w:p w14:paraId="585C1D16" w14:textId="6BCDC2D6" w:rsidR="00635133" w:rsidRDefault="00635133">
          <w:pPr>
            <w:pStyle w:val="Sommario1"/>
            <w:rPr>
              <w:rFonts w:asciiTheme="minorHAnsi" w:eastAsiaTheme="minorEastAsia" w:hAnsiTheme="minorHAnsi" w:cstheme="minorBidi"/>
              <w:sz w:val="22"/>
              <w:szCs w:val="22"/>
            </w:rPr>
          </w:pPr>
          <w:hyperlink w:anchor="_Toc87867747" w:history="1">
            <w:r w:rsidRPr="00447058">
              <w:rPr>
                <w:rStyle w:val="Collegamentoipertestuale"/>
                <w:b/>
              </w:rPr>
              <w:t>4</w:t>
            </w:r>
            <w:r>
              <w:rPr>
                <w:rFonts w:asciiTheme="minorHAnsi" w:eastAsiaTheme="minorEastAsia" w:hAnsiTheme="minorHAnsi" w:cstheme="minorBidi"/>
                <w:sz w:val="22"/>
                <w:szCs w:val="22"/>
              </w:rPr>
              <w:tab/>
            </w:r>
            <w:r w:rsidRPr="00447058">
              <w:rPr>
                <w:rStyle w:val="Collegamentoipertestuale"/>
                <w:rFonts w:cstheme="minorHAnsi"/>
                <w:b/>
              </w:rPr>
              <w:t>Descrizione delle attività</w:t>
            </w:r>
            <w:r>
              <w:rPr>
                <w:webHidden/>
              </w:rPr>
              <w:tab/>
            </w:r>
            <w:r>
              <w:rPr>
                <w:webHidden/>
              </w:rPr>
              <w:fldChar w:fldCharType="begin"/>
            </w:r>
            <w:r>
              <w:rPr>
                <w:webHidden/>
              </w:rPr>
              <w:instrText xml:space="preserve"> PAGEREF _Toc87867747 \h </w:instrText>
            </w:r>
            <w:r>
              <w:rPr>
                <w:webHidden/>
              </w:rPr>
            </w:r>
            <w:r>
              <w:rPr>
                <w:webHidden/>
              </w:rPr>
              <w:fldChar w:fldCharType="separate"/>
            </w:r>
            <w:r>
              <w:rPr>
                <w:webHidden/>
              </w:rPr>
              <w:t>8</w:t>
            </w:r>
            <w:r>
              <w:rPr>
                <w:webHidden/>
              </w:rPr>
              <w:fldChar w:fldCharType="end"/>
            </w:r>
          </w:hyperlink>
        </w:p>
        <w:p w14:paraId="60D4C05D" w14:textId="72E6B6CD" w:rsidR="00635133" w:rsidRDefault="00635133">
          <w:pPr>
            <w:pStyle w:val="Sommario1"/>
            <w:rPr>
              <w:rFonts w:asciiTheme="minorHAnsi" w:eastAsiaTheme="minorEastAsia" w:hAnsiTheme="minorHAnsi" w:cstheme="minorBidi"/>
              <w:sz w:val="22"/>
              <w:szCs w:val="22"/>
            </w:rPr>
          </w:pPr>
          <w:hyperlink w:anchor="_Toc87867748" w:history="1">
            <w:r w:rsidRPr="00447058">
              <w:rPr>
                <w:rStyle w:val="Collegamentoipertestuale"/>
                <w:b/>
              </w:rPr>
              <w:t>5</w:t>
            </w:r>
            <w:r>
              <w:rPr>
                <w:rFonts w:asciiTheme="minorHAnsi" w:eastAsiaTheme="minorEastAsia" w:hAnsiTheme="minorHAnsi" w:cstheme="minorBidi"/>
                <w:sz w:val="22"/>
                <w:szCs w:val="22"/>
              </w:rPr>
              <w:tab/>
            </w:r>
            <w:r w:rsidRPr="00447058">
              <w:rPr>
                <w:rStyle w:val="Collegamentoipertestuale"/>
                <w:rFonts w:cstheme="minorHAnsi"/>
                <w:b/>
              </w:rPr>
              <w:t>Classificazione del rischio contagio da SARS-CoV-2 nelle specifiche attività</w:t>
            </w:r>
            <w:r>
              <w:rPr>
                <w:webHidden/>
              </w:rPr>
              <w:tab/>
            </w:r>
            <w:r>
              <w:rPr>
                <w:webHidden/>
              </w:rPr>
              <w:fldChar w:fldCharType="begin"/>
            </w:r>
            <w:r>
              <w:rPr>
                <w:webHidden/>
              </w:rPr>
              <w:instrText xml:space="preserve"> PAGEREF _Toc87867748 \h </w:instrText>
            </w:r>
            <w:r>
              <w:rPr>
                <w:webHidden/>
              </w:rPr>
            </w:r>
            <w:r>
              <w:rPr>
                <w:webHidden/>
              </w:rPr>
              <w:fldChar w:fldCharType="separate"/>
            </w:r>
            <w:r>
              <w:rPr>
                <w:webHidden/>
              </w:rPr>
              <w:t>9</w:t>
            </w:r>
            <w:r>
              <w:rPr>
                <w:webHidden/>
              </w:rPr>
              <w:fldChar w:fldCharType="end"/>
            </w:r>
          </w:hyperlink>
        </w:p>
        <w:p w14:paraId="5CE494C9" w14:textId="4A26BBD6" w:rsidR="00635133" w:rsidRDefault="00635133">
          <w:pPr>
            <w:pStyle w:val="Sommario2"/>
            <w:rPr>
              <w:rFonts w:asciiTheme="minorHAnsi" w:eastAsiaTheme="minorEastAsia" w:hAnsiTheme="minorHAnsi" w:cstheme="minorBidi"/>
              <w:sz w:val="22"/>
              <w:szCs w:val="22"/>
            </w:rPr>
          </w:pPr>
          <w:hyperlink w:anchor="_Toc87867749" w:history="1">
            <w:r w:rsidRPr="00447058">
              <w:rPr>
                <w:rStyle w:val="Collegamentoipertestuale"/>
                <w:b/>
                <w:bCs/>
                <w:i/>
                <w:iCs/>
              </w:rPr>
              <w:t>6.1 Accesso alle strutture di Ateneo</w:t>
            </w:r>
            <w:r>
              <w:rPr>
                <w:webHidden/>
              </w:rPr>
              <w:tab/>
            </w:r>
            <w:r>
              <w:rPr>
                <w:webHidden/>
              </w:rPr>
              <w:fldChar w:fldCharType="begin"/>
            </w:r>
            <w:r>
              <w:rPr>
                <w:webHidden/>
              </w:rPr>
              <w:instrText xml:space="preserve"> PAGEREF _Toc87867749 \h </w:instrText>
            </w:r>
            <w:r>
              <w:rPr>
                <w:webHidden/>
              </w:rPr>
            </w:r>
            <w:r>
              <w:rPr>
                <w:webHidden/>
              </w:rPr>
              <w:fldChar w:fldCharType="separate"/>
            </w:r>
            <w:r>
              <w:rPr>
                <w:webHidden/>
              </w:rPr>
              <w:t>10</w:t>
            </w:r>
            <w:r>
              <w:rPr>
                <w:webHidden/>
              </w:rPr>
              <w:fldChar w:fldCharType="end"/>
            </w:r>
          </w:hyperlink>
        </w:p>
        <w:p w14:paraId="482CDD87" w14:textId="7C2FE7E4" w:rsidR="00635133" w:rsidRDefault="00635133">
          <w:pPr>
            <w:pStyle w:val="Sommario2"/>
            <w:rPr>
              <w:rFonts w:asciiTheme="minorHAnsi" w:eastAsiaTheme="minorEastAsia" w:hAnsiTheme="minorHAnsi" w:cstheme="minorBidi"/>
              <w:sz w:val="22"/>
              <w:szCs w:val="22"/>
            </w:rPr>
          </w:pPr>
          <w:hyperlink w:anchor="_Toc87867750" w:history="1">
            <w:r w:rsidRPr="00447058">
              <w:rPr>
                <w:rStyle w:val="Collegamentoipertestuale"/>
                <w:b/>
                <w:bCs/>
                <w:i/>
                <w:iCs/>
              </w:rPr>
              <w:t>6.2 Misure igienico sanitarie generali</w:t>
            </w:r>
            <w:r>
              <w:rPr>
                <w:webHidden/>
              </w:rPr>
              <w:tab/>
            </w:r>
            <w:r>
              <w:rPr>
                <w:webHidden/>
              </w:rPr>
              <w:fldChar w:fldCharType="begin"/>
            </w:r>
            <w:r>
              <w:rPr>
                <w:webHidden/>
              </w:rPr>
              <w:instrText xml:space="preserve"> PAGEREF _Toc87867750 \h </w:instrText>
            </w:r>
            <w:r>
              <w:rPr>
                <w:webHidden/>
              </w:rPr>
            </w:r>
            <w:r>
              <w:rPr>
                <w:webHidden/>
              </w:rPr>
              <w:fldChar w:fldCharType="separate"/>
            </w:r>
            <w:r>
              <w:rPr>
                <w:webHidden/>
              </w:rPr>
              <w:t>13</w:t>
            </w:r>
            <w:r>
              <w:rPr>
                <w:webHidden/>
              </w:rPr>
              <w:fldChar w:fldCharType="end"/>
            </w:r>
          </w:hyperlink>
        </w:p>
        <w:p w14:paraId="7C3B5D34" w14:textId="326F7174" w:rsidR="00635133" w:rsidRDefault="00635133">
          <w:pPr>
            <w:pStyle w:val="Sommario2"/>
            <w:rPr>
              <w:rFonts w:asciiTheme="minorHAnsi" w:eastAsiaTheme="minorEastAsia" w:hAnsiTheme="minorHAnsi" w:cstheme="minorBidi"/>
              <w:sz w:val="22"/>
              <w:szCs w:val="22"/>
            </w:rPr>
          </w:pPr>
          <w:hyperlink w:anchor="_Toc87867751" w:history="1">
            <w:r w:rsidRPr="00447058">
              <w:rPr>
                <w:rStyle w:val="Collegamentoipertestuale"/>
                <w:i/>
                <w:iCs/>
              </w:rPr>
              <w:t>6.2.1 Misure di igiene</w:t>
            </w:r>
            <w:r>
              <w:rPr>
                <w:webHidden/>
              </w:rPr>
              <w:tab/>
            </w:r>
            <w:r>
              <w:rPr>
                <w:webHidden/>
              </w:rPr>
              <w:fldChar w:fldCharType="begin"/>
            </w:r>
            <w:r>
              <w:rPr>
                <w:webHidden/>
              </w:rPr>
              <w:instrText xml:space="preserve"> PAGEREF _Toc87867751 \h </w:instrText>
            </w:r>
            <w:r>
              <w:rPr>
                <w:webHidden/>
              </w:rPr>
            </w:r>
            <w:r>
              <w:rPr>
                <w:webHidden/>
              </w:rPr>
              <w:fldChar w:fldCharType="separate"/>
            </w:r>
            <w:r>
              <w:rPr>
                <w:webHidden/>
              </w:rPr>
              <w:t>13</w:t>
            </w:r>
            <w:r>
              <w:rPr>
                <w:webHidden/>
              </w:rPr>
              <w:fldChar w:fldCharType="end"/>
            </w:r>
          </w:hyperlink>
        </w:p>
        <w:p w14:paraId="0C7399F1" w14:textId="1D13E271" w:rsidR="00635133" w:rsidRDefault="00635133">
          <w:pPr>
            <w:pStyle w:val="Sommario2"/>
            <w:rPr>
              <w:rFonts w:asciiTheme="minorHAnsi" w:eastAsiaTheme="minorEastAsia" w:hAnsiTheme="minorHAnsi" w:cstheme="minorBidi"/>
              <w:sz w:val="22"/>
              <w:szCs w:val="22"/>
            </w:rPr>
          </w:pPr>
          <w:hyperlink w:anchor="_Toc87867752" w:history="1">
            <w:r w:rsidRPr="00447058">
              <w:rPr>
                <w:rStyle w:val="Collegamentoipertestuale"/>
                <w:i/>
                <w:iCs/>
              </w:rPr>
              <w:t>6.2.2 Pulizia e disinfezione</w:t>
            </w:r>
            <w:r>
              <w:rPr>
                <w:webHidden/>
              </w:rPr>
              <w:tab/>
            </w:r>
            <w:r>
              <w:rPr>
                <w:webHidden/>
              </w:rPr>
              <w:fldChar w:fldCharType="begin"/>
            </w:r>
            <w:r>
              <w:rPr>
                <w:webHidden/>
              </w:rPr>
              <w:instrText xml:space="preserve"> PAGEREF _Toc87867752 \h </w:instrText>
            </w:r>
            <w:r>
              <w:rPr>
                <w:webHidden/>
              </w:rPr>
            </w:r>
            <w:r>
              <w:rPr>
                <w:webHidden/>
              </w:rPr>
              <w:fldChar w:fldCharType="separate"/>
            </w:r>
            <w:r>
              <w:rPr>
                <w:webHidden/>
              </w:rPr>
              <w:t>13</w:t>
            </w:r>
            <w:r>
              <w:rPr>
                <w:webHidden/>
              </w:rPr>
              <w:fldChar w:fldCharType="end"/>
            </w:r>
          </w:hyperlink>
        </w:p>
        <w:p w14:paraId="49E56461" w14:textId="7C810C0A" w:rsidR="00635133" w:rsidRDefault="00635133">
          <w:pPr>
            <w:pStyle w:val="Sommario2"/>
            <w:rPr>
              <w:rFonts w:asciiTheme="minorHAnsi" w:eastAsiaTheme="minorEastAsia" w:hAnsiTheme="minorHAnsi" w:cstheme="minorBidi"/>
              <w:sz w:val="22"/>
              <w:szCs w:val="22"/>
            </w:rPr>
          </w:pPr>
          <w:hyperlink w:anchor="_Toc87867753" w:history="1">
            <w:r w:rsidRPr="00447058">
              <w:rPr>
                <w:rStyle w:val="Collegamentoipertestuale"/>
                <w:i/>
                <w:iCs/>
              </w:rPr>
              <w:t>6.2.3 Gestione e conduzione degli impianti di ventilazione e climatizzazione</w:t>
            </w:r>
            <w:r>
              <w:rPr>
                <w:webHidden/>
              </w:rPr>
              <w:tab/>
            </w:r>
            <w:r>
              <w:rPr>
                <w:webHidden/>
              </w:rPr>
              <w:fldChar w:fldCharType="begin"/>
            </w:r>
            <w:r>
              <w:rPr>
                <w:webHidden/>
              </w:rPr>
              <w:instrText xml:space="preserve"> PAGEREF _Toc87867753 \h </w:instrText>
            </w:r>
            <w:r>
              <w:rPr>
                <w:webHidden/>
              </w:rPr>
            </w:r>
            <w:r>
              <w:rPr>
                <w:webHidden/>
              </w:rPr>
              <w:fldChar w:fldCharType="separate"/>
            </w:r>
            <w:r>
              <w:rPr>
                <w:webHidden/>
              </w:rPr>
              <w:t>13</w:t>
            </w:r>
            <w:r>
              <w:rPr>
                <w:webHidden/>
              </w:rPr>
              <w:fldChar w:fldCharType="end"/>
            </w:r>
          </w:hyperlink>
        </w:p>
        <w:p w14:paraId="0048AF10" w14:textId="0E601630" w:rsidR="00635133" w:rsidRDefault="00635133">
          <w:pPr>
            <w:pStyle w:val="Sommario2"/>
            <w:rPr>
              <w:rFonts w:asciiTheme="minorHAnsi" w:eastAsiaTheme="minorEastAsia" w:hAnsiTheme="minorHAnsi" w:cstheme="minorBidi"/>
              <w:sz w:val="22"/>
              <w:szCs w:val="22"/>
            </w:rPr>
          </w:pPr>
          <w:hyperlink w:anchor="_Toc87867754" w:history="1">
            <w:r w:rsidRPr="00447058">
              <w:rPr>
                <w:rStyle w:val="Collegamentoipertestuale"/>
                <w:i/>
                <w:iCs/>
              </w:rPr>
              <w:t>6.2.4 Uso degli ascensori</w:t>
            </w:r>
            <w:r>
              <w:rPr>
                <w:webHidden/>
              </w:rPr>
              <w:tab/>
            </w:r>
            <w:r>
              <w:rPr>
                <w:webHidden/>
              </w:rPr>
              <w:fldChar w:fldCharType="begin"/>
            </w:r>
            <w:r>
              <w:rPr>
                <w:webHidden/>
              </w:rPr>
              <w:instrText xml:space="preserve"> PAGEREF _Toc87867754 \h </w:instrText>
            </w:r>
            <w:r>
              <w:rPr>
                <w:webHidden/>
              </w:rPr>
            </w:r>
            <w:r>
              <w:rPr>
                <w:webHidden/>
              </w:rPr>
              <w:fldChar w:fldCharType="separate"/>
            </w:r>
            <w:r>
              <w:rPr>
                <w:webHidden/>
              </w:rPr>
              <w:t>13</w:t>
            </w:r>
            <w:r>
              <w:rPr>
                <w:webHidden/>
              </w:rPr>
              <w:fldChar w:fldCharType="end"/>
            </w:r>
          </w:hyperlink>
        </w:p>
        <w:p w14:paraId="7F70B9C6" w14:textId="07E88895" w:rsidR="00635133" w:rsidRDefault="00635133">
          <w:pPr>
            <w:pStyle w:val="Sommario2"/>
            <w:rPr>
              <w:rFonts w:asciiTheme="minorHAnsi" w:eastAsiaTheme="minorEastAsia" w:hAnsiTheme="minorHAnsi" w:cstheme="minorBidi"/>
              <w:sz w:val="22"/>
              <w:szCs w:val="22"/>
            </w:rPr>
          </w:pPr>
          <w:hyperlink w:anchor="_Toc87867755" w:history="1">
            <w:r w:rsidRPr="00447058">
              <w:rPr>
                <w:rStyle w:val="Collegamentoipertestuale"/>
                <w:b/>
                <w:bCs/>
                <w:i/>
                <w:iCs/>
              </w:rPr>
              <w:t>6.3 Misure di prevenzione per il personale dipendente</w:t>
            </w:r>
            <w:r>
              <w:rPr>
                <w:webHidden/>
              </w:rPr>
              <w:tab/>
            </w:r>
            <w:r>
              <w:rPr>
                <w:webHidden/>
              </w:rPr>
              <w:fldChar w:fldCharType="begin"/>
            </w:r>
            <w:r>
              <w:rPr>
                <w:webHidden/>
              </w:rPr>
              <w:instrText xml:space="preserve"> PAGEREF _Toc87867755 \h </w:instrText>
            </w:r>
            <w:r>
              <w:rPr>
                <w:webHidden/>
              </w:rPr>
            </w:r>
            <w:r>
              <w:rPr>
                <w:webHidden/>
              </w:rPr>
              <w:fldChar w:fldCharType="separate"/>
            </w:r>
            <w:r>
              <w:rPr>
                <w:webHidden/>
              </w:rPr>
              <w:t>13</w:t>
            </w:r>
            <w:r>
              <w:rPr>
                <w:webHidden/>
              </w:rPr>
              <w:fldChar w:fldCharType="end"/>
            </w:r>
          </w:hyperlink>
        </w:p>
        <w:p w14:paraId="2293CD48" w14:textId="0F4F8F4B" w:rsidR="00635133" w:rsidRDefault="00635133">
          <w:pPr>
            <w:pStyle w:val="Sommario2"/>
            <w:rPr>
              <w:rFonts w:asciiTheme="minorHAnsi" w:eastAsiaTheme="minorEastAsia" w:hAnsiTheme="minorHAnsi" w:cstheme="minorBidi"/>
              <w:sz w:val="22"/>
              <w:szCs w:val="22"/>
            </w:rPr>
          </w:pPr>
          <w:hyperlink w:anchor="_Toc87867756" w:history="1">
            <w:r w:rsidRPr="00447058">
              <w:rPr>
                <w:rStyle w:val="Collegamentoipertestuale"/>
                <w:i/>
                <w:iCs/>
              </w:rPr>
              <w:t>6.3.1 Accesso/Uscita del personale</w:t>
            </w:r>
            <w:r>
              <w:rPr>
                <w:webHidden/>
              </w:rPr>
              <w:tab/>
            </w:r>
            <w:r>
              <w:rPr>
                <w:webHidden/>
              </w:rPr>
              <w:fldChar w:fldCharType="begin"/>
            </w:r>
            <w:r>
              <w:rPr>
                <w:webHidden/>
              </w:rPr>
              <w:instrText xml:space="preserve"> PAGEREF _Toc87867756 \h </w:instrText>
            </w:r>
            <w:r>
              <w:rPr>
                <w:webHidden/>
              </w:rPr>
            </w:r>
            <w:r>
              <w:rPr>
                <w:webHidden/>
              </w:rPr>
              <w:fldChar w:fldCharType="separate"/>
            </w:r>
            <w:r>
              <w:rPr>
                <w:webHidden/>
              </w:rPr>
              <w:t>1</w:t>
            </w:r>
            <w:r w:rsidR="00BE2A9F">
              <w:rPr>
                <w:webHidden/>
              </w:rPr>
              <w:t>3</w:t>
            </w:r>
            <w:r>
              <w:rPr>
                <w:webHidden/>
              </w:rPr>
              <w:fldChar w:fldCharType="end"/>
            </w:r>
          </w:hyperlink>
        </w:p>
        <w:p w14:paraId="1B36F7AF" w14:textId="6E70D43F" w:rsidR="00635133" w:rsidRDefault="00635133">
          <w:pPr>
            <w:pStyle w:val="Sommario2"/>
            <w:rPr>
              <w:rFonts w:asciiTheme="minorHAnsi" w:eastAsiaTheme="minorEastAsia" w:hAnsiTheme="minorHAnsi" w:cstheme="minorBidi"/>
              <w:sz w:val="22"/>
              <w:szCs w:val="22"/>
            </w:rPr>
          </w:pPr>
          <w:hyperlink w:anchor="_Toc87867757" w:history="1">
            <w:r w:rsidRPr="00447058">
              <w:rPr>
                <w:rStyle w:val="Collegamentoipertestuale"/>
                <w:i/>
                <w:iCs/>
              </w:rPr>
              <w:t>6.3.2 Riorganizzazione delle postazioni di lavoro</w:t>
            </w:r>
            <w:r>
              <w:rPr>
                <w:webHidden/>
              </w:rPr>
              <w:tab/>
            </w:r>
            <w:r>
              <w:rPr>
                <w:webHidden/>
              </w:rPr>
              <w:fldChar w:fldCharType="begin"/>
            </w:r>
            <w:r>
              <w:rPr>
                <w:webHidden/>
              </w:rPr>
              <w:instrText xml:space="preserve"> PAGEREF _Toc87867757 \h </w:instrText>
            </w:r>
            <w:r>
              <w:rPr>
                <w:webHidden/>
              </w:rPr>
            </w:r>
            <w:r>
              <w:rPr>
                <w:webHidden/>
              </w:rPr>
              <w:fldChar w:fldCharType="separate"/>
            </w:r>
            <w:r>
              <w:rPr>
                <w:webHidden/>
              </w:rPr>
              <w:t>15</w:t>
            </w:r>
            <w:r>
              <w:rPr>
                <w:webHidden/>
              </w:rPr>
              <w:fldChar w:fldCharType="end"/>
            </w:r>
          </w:hyperlink>
        </w:p>
        <w:p w14:paraId="26C8B4B7" w14:textId="720453F8" w:rsidR="00635133" w:rsidRDefault="00635133">
          <w:pPr>
            <w:pStyle w:val="Sommario2"/>
            <w:rPr>
              <w:rFonts w:asciiTheme="minorHAnsi" w:eastAsiaTheme="minorEastAsia" w:hAnsiTheme="minorHAnsi" w:cstheme="minorBidi"/>
              <w:sz w:val="22"/>
              <w:szCs w:val="22"/>
            </w:rPr>
          </w:pPr>
          <w:hyperlink w:anchor="_Toc87867758" w:history="1">
            <w:r w:rsidRPr="00447058">
              <w:rPr>
                <w:rStyle w:val="Collegamentoipertestuale"/>
                <w:i/>
                <w:iCs/>
              </w:rPr>
              <w:t>6.3.3 Utilizzo autovetture aziendali</w:t>
            </w:r>
            <w:r>
              <w:rPr>
                <w:webHidden/>
              </w:rPr>
              <w:tab/>
            </w:r>
            <w:r>
              <w:rPr>
                <w:webHidden/>
              </w:rPr>
              <w:fldChar w:fldCharType="begin"/>
            </w:r>
            <w:r>
              <w:rPr>
                <w:webHidden/>
              </w:rPr>
              <w:instrText xml:space="preserve"> PAGEREF _Toc87867758 \h </w:instrText>
            </w:r>
            <w:r>
              <w:rPr>
                <w:webHidden/>
              </w:rPr>
            </w:r>
            <w:r>
              <w:rPr>
                <w:webHidden/>
              </w:rPr>
              <w:fldChar w:fldCharType="separate"/>
            </w:r>
            <w:r>
              <w:rPr>
                <w:webHidden/>
              </w:rPr>
              <w:t>15</w:t>
            </w:r>
            <w:r>
              <w:rPr>
                <w:webHidden/>
              </w:rPr>
              <w:fldChar w:fldCharType="end"/>
            </w:r>
          </w:hyperlink>
        </w:p>
        <w:p w14:paraId="7CC99689" w14:textId="1222A365" w:rsidR="00635133" w:rsidRDefault="00635133">
          <w:pPr>
            <w:pStyle w:val="Sommario2"/>
            <w:rPr>
              <w:rFonts w:asciiTheme="minorHAnsi" w:eastAsiaTheme="minorEastAsia" w:hAnsiTheme="minorHAnsi" w:cstheme="minorBidi"/>
              <w:sz w:val="22"/>
              <w:szCs w:val="22"/>
            </w:rPr>
          </w:pPr>
          <w:hyperlink w:anchor="_Toc87867759" w:history="1">
            <w:r w:rsidRPr="00447058">
              <w:rPr>
                <w:rStyle w:val="Collegamentoipertestuale"/>
                <w:i/>
                <w:iCs/>
              </w:rPr>
              <w:t>6.3.4 Tutela dei lavoratori fragili</w:t>
            </w:r>
            <w:r>
              <w:rPr>
                <w:webHidden/>
              </w:rPr>
              <w:tab/>
            </w:r>
            <w:r>
              <w:rPr>
                <w:webHidden/>
              </w:rPr>
              <w:fldChar w:fldCharType="begin"/>
            </w:r>
            <w:r>
              <w:rPr>
                <w:webHidden/>
              </w:rPr>
              <w:instrText xml:space="preserve"> PAGEREF _Toc87867759 \h </w:instrText>
            </w:r>
            <w:r>
              <w:rPr>
                <w:webHidden/>
              </w:rPr>
            </w:r>
            <w:r>
              <w:rPr>
                <w:webHidden/>
              </w:rPr>
              <w:fldChar w:fldCharType="separate"/>
            </w:r>
            <w:r>
              <w:rPr>
                <w:webHidden/>
              </w:rPr>
              <w:t>16</w:t>
            </w:r>
            <w:r>
              <w:rPr>
                <w:webHidden/>
              </w:rPr>
              <w:fldChar w:fldCharType="end"/>
            </w:r>
          </w:hyperlink>
        </w:p>
        <w:p w14:paraId="5CA0FF9A" w14:textId="02A81A5B" w:rsidR="00635133" w:rsidRDefault="00635133">
          <w:pPr>
            <w:pStyle w:val="Sommario2"/>
            <w:rPr>
              <w:rFonts w:asciiTheme="minorHAnsi" w:eastAsiaTheme="minorEastAsia" w:hAnsiTheme="minorHAnsi" w:cstheme="minorBidi"/>
              <w:sz w:val="22"/>
              <w:szCs w:val="22"/>
            </w:rPr>
          </w:pPr>
          <w:hyperlink w:anchor="_Toc87867760" w:history="1">
            <w:r w:rsidRPr="00447058">
              <w:rPr>
                <w:rStyle w:val="Collegamentoipertestuale"/>
                <w:i/>
                <w:iCs/>
              </w:rPr>
              <w:t>6.3.5 Formazione del personale</w:t>
            </w:r>
            <w:r>
              <w:rPr>
                <w:webHidden/>
              </w:rPr>
              <w:tab/>
            </w:r>
            <w:r>
              <w:rPr>
                <w:webHidden/>
              </w:rPr>
              <w:fldChar w:fldCharType="begin"/>
            </w:r>
            <w:r>
              <w:rPr>
                <w:webHidden/>
              </w:rPr>
              <w:instrText xml:space="preserve"> PAGEREF _Toc87867760 \h </w:instrText>
            </w:r>
            <w:r>
              <w:rPr>
                <w:webHidden/>
              </w:rPr>
            </w:r>
            <w:r>
              <w:rPr>
                <w:webHidden/>
              </w:rPr>
              <w:fldChar w:fldCharType="separate"/>
            </w:r>
            <w:r>
              <w:rPr>
                <w:webHidden/>
              </w:rPr>
              <w:t>16</w:t>
            </w:r>
            <w:r>
              <w:rPr>
                <w:webHidden/>
              </w:rPr>
              <w:fldChar w:fldCharType="end"/>
            </w:r>
          </w:hyperlink>
        </w:p>
        <w:p w14:paraId="277A9E46" w14:textId="75CFC87B" w:rsidR="00635133" w:rsidRDefault="00635133">
          <w:pPr>
            <w:pStyle w:val="Sommario2"/>
            <w:rPr>
              <w:rFonts w:asciiTheme="minorHAnsi" w:eastAsiaTheme="minorEastAsia" w:hAnsiTheme="minorHAnsi" w:cstheme="minorBidi"/>
              <w:sz w:val="22"/>
              <w:szCs w:val="22"/>
            </w:rPr>
          </w:pPr>
          <w:hyperlink w:anchor="_Toc87867761" w:history="1">
            <w:r w:rsidRPr="00447058">
              <w:rPr>
                <w:rStyle w:val="Collegamentoipertestuale"/>
                <w:i/>
                <w:iCs/>
              </w:rPr>
              <w:t>6.3.6 Trasferte, riunioni e mobilità interna</w:t>
            </w:r>
            <w:r>
              <w:rPr>
                <w:webHidden/>
              </w:rPr>
              <w:tab/>
            </w:r>
            <w:r>
              <w:rPr>
                <w:webHidden/>
              </w:rPr>
              <w:fldChar w:fldCharType="begin"/>
            </w:r>
            <w:r>
              <w:rPr>
                <w:webHidden/>
              </w:rPr>
              <w:instrText xml:space="preserve"> PAGEREF _Toc87867761 \h </w:instrText>
            </w:r>
            <w:r>
              <w:rPr>
                <w:webHidden/>
              </w:rPr>
            </w:r>
            <w:r>
              <w:rPr>
                <w:webHidden/>
              </w:rPr>
              <w:fldChar w:fldCharType="separate"/>
            </w:r>
            <w:r>
              <w:rPr>
                <w:webHidden/>
              </w:rPr>
              <w:t>17</w:t>
            </w:r>
            <w:r>
              <w:rPr>
                <w:webHidden/>
              </w:rPr>
              <w:fldChar w:fldCharType="end"/>
            </w:r>
          </w:hyperlink>
        </w:p>
        <w:p w14:paraId="2616A96A" w14:textId="3DE4C1C5" w:rsidR="00635133" w:rsidRDefault="00635133">
          <w:pPr>
            <w:pStyle w:val="Sommario2"/>
            <w:rPr>
              <w:rFonts w:asciiTheme="minorHAnsi" w:eastAsiaTheme="minorEastAsia" w:hAnsiTheme="minorHAnsi" w:cstheme="minorBidi"/>
              <w:sz w:val="22"/>
              <w:szCs w:val="22"/>
            </w:rPr>
          </w:pPr>
          <w:hyperlink w:anchor="_Toc87867762" w:history="1">
            <w:r w:rsidRPr="00447058">
              <w:rPr>
                <w:rStyle w:val="Collegamentoipertestuale"/>
                <w:i/>
                <w:iCs/>
              </w:rPr>
              <w:t>6.3.7 Attività di sopralluogo presso i cantieri</w:t>
            </w:r>
            <w:r>
              <w:rPr>
                <w:webHidden/>
              </w:rPr>
              <w:tab/>
            </w:r>
            <w:r>
              <w:rPr>
                <w:webHidden/>
              </w:rPr>
              <w:fldChar w:fldCharType="begin"/>
            </w:r>
            <w:r>
              <w:rPr>
                <w:webHidden/>
              </w:rPr>
              <w:instrText xml:space="preserve"> PAGEREF _Toc87867762 \h </w:instrText>
            </w:r>
            <w:r>
              <w:rPr>
                <w:webHidden/>
              </w:rPr>
            </w:r>
            <w:r>
              <w:rPr>
                <w:webHidden/>
              </w:rPr>
              <w:fldChar w:fldCharType="separate"/>
            </w:r>
            <w:r>
              <w:rPr>
                <w:webHidden/>
              </w:rPr>
              <w:t>17</w:t>
            </w:r>
            <w:r>
              <w:rPr>
                <w:webHidden/>
              </w:rPr>
              <w:fldChar w:fldCharType="end"/>
            </w:r>
          </w:hyperlink>
        </w:p>
        <w:p w14:paraId="4E6E1402" w14:textId="3E124F30" w:rsidR="00635133" w:rsidRDefault="00635133">
          <w:pPr>
            <w:pStyle w:val="Sommario2"/>
            <w:rPr>
              <w:rFonts w:asciiTheme="minorHAnsi" w:eastAsiaTheme="minorEastAsia" w:hAnsiTheme="minorHAnsi" w:cstheme="minorBidi"/>
              <w:sz w:val="22"/>
              <w:szCs w:val="22"/>
            </w:rPr>
          </w:pPr>
          <w:hyperlink w:anchor="_Toc87867763" w:history="1">
            <w:r w:rsidRPr="00447058">
              <w:rPr>
                <w:rStyle w:val="Collegamentoipertestuale"/>
                <w:i/>
                <w:iCs/>
              </w:rPr>
              <w:t>6.3.8 Dotazioni aggiuntive per gli addetti al primo soccorso</w:t>
            </w:r>
            <w:r>
              <w:rPr>
                <w:webHidden/>
              </w:rPr>
              <w:tab/>
            </w:r>
            <w:r>
              <w:rPr>
                <w:webHidden/>
              </w:rPr>
              <w:fldChar w:fldCharType="begin"/>
            </w:r>
            <w:r>
              <w:rPr>
                <w:webHidden/>
              </w:rPr>
              <w:instrText xml:space="preserve"> PAGEREF _Toc87867763 \h </w:instrText>
            </w:r>
            <w:r>
              <w:rPr>
                <w:webHidden/>
              </w:rPr>
            </w:r>
            <w:r>
              <w:rPr>
                <w:webHidden/>
              </w:rPr>
              <w:fldChar w:fldCharType="separate"/>
            </w:r>
            <w:r>
              <w:rPr>
                <w:webHidden/>
              </w:rPr>
              <w:t>18</w:t>
            </w:r>
            <w:r>
              <w:rPr>
                <w:webHidden/>
              </w:rPr>
              <w:fldChar w:fldCharType="end"/>
            </w:r>
          </w:hyperlink>
        </w:p>
        <w:p w14:paraId="70027C05" w14:textId="19814053" w:rsidR="00635133" w:rsidRDefault="00635133">
          <w:pPr>
            <w:pStyle w:val="Sommario2"/>
            <w:rPr>
              <w:rFonts w:asciiTheme="minorHAnsi" w:eastAsiaTheme="minorEastAsia" w:hAnsiTheme="minorHAnsi" w:cstheme="minorBidi"/>
              <w:sz w:val="22"/>
              <w:szCs w:val="22"/>
            </w:rPr>
          </w:pPr>
          <w:hyperlink w:anchor="_Toc87867764" w:history="1">
            <w:r w:rsidRPr="00447058">
              <w:rPr>
                <w:rStyle w:val="Collegamentoipertestuale"/>
                <w:b/>
                <w:bCs/>
                <w:i/>
                <w:iCs/>
              </w:rPr>
              <w:t>6.4 Misure di prevenzione per le attività didattiche</w:t>
            </w:r>
            <w:r>
              <w:rPr>
                <w:webHidden/>
              </w:rPr>
              <w:tab/>
            </w:r>
            <w:r>
              <w:rPr>
                <w:webHidden/>
              </w:rPr>
              <w:fldChar w:fldCharType="begin"/>
            </w:r>
            <w:r>
              <w:rPr>
                <w:webHidden/>
              </w:rPr>
              <w:instrText xml:space="preserve"> PAGEREF _Toc87867764 \h </w:instrText>
            </w:r>
            <w:r>
              <w:rPr>
                <w:webHidden/>
              </w:rPr>
            </w:r>
            <w:r>
              <w:rPr>
                <w:webHidden/>
              </w:rPr>
              <w:fldChar w:fldCharType="separate"/>
            </w:r>
            <w:r>
              <w:rPr>
                <w:webHidden/>
              </w:rPr>
              <w:t>19</w:t>
            </w:r>
            <w:r>
              <w:rPr>
                <w:webHidden/>
              </w:rPr>
              <w:fldChar w:fldCharType="end"/>
            </w:r>
          </w:hyperlink>
        </w:p>
        <w:p w14:paraId="2A5CD037" w14:textId="64AC2132" w:rsidR="00635133" w:rsidRDefault="00635133">
          <w:pPr>
            <w:pStyle w:val="Sommario2"/>
            <w:rPr>
              <w:rFonts w:asciiTheme="minorHAnsi" w:eastAsiaTheme="minorEastAsia" w:hAnsiTheme="minorHAnsi" w:cstheme="minorBidi"/>
              <w:sz w:val="22"/>
              <w:szCs w:val="22"/>
            </w:rPr>
          </w:pPr>
          <w:hyperlink w:anchor="_Toc87867765" w:history="1">
            <w:r w:rsidRPr="00447058">
              <w:rPr>
                <w:rStyle w:val="Collegamentoipertestuale"/>
                <w:i/>
                <w:iCs/>
              </w:rPr>
              <w:t>6.4.1. Accesso degli studenti in Ateneo</w:t>
            </w:r>
            <w:r>
              <w:rPr>
                <w:webHidden/>
              </w:rPr>
              <w:tab/>
            </w:r>
            <w:r>
              <w:rPr>
                <w:webHidden/>
              </w:rPr>
              <w:fldChar w:fldCharType="begin"/>
            </w:r>
            <w:r>
              <w:rPr>
                <w:webHidden/>
              </w:rPr>
              <w:instrText xml:space="preserve"> PAGEREF _Toc87867765 \h </w:instrText>
            </w:r>
            <w:r>
              <w:rPr>
                <w:webHidden/>
              </w:rPr>
            </w:r>
            <w:r>
              <w:rPr>
                <w:webHidden/>
              </w:rPr>
              <w:fldChar w:fldCharType="separate"/>
            </w:r>
            <w:r>
              <w:rPr>
                <w:webHidden/>
              </w:rPr>
              <w:t>19</w:t>
            </w:r>
            <w:r>
              <w:rPr>
                <w:webHidden/>
              </w:rPr>
              <w:fldChar w:fldCharType="end"/>
            </w:r>
          </w:hyperlink>
        </w:p>
        <w:p w14:paraId="45ACA652" w14:textId="3995C466" w:rsidR="00635133" w:rsidRDefault="00635133">
          <w:pPr>
            <w:pStyle w:val="Sommario2"/>
            <w:rPr>
              <w:rFonts w:asciiTheme="minorHAnsi" w:eastAsiaTheme="minorEastAsia" w:hAnsiTheme="minorHAnsi" w:cstheme="minorBidi"/>
              <w:sz w:val="22"/>
              <w:szCs w:val="22"/>
            </w:rPr>
          </w:pPr>
          <w:hyperlink w:anchor="_Toc87867766" w:history="1">
            <w:r w:rsidRPr="00447058">
              <w:rPr>
                <w:rStyle w:val="Collegamentoipertestuale"/>
                <w:i/>
                <w:iCs/>
              </w:rPr>
              <w:t>6.4.2 Accesso ed utilizzo delle aule e dei laboratori didattici</w:t>
            </w:r>
            <w:r>
              <w:rPr>
                <w:webHidden/>
              </w:rPr>
              <w:tab/>
            </w:r>
            <w:r>
              <w:rPr>
                <w:webHidden/>
              </w:rPr>
              <w:fldChar w:fldCharType="begin"/>
            </w:r>
            <w:r>
              <w:rPr>
                <w:webHidden/>
              </w:rPr>
              <w:instrText xml:space="preserve"> PAGEREF _Toc87867766 \h </w:instrText>
            </w:r>
            <w:r>
              <w:rPr>
                <w:webHidden/>
              </w:rPr>
            </w:r>
            <w:r>
              <w:rPr>
                <w:webHidden/>
              </w:rPr>
              <w:fldChar w:fldCharType="separate"/>
            </w:r>
            <w:r>
              <w:rPr>
                <w:webHidden/>
              </w:rPr>
              <w:t>20</w:t>
            </w:r>
            <w:r>
              <w:rPr>
                <w:webHidden/>
              </w:rPr>
              <w:fldChar w:fldCharType="end"/>
            </w:r>
          </w:hyperlink>
        </w:p>
        <w:p w14:paraId="0B75778D" w14:textId="27482F26" w:rsidR="00635133" w:rsidRDefault="00635133">
          <w:pPr>
            <w:pStyle w:val="Sommario2"/>
            <w:rPr>
              <w:rFonts w:asciiTheme="minorHAnsi" w:eastAsiaTheme="minorEastAsia" w:hAnsiTheme="minorHAnsi" w:cstheme="minorBidi"/>
              <w:sz w:val="22"/>
              <w:szCs w:val="22"/>
            </w:rPr>
          </w:pPr>
          <w:hyperlink w:anchor="_Toc87867767" w:history="1">
            <w:r w:rsidRPr="00447058">
              <w:rPr>
                <w:rStyle w:val="Collegamentoipertestuale"/>
                <w:i/>
                <w:iCs/>
              </w:rPr>
              <w:t>6.4.3 Esami di profitto scritti e orali</w:t>
            </w:r>
            <w:r>
              <w:rPr>
                <w:webHidden/>
              </w:rPr>
              <w:tab/>
            </w:r>
            <w:r>
              <w:rPr>
                <w:webHidden/>
              </w:rPr>
              <w:fldChar w:fldCharType="begin"/>
            </w:r>
            <w:r>
              <w:rPr>
                <w:webHidden/>
              </w:rPr>
              <w:instrText xml:space="preserve"> PAGEREF _Toc87867767 \h </w:instrText>
            </w:r>
            <w:r>
              <w:rPr>
                <w:webHidden/>
              </w:rPr>
            </w:r>
            <w:r>
              <w:rPr>
                <w:webHidden/>
              </w:rPr>
              <w:fldChar w:fldCharType="separate"/>
            </w:r>
            <w:r>
              <w:rPr>
                <w:webHidden/>
              </w:rPr>
              <w:t>20</w:t>
            </w:r>
            <w:r>
              <w:rPr>
                <w:webHidden/>
              </w:rPr>
              <w:fldChar w:fldCharType="end"/>
            </w:r>
          </w:hyperlink>
        </w:p>
        <w:p w14:paraId="347814F2" w14:textId="60B3C1DA" w:rsidR="00635133" w:rsidRDefault="00635133">
          <w:pPr>
            <w:pStyle w:val="Sommario2"/>
            <w:rPr>
              <w:rFonts w:asciiTheme="minorHAnsi" w:eastAsiaTheme="minorEastAsia" w:hAnsiTheme="minorHAnsi" w:cstheme="minorBidi"/>
              <w:sz w:val="22"/>
              <w:szCs w:val="22"/>
            </w:rPr>
          </w:pPr>
          <w:hyperlink w:anchor="_Toc87867768" w:history="1">
            <w:r w:rsidRPr="00447058">
              <w:rPr>
                <w:rStyle w:val="Collegamentoipertestuale"/>
                <w:i/>
                <w:iCs/>
              </w:rPr>
              <w:t>6.4.4 Attività di laboratorio didattico/di ricerca indoor ed outdoor</w:t>
            </w:r>
            <w:r>
              <w:rPr>
                <w:webHidden/>
              </w:rPr>
              <w:tab/>
            </w:r>
            <w:r>
              <w:rPr>
                <w:webHidden/>
              </w:rPr>
              <w:fldChar w:fldCharType="begin"/>
            </w:r>
            <w:r>
              <w:rPr>
                <w:webHidden/>
              </w:rPr>
              <w:instrText xml:space="preserve"> PAGEREF _Toc87867768 \h </w:instrText>
            </w:r>
            <w:r>
              <w:rPr>
                <w:webHidden/>
              </w:rPr>
            </w:r>
            <w:r>
              <w:rPr>
                <w:webHidden/>
              </w:rPr>
              <w:fldChar w:fldCharType="separate"/>
            </w:r>
            <w:r>
              <w:rPr>
                <w:webHidden/>
              </w:rPr>
              <w:t>22</w:t>
            </w:r>
            <w:r>
              <w:rPr>
                <w:webHidden/>
              </w:rPr>
              <w:fldChar w:fldCharType="end"/>
            </w:r>
          </w:hyperlink>
        </w:p>
        <w:p w14:paraId="7DC84EA5" w14:textId="5E486130" w:rsidR="00635133" w:rsidRDefault="00635133">
          <w:pPr>
            <w:pStyle w:val="Sommario2"/>
            <w:rPr>
              <w:rFonts w:asciiTheme="minorHAnsi" w:eastAsiaTheme="minorEastAsia" w:hAnsiTheme="minorHAnsi" w:cstheme="minorBidi"/>
              <w:sz w:val="22"/>
              <w:szCs w:val="22"/>
            </w:rPr>
          </w:pPr>
          <w:hyperlink w:anchor="_Toc87867769" w:history="1">
            <w:r w:rsidRPr="00447058">
              <w:rPr>
                <w:rStyle w:val="Collegamentoipertestuale"/>
                <w:i/>
                <w:iCs/>
              </w:rPr>
              <w:t>6.4.5 Trasporto studenti con servizio a cura dell’Ateneo</w:t>
            </w:r>
            <w:r>
              <w:rPr>
                <w:webHidden/>
              </w:rPr>
              <w:tab/>
            </w:r>
            <w:r>
              <w:rPr>
                <w:webHidden/>
              </w:rPr>
              <w:fldChar w:fldCharType="begin"/>
            </w:r>
            <w:r>
              <w:rPr>
                <w:webHidden/>
              </w:rPr>
              <w:instrText xml:space="preserve"> PAGEREF _Toc87867769 \h </w:instrText>
            </w:r>
            <w:r>
              <w:rPr>
                <w:webHidden/>
              </w:rPr>
            </w:r>
            <w:r>
              <w:rPr>
                <w:webHidden/>
              </w:rPr>
              <w:fldChar w:fldCharType="separate"/>
            </w:r>
            <w:r>
              <w:rPr>
                <w:webHidden/>
              </w:rPr>
              <w:t>23</w:t>
            </w:r>
            <w:r>
              <w:rPr>
                <w:webHidden/>
              </w:rPr>
              <w:fldChar w:fldCharType="end"/>
            </w:r>
          </w:hyperlink>
        </w:p>
        <w:p w14:paraId="087DFBC4" w14:textId="457A6387" w:rsidR="00635133" w:rsidRDefault="00635133">
          <w:pPr>
            <w:pStyle w:val="Sommario2"/>
            <w:rPr>
              <w:rFonts w:asciiTheme="minorHAnsi" w:eastAsiaTheme="minorEastAsia" w:hAnsiTheme="minorHAnsi" w:cstheme="minorBidi"/>
              <w:sz w:val="22"/>
              <w:szCs w:val="22"/>
            </w:rPr>
          </w:pPr>
          <w:hyperlink w:anchor="_Toc87867770" w:history="1">
            <w:r w:rsidRPr="00447058">
              <w:rPr>
                <w:rStyle w:val="Collegamentoipertestuale"/>
                <w:b/>
                <w:i/>
                <w:iCs/>
              </w:rPr>
              <w:t>6.5 Sessioni di laurea</w:t>
            </w:r>
            <w:r>
              <w:rPr>
                <w:webHidden/>
              </w:rPr>
              <w:tab/>
            </w:r>
            <w:r>
              <w:rPr>
                <w:webHidden/>
              </w:rPr>
              <w:fldChar w:fldCharType="begin"/>
            </w:r>
            <w:r>
              <w:rPr>
                <w:webHidden/>
              </w:rPr>
              <w:instrText xml:space="preserve"> PAGEREF _Toc87867770 \h </w:instrText>
            </w:r>
            <w:r>
              <w:rPr>
                <w:webHidden/>
              </w:rPr>
            </w:r>
            <w:r>
              <w:rPr>
                <w:webHidden/>
              </w:rPr>
              <w:fldChar w:fldCharType="separate"/>
            </w:r>
            <w:r>
              <w:rPr>
                <w:webHidden/>
              </w:rPr>
              <w:t>23</w:t>
            </w:r>
            <w:r>
              <w:rPr>
                <w:webHidden/>
              </w:rPr>
              <w:fldChar w:fldCharType="end"/>
            </w:r>
          </w:hyperlink>
        </w:p>
        <w:p w14:paraId="6430505D" w14:textId="239077D4" w:rsidR="00635133" w:rsidRDefault="00635133">
          <w:pPr>
            <w:pStyle w:val="Sommario2"/>
            <w:rPr>
              <w:rFonts w:asciiTheme="minorHAnsi" w:eastAsiaTheme="minorEastAsia" w:hAnsiTheme="minorHAnsi" w:cstheme="minorBidi"/>
              <w:sz w:val="22"/>
              <w:szCs w:val="22"/>
            </w:rPr>
          </w:pPr>
          <w:hyperlink w:anchor="_Toc87867771" w:history="1">
            <w:r w:rsidRPr="00447058">
              <w:rPr>
                <w:rStyle w:val="Collegamentoipertestuale"/>
                <w:b/>
                <w:bCs/>
                <w:i/>
                <w:iCs/>
              </w:rPr>
              <w:t>6.6 Ricezione degli studenti</w:t>
            </w:r>
            <w:r>
              <w:rPr>
                <w:webHidden/>
              </w:rPr>
              <w:tab/>
            </w:r>
            <w:r>
              <w:rPr>
                <w:webHidden/>
              </w:rPr>
              <w:fldChar w:fldCharType="begin"/>
            </w:r>
            <w:r>
              <w:rPr>
                <w:webHidden/>
              </w:rPr>
              <w:instrText xml:space="preserve"> PAGEREF _Toc87867771 \h </w:instrText>
            </w:r>
            <w:r>
              <w:rPr>
                <w:webHidden/>
              </w:rPr>
            </w:r>
            <w:r>
              <w:rPr>
                <w:webHidden/>
              </w:rPr>
              <w:fldChar w:fldCharType="separate"/>
            </w:r>
            <w:r>
              <w:rPr>
                <w:webHidden/>
              </w:rPr>
              <w:t>24</w:t>
            </w:r>
            <w:r>
              <w:rPr>
                <w:webHidden/>
              </w:rPr>
              <w:fldChar w:fldCharType="end"/>
            </w:r>
          </w:hyperlink>
        </w:p>
        <w:p w14:paraId="2C87E889" w14:textId="744B2FD2" w:rsidR="00635133" w:rsidRDefault="00635133">
          <w:pPr>
            <w:pStyle w:val="Sommario2"/>
            <w:rPr>
              <w:rFonts w:asciiTheme="minorHAnsi" w:eastAsiaTheme="minorEastAsia" w:hAnsiTheme="minorHAnsi" w:cstheme="minorBidi"/>
              <w:sz w:val="22"/>
              <w:szCs w:val="22"/>
            </w:rPr>
          </w:pPr>
          <w:hyperlink w:anchor="_Toc87867772" w:history="1">
            <w:r w:rsidRPr="00447058">
              <w:rPr>
                <w:rStyle w:val="Collegamentoipertestuale"/>
                <w:b/>
                <w:bCs/>
                <w:i/>
                <w:iCs/>
              </w:rPr>
              <w:t>6.7 Attività comune in sala studio/biblioteca/open space in Dipartimento</w:t>
            </w:r>
            <w:r>
              <w:rPr>
                <w:webHidden/>
              </w:rPr>
              <w:tab/>
            </w:r>
            <w:r>
              <w:rPr>
                <w:webHidden/>
              </w:rPr>
              <w:fldChar w:fldCharType="begin"/>
            </w:r>
            <w:r>
              <w:rPr>
                <w:webHidden/>
              </w:rPr>
              <w:instrText xml:space="preserve"> PAGEREF _Toc87867772 \h </w:instrText>
            </w:r>
            <w:r>
              <w:rPr>
                <w:webHidden/>
              </w:rPr>
            </w:r>
            <w:r>
              <w:rPr>
                <w:webHidden/>
              </w:rPr>
              <w:fldChar w:fldCharType="separate"/>
            </w:r>
            <w:r>
              <w:rPr>
                <w:webHidden/>
              </w:rPr>
              <w:t>24</w:t>
            </w:r>
            <w:r>
              <w:rPr>
                <w:webHidden/>
              </w:rPr>
              <w:fldChar w:fldCharType="end"/>
            </w:r>
          </w:hyperlink>
        </w:p>
        <w:p w14:paraId="74F0A70F" w14:textId="74CF7E28" w:rsidR="00635133" w:rsidRDefault="00635133">
          <w:pPr>
            <w:pStyle w:val="Sommario2"/>
            <w:rPr>
              <w:rFonts w:asciiTheme="minorHAnsi" w:eastAsiaTheme="minorEastAsia" w:hAnsiTheme="minorHAnsi" w:cstheme="minorBidi"/>
              <w:sz w:val="22"/>
              <w:szCs w:val="22"/>
            </w:rPr>
          </w:pPr>
          <w:hyperlink w:anchor="_Toc87867773" w:history="1">
            <w:r w:rsidRPr="00447058">
              <w:rPr>
                <w:rStyle w:val="Collegamentoipertestuale"/>
                <w:i/>
                <w:iCs/>
              </w:rPr>
              <w:t>6.7.1 Attività delle Biblioteche</w:t>
            </w:r>
            <w:r>
              <w:rPr>
                <w:webHidden/>
              </w:rPr>
              <w:tab/>
            </w:r>
            <w:r>
              <w:rPr>
                <w:webHidden/>
              </w:rPr>
              <w:fldChar w:fldCharType="begin"/>
            </w:r>
            <w:r>
              <w:rPr>
                <w:webHidden/>
              </w:rPr>
              <w:instrText xml:space="preserve"> PAGEREF _Toc87867773 \h </w:instrText>
            </w:r>
            <w:r>
              <w:rPr>
                <w:webHidden/>
              </w:rPr>
            </w:r>
            <w:r>
              <w:rPr>
                <w:webHidden/>
              </w:rPr>
              <w:fldChar w:fldCharType="separate"/>
            </w:r>
            <w:r>
              <w:rPr>
                <w:webHidden/>
              </w:rPr>
              <w:t>24</w:t>
            </w:r>
            <w:r>
              <w:rPr>
                <w:webHidden/>
              </w:rPr>
              <w:fldChar w:fldCharType="end"/>
            </w:r>
          </w:hyperlink>
        </w:p>
        <w:p w14:paraId="4F45DBBD" w14:textId="2AC49CB4" w:rsidR="00635133" w:rsidRDefault="00635133">
          <w:pPr>
            <w:pStyle w:val="Sommario2"/>
            <w:rPr>
              <w:rFonts w:asciiTheme="minorHAnsi" w:eastAsiaTheme="minorEastAsia" w:hAnsiTheme="minorHAnsi" w:cstheme="minorBidi"/>
              <w:sz w:val="22"/>
              <w:szCs w:val="22"/>
            </w:rPr>
          </w:pPr>
          <w:hyperlink w:anchor="_Toc87867774" w:history="1">
            <w:r w:rsidRPr="00447058">
              <w:rPr>
                <w:rStyle w:val="Collegamentoipertestuale"/>
                <w:b/>
                <w:bCs/>
                <w:i/>
                <w:iCs/>
              </w:rPr>
              <w:t>6.8 Misure di prevenzione per attività di convegni, congressi, ed eventi ad essi assimilabili</w:t>
            </w:r>
            <w:r>
              <w:rPr>
                <w:webHidden/>
              </w:rPr>
              <w:tab/>
            </w:r>
            <w:r>
              <w:rPr>
                <w:webHidden/>
              </w:rPr>
              <w:fldChar w:fldCharType="begin"/>
            </w:r>
            <w:r>
              <w:rPr>
                <w:webHidden/>
              </w:rPr>
              <w:instrText xml:space="preserve"> PAGEREF _Toc87867774 \h </w:instrText>
            </w:r>
            <w:r>
              <w:rPr>
                <w:webHidden/>
              </w:rPr>
            </w:r>
            <w:r>
              <w:rPr>
                <w:webHidden/>
              </w:rPr>
              <w:fldChar w:fldCharType="separate"/>
            </w:r>
            <w:r>
              <w:rPr>
                <w:webHidden/>
              </w:rPr>
              <w:t>25</w:t>
            </w:r>
            <w:r>
              <w:rPr>
                <w:webHidden/>
              </w:rPr>
              <w:fldChar w:fldCharType="end"/>
            </w:r>
          </w:hyperlink>
        </w:p>
        <w:p w14:paraId="460BD413" w14:textId="00DCF272" w:rsidR="00635133" w:rsidRDefault="00635133">
          <w:pPr>
            <w:pStyle w:val="Sommario2"/>
            <w:rPr>
              <w:rFonts w:asciiTheme="minorHAnsi" w:eastAsiaTheme="minorEastAsia" w:hAnsiTheme="minorHAnsi" w:cstheme="minorBidi"/>
              <w:sz w:val="22"/>
              <w:szCs w:val="22"/>
            </w:rPr>
          </w:pPr>
          <w:hyperlink w:anchor="_Toc87867775" w:history="1">
            <w:r w:rsidRPr="00447058">
              <w:rPr>
                <w:rStyle w:val="Collegamentoipertestuale"/>
                <w:i/>
                <w:iCs/>
              </w:rPr>
              <w:t>6.8.1 Adempimenti per i partecipanti</w:t>
            </w:r>
            <w:r>
              <w:rPr>
                <w:webHidden/>
              </w:rPr>
              <w:tab/>
            </w:r>
            <w:r>
              <w:rPr>
                <w:webHidden/>
              </w:rPr>
              <w:fldChar w:fldCharType="begin"/>
            </w:r>
            <w:r>
              <w:rPr>
                <w:webHidden/>
              </w:rPr>
              <w:instrText xml:space="preserve"> PAGEREF _Toc87867775 \h </w:instrText>
            </w:r>
            <w:r>
              <w:rPr>
                <w:webHidden/>
              </w:rPr>
            </w:r>
            <w:r>
              <w:rPr>
                <w:webHidden/>
              </w:rPr>
              <w:fldChar w:fldCharType="separate"/>
            </w:r>
            <w:r>
              <w:rPr>
                <w:webHidden/>
              </w:rPr>
              <w:t>25</w:t>
            </w:r>
            <w:r>
              <w:rPr>
                <w:webHidden/>
              </w:rPr>
              <w:fldChar w:fldCharType="end"/>
            </w:r>
          </w:hyperlink>
        </w:p>
        <w:p w14:paraId="4ED3C4C1" w14:textId="3C4775D2" w:rsidR="00635133" w:rsidRDefault="00635133">
          <w:pPr>
            <w:pStyle w:val="Sommario2"/>
            <w:rPr>
              <w:rFonts w:asciiTheme="minorHAnsi" w:eastAsiaTheme="minorEastAsia" w:hAnsiTheme="minorHAnsi" w:cstheme="minorBidi"/>
              <w:sz w:val="22"/>
              <w:szCs w:val="22"/>
            </w:rPr>
          </w:pPr>
          <w:hyperlink w:anchor="_Toc87867776" w:history="1">
            <w:r w:rsidRPr="00447058">
              <w:rPr>
                <w:rStyle w:val="Collegamentoipertestuale"/>
                <w:i/>
                <w:iCs/>
              </w:rPr>
              <w:t>6.8.2 Adempimenti per gli organizzatori</w:t>
            </w:r>
            <w:r>
              <w:rPr>
                <w:webHidden/>
              </w:rPr>
              <w:tab/>
            </w:r>
            <w:r>
              <w:rPr>
                <w:webHidden/>
              </w:rPr>
              <w:fldChar w:fldCharType="begin"/>
            </w:r>
            <w:r>
              <w:rPr>
                <w:webHidden/>
              </w:rPr>
              <w:instrText xml:space="preserve"> PAGEREF _Toc87867776 \h </w:instrText>
            </w:r>
            <w:r>
              <w:rPr>
                <w:webHidden/>
              </w:rPr>
            </w:r>
            <w:r>
              <w:rPr>
                <w:webHidden/>
              </w:rPr>
              <w:fldChar w:fldCharType="separate"/>
            </w:r>
            <w:r>
              <w:rPr>
                <w:webHidden/>
              </w:rPr>
              <w:t>25</w:t>
            </w:r>
            <w:r>
              <w:rPr>
                <w:webHidden/>
              </w:rPr>
              <w:fldChar w:fldCharType="end"/>
            </w:r>
          </w:hyperlink>
        </w:p>
        <w:p w14:paraId="2D2FF083" w14:textId="6B8C106C" w:rsidR="00635133" w:rsidRDefault="00635133">
          <w:pPr>
            <w:pStyle w:val="Sommario2"/>
            <w:rPr>
              <w:rFonts w:asciiTheme="minorHAnsi" w:eastAsiaTheme="minorEastAsia" w:hAnsiTheme="minorHAnsi" w:cstheme="minorBidi"/>
              <w:sz w:val="22"/>
              <w:szCs w:val="22"/>
            </w:rPr>
          </w:pPr>
          <w:hyperlink w:anchor="_Toc87867777" w:history="1">
            <w:r w:rsidRPr="00447058">
              <w:rPr>
                <w:rStyle w:val="Collegamentoipertestuale"/>
                <w:i/>
                <w:iCs/>
              </w:rPr>
              <w:t>6.8.3 In caso di attivazione di un servizio di ristorazione</w:t>
            </w:r>
            <w:r>
              <w:rPr>
                <w:webHidden/>
              </w:rPr>
              <w:tab/>
            </w:r>
            <w:r>
              <w:rPr>
                <w:webHidden/>
              </w:rPr>
              <w:fldChar w:fldCharType="begin"/>
            </w:r>
            <w:r>
              <w:rPr>
                <w:webHidden/>
              </w:rPr>
              <w:instrText xml:space="preserve"> PAGEREF _Toc87867777 \h </w:instrText>
            </w:r>
            <w:r>
              <w:rPr>
                <w:webHidden/>
              </w:rPr>
            </w:r>
            <w:r>
              <w:rPr>
                <w:webHidden/>
              </w:rPr>
              <w:fldChar w:fldCharType="separate"/>
            </w:r>
            <w:r>
              <w:rPr>
                <w:webHidden/>
              </w:rPr>
              <w:t>27</w:t>
            </w:r>
            <w:r>
              <w:rPr>
                <w:webHidden/>
              </w:rPr>
              <w:fldChar w:fldCharType="end"/>
            </w:r>
          </w:hyperlink>
        </w:p>
        <w:p w14:paraId="232AA79C" w14:textId="0EC5A81D" w:rsidR="00635133" w:rsidRDefault="00635133">
          <w:pPr>
            <w:pStyle w:val="Sommario1"/>
            <w:rPr>
              <w:rFonts w:asciiTheme="minorHAnsi" w:eastAsiaTheme="minorEastAsia" w:hAnsiTheme="minorHAnsi" w:cstheme="minorBidi"/>
              <w:sz w:val="22"/>
              <w:szCs w:val="22"/>
            </w:rPr>
          </w:pPr>
          <w:hyperlink w:anchor="_Toc87867778" w:history="1">
            <w:r w:rsidRPr="00447058">
              <w:rPr>
                <w:rStyle w:val="Collegamentoipertestuale"/>
                <w:b/>
                <w:bCs/>
              </w:rPr>
              <w:t>7 Misure di prevenzione per procedure concorsuali e selettive</w:t>
            </w:r>
            <w:r>
              <w:rPr>
                <w:webHidden/>
              </w:rPr>
              <w:tab/>
            </w:r>
            <w:r>
              <w:rPr>
                <w:webHidden/>
              </w:rPr>
              <w:fldChar w:fldCharType="begin"/>
            </w:r>
            <w:r>
              <w:rPr>
                <w:webHidden/>
              </w:rPr>
              <w:instrText xml:space="preserve"> PAGEREF _Toc87867778 \h </w:instrText>
            </w:r>
            <w:r>
              <w:rPr>
                <w:webHidden/>
              </w:rPr>
            </w:r>
            <w:r>
              <w:rPr>
                <w:webHidden/>
              </w:rPr>
              <w:fldChar w:fldCharType="separate"/>
            </w:r>
            <w:r>
              <w:rPr>
                <w:webHidden/>
              </w:rPr>
              <w:t>27</w:t>
            </w:r>
            <w:r>
              <w:rPr>
                <w:webHidden/>
              </w:rPr>
              <w:fldChar w:fldCharType="end"/>
            </w:r>
          </w:hyperlink>
        </w:p>
        <w:p w14:paraId="366CD33B" w14:textId="59D19FA3" w:rsidR="00635133" w:rsidRDefault="00635133">
          <w:pPr>
            <w:pStyle w:val="Sommario2"/>
            <w:rPr>
              <w:rFonts w:asciiTheme="minorHAnsi" w:eastAsiaTheme="minorEastAsia" w:hAnsiTheme="minorHAnsi" w:cstheme="minorBidi"/>
              <w:sz w:val="22"/>
              <w:szCs w:val="22"/>
            </w:rPr>
          </w:pPr>
          <w:hyperlink w:anchor="_Toc87867779" w:history="1">
            <w:r w:rsidRPr="00447058">
              <w:rPr>
                <w:rStyle w:val="Collegamentoipertestuale"/>
                <w:i/>
                <w:iCs/>
              </w:rPr>
              <w:t>7.1 Requisiti delle Aree concorsuali</w:t>
            </w:r>
            <w:r>
              <w:rPr>
                <w:webHidden/>
              </w:rPr>
              <w:tab/>
            </w:r>
            <w:r>
              <w:rPr>
                <w:webHidden/>
              </w:rPr>
              <w:fldChar w:fldCharType="begin"/>
            </w:r>
            <w:r>
              <w:rPr>
                <w:webHidden/>
              </w:rPr>
              <w:instrText xml:space="preserve"> PAGEREF _Toc87867779 \h </w:instrText>
            </w:r>
            <w:r>
              <w:rPr>
                <w:webHidden/>
              </w:rPr>
            </w:r>
            <w:r>
              <w:rPr>
                <w:webHidden/>
              </w:rPr>
              <w:fldChar w:fldCharType="separate"/>
            </w:r>
            <w:r>
              <w:rPr>
                <w:webHidden/>
              </w:rPr>
              <w:t>28</w:t>
            </w:r>
            <w:r>
              <w:rPr>
                <w:webHidden/>
              </w:rPr>
              <w:fldChar w:fldCharType="end"/>
            </w:r>
          </w:hyperlink>
        </w:p>
        <w:p w14:paraId="07F043D2" w14:textId="681F9823" w:rsidR="00635133" w:rsidRDefault="00635133">
          <w:pPr>
            <w:pStyle w:val="Sommario2"/>
            <w:rPr>
              <w:rFonts w:asciiTheme="minorHAnsi" w:eastAsiaTheme="minorEastAsia" w:hAnsiTheme="minorHAnsi" w:cstheme="minorBidi"/>
              <w:sz w:val="22"/>
              <w:szCs w:val="22"/>
            </w:rPr>
          </w:pPr>
          <w:hyperlink w:anchor="_Toc87867780" w:history="1">
            <w:r w:rsidRPr="00447058">
              <w:rPr>
                <w:rStyle w:val="Collegamentoipertestuale"/>
                <w:i/>
                <w:iCs/>
              </w:rPr>
              <w:t>7.2 Modalità di accesso dei candidati alle aree concorsuali ed indicazioni dei comportamenti</w:t>
            </w:r>
            <w:r>
              <w:rPr>
                <w:webHidden/>
              </w:rPr>
              <w:tab/>
            </w:r>
            <w:r>
              <w:rPr>
                <w:webHidden/>
              </w:rPr>
              <w:fldChar w:fldCharType="begin"/>
            </w:r>
            <w:r>
              <w:rPr>
                <w:webHidden/>
              </w:rPr>
              <w:instrText xml:space="preserve"> PAGEREF _Toc87867780 \h </w:instrText>
            </w:r>
            <w:r>
              <w:rPr>
                <w:webHidden/>
              </w:rPr>
            </w:r>
            <w:r>
              <w:rPr>
                <w:webHidden/>
              </w:rPr>
              <w:fldChar w:fldCharType="separate"/>
            </w:r>
            <w:r>
              <w:rPr>
                <w:webHidden/>
              </w:rPr>
              <w:t>29</w:t>
            </w:r>
            <w:r>
              <w:rPr>
                <w:webHidden/>
              </w:rPr>
              <w:fldChar w:fldCharType="end"/>
            </w:r>
          </w:hyperlink>
        </w:p>
        <w:p w14:paraId="27668A69" w14:textId="1ED4CC08" w:rsidR="00635133" w:rsidRDefault="00635133">
          <w:pPr>
            <w:pStyle w:val="Sommario2"/>
            <w:rPr>
              <w:rFonts w:asciiTheme="minorHAnsi" w:eastAsiaTheme="minorEastAsia" w:hAnsiTheme="minorHAnsi" w:cstheme="minorBidi"/>
              <w:sz w:val="22"/>
              <w:szCs w:val="22"/>
            </w:rPr>
          </w:pPr>
          <w:hyperlink w:anchor="_Toc87867781" w:history="1">
            <w:r w:rsidRPr="00447058">
              <w:rPr>
                <w:rStyle w:val="Collegamentoipertestuale"/>
                <w:i/>
                <w:iCs/>
              </w:rPr>
              <w:t>7.3 Misure anti-contagio per le prove concorsuali</w:t>
            </w:r>
            <w:r>
              <w:rPr>
                <w:webHidden/>
              </w:rPr>
              <w:tab/>
            </w:r>
            <w:r>
              <w:rPr>
                <w:webHidden/>
              </w:rPr>
              <w:fldChar w:fldCharType="begin"/>
            </w:r>
            <w:r>
              <w:rPr>
                <w:webHidden/>
              </w:rPr>
              <w:instrText xml:space="preserve"> PAGEREF _Toc87867781 \h </w:instrText>
            </w:r>
            <w:r>
              <w:rPr>
                <w:webHidden/>
              </w:rPr>
            </w:r>
            <w:r>
              <w:rPr>
                <w:webHidden/>
              </w:rPr>
              <w:fldChar w:fldCharType="separate"/>
            </w:r>
            <w:r>
              <w:rPr>
                <w:webHidden/>
              </w:rPr>
              <w:t>31</w:t>
            </w:r>
            <w:r>
              <w:rPr>
                <w:webHidden/>
              </w:rPr>
              <w:fldChar w:fldCharType="end"/>
            </w:r>
          </w:hyperlink>
        </w:p>
        <w:p w14:paraId="23D89DB0" w14:textId="07128C34" w:rsidR="00635133" w:rsidRDefault="00635133">
          <w:pPr>
            <w:pStyle w:val="Sommario1"/>
            <w:rPr>
              <w:rFonts w:asciiTheme="minorHAnsi" w:eastAsiaTheme="minorEastAsia" w:hAnsiTheme="minorHAnsi" w:cstheme="minorBidi"/>
              <w:sz w:val="22"/>
              <w:szCs w:val="22"/>
            </w:rPr>
          </w:pPr>
          <w:hyperlink w:anchor="_Toc87867782" w:history="1">
            <w:r w:rsidRPr="00447058">
              <w:rPr>
                <w:rStyle w:val="Collegamentoipertestuale"/>
                <w:b/>
                <w:bCs/>
              </w:rPr>
              <w:t>8 Servizio Bar/ Servizio Mensa</w:t>
            </w:r>
            <w:r>
              <w:rPr>
                <w:webHidden/>
              </w:rPr>
              <w:tab/>
            </w:r>
            <w:r>
              <w:rPr>
                <w:webHidden/>
              </w:rPr>
              <w:fldChar w:fldCharType="begin"/>
            </w:r>
            <w:r>
              <w:rPr>
                <w:webHidden/>
              </w:rPr>
              <w:instrText xml:space="preserve"> PAGEREF _Toc87867782 \h </w:instrText>
            </w:r>
            <w:r>
              <w:rPr>
                <w:webHidden/>
              </w:rPr>
            </w:r>
            <w:r>
              <w:rPr>
                <w:webHidden/>
              </w:rPr>
              <w:fldChar w:fldCharType="separate"/>
            </w:r>
            <w:r>
              <w:rPr>
                <w:webHidden/>
              </w:rPr>
              <w:t>31</w:t>
            </w:r>
            <w:r>
              <w:rPr>
                <w:webHidden/>
              </w:rPr>
              <w:fldChar w:fldCharType="end"/>
            </w:r>
          </w:hyperlink>
        </w:p>
        <w:p w14:paraId="48261D9D" w14:textId="2E85E153" w:rsidR="00635133" w:rsidRDefault="00635133">
          <w:pPr>
            <w:pStyle w:val="Sommario1"/>
            <w:rPr>
              <w:rFonts w:asciiTheme="minorHAnsi" w:eastAsiaTheme="minorEastAsia" w:hAnsiTheme="minorHAnsi" w:cstheme="minorBidi"/>
              <w:sz w:val="22"/>
              <w:szCs w:val="22"/>
            </w:rPr>
          </w:pPr>
          <w:hyperlink w:anchor="_Toc87867783" w:history="1">
            <w:r w:rsidRPr="00447058">
              <w:rPr>
                <w:rStyle w:val="Collegamentoipertestuale"/>
                <w:b/>
                <w:bCs/>
              </w:rPr>
              <w:t>9 Accesso di soggetti terzi che svolgono le proprie mansioni presso le sedi dell’Ateneo, ospiti e utenti occasionali</w:t>
            </w:r>
            <w:r>
              <w:rPr>
                <w:webHidden/>
              </w:rPr>
              <w:tab/>
            </w:r>
            <w:r>
              <w:rPr>
                <w:webHidden/>
              </w:rPr>
              <w:fldChar w:fldCharType="begin"/>
            </w:r>
            <w:r>
              <w:rPr>
                <w:webHidden/>
              </w:rPr>
              <w:instrText xml:space="preserve"> PAGEREF _Toc87867783 \h </w:instrText>
            </w:r>
            <w:r>
              <w:rPr>
                <w:webHidden/>
              </w:rPr>
            </w:r>
            <w:r>
              <w:rPr>
                <w:webHidden/>
              </w:rPr>
              <w:fldChar w:fldCharType="separate"/>
            </w:r>
            <w:r>
              <w:rPr>
                <w:webHidden/>
              </w:rPr>
              <w:t>33</w:t>
            </w:r>
            <w:r>
              <w:rPr>
                <w:webHidden/>
              </w:rPr>
              <w:fldChar w:fldCharType="end"/>
            </w:r>
          </w:hyperlink>
        </w:p>
        <w:p w14:paraId="794ADE1B" w14:textId="6CF543AC" w:rsidR="00635133" w:rsidRDefault="00635133">
          <w:pPr>
            <w:pStyle w:val="Sommario2"/>
            <w:rPr>
              <w:rFonts w:asciiTheme="minorHAnsi" w:eastAsiaTheme="minorEastAsia" w:hAnsiTheme="minorHAnsi" w:cstheme="minorBidi"/>
              <w:sz w:val="22"/>
              <w:szCs w:val="22"/>
            </w:rPr>
          </w:pPr>
          <w:hyperlink w:anchor="_Toc87867784" w:history="1">
            <w:r w:rsidRPr="00447058">
              <w:rPr>
                <w:rStyle w:val="Collegamentoipertestuale"/>
                <w:i/>
                <w:iCs/>
              </w:rPr>
              <w:t>9.1 Gestione delle ditte appaltatrici (fornitori abituali e occasionali)</w:t>
            </w:r>
            <w:r>
              <w:rPr>
                <w:webHidden/>
              </w:rPr>
              <w:tab/>
            </w:r>
            <w:r>
              <w:rPr>
                <w:webHidden/>
              </w:rPr>
              <w:fldChar w:fldCharType="begin"/>
            </w:r>
            <w:r>
              <w:rPr>
                <w:webHidden/>
              </w:rPr>
              <w:instrText xml:space="preserve"> PAGEREF _Toc87867784 \h </w:instrText>
            </w:r>
            <w:r>
              <w:rPr>
                <w:webHidden/>
              </w:rPr>
            </w:r>
            <w:r>
              <w:rPr>
                <w:webHidden/>
              </w:rPr>
              <w:fldChar w:fldCharType="separate"/>
            </w:r>
            <w:r>
              <w:rPr>
                <w:webHidden/>
              </w:rPr>
              <w:t>33</w:t>
            </w:r>
            <w:r>
              <w:rPr>
                <w:webHidden/>
              </w:rPr>
              <w:fldChar w:fldCharType="end"/>
            </w:r>
          </w:hyperlink>
        </w:p>
        <w:p w14:paraId="4837BC5A" w14:textId="556A7D87" w:rsidR="00635133" w:rsidRDefault="00635133">
          <w:pPr>
            <w:pStyle w:val="Sommario2"/>
            <w:rPr>
              <w:rFonts w:asciiTheme="minorHAnsi" w:eastAsiaTheme="minorEastAsia" w:hAnsiTheme="minorHAnsi" w:cstheme="minorBidi"/>
              <w:sz w:val="22"/>
              <w:szCs w:val="22"/>
            </w:rPr>
          </w:pPr>
          <w:hyperlink w:anchor="_Toc87867785" w:history="1">
            <w:r w:rsidRPr="00447058">
              <w:rPr>
                <w:rStyle w:val="Collegamentoipertestuale"/>
                <w:i/>
                <w:iCs/>
              </w:rPr>
              <w:t>9.2 Gestione di soggetti terzi (ospiti e utenti occasionali)</w:t>
            </w:r>
            <w:r>
              <w:rPr>
                <w:webHidden/>
              </w:rPr>
              <w:tab/>
            </w:r>
            <w:r>
              <w:rPr>
                <w:webHidden/>
              </w:rPr>
              <w:fldChar w:fldCharType="begin"/>
            </w:r>
            <w:r>
              <w:rPr>
                <w:webHidden/>
              </w:rPr>
              <w:instrText xml:space="preserve"> PAGEREF _Toc87867785 \h </w:instrText>
            </w:r>
            <w:r>
              <w:rPr>
                <w:webHidden/>
              </w:rPr>
            </w:r>
            <w:r>
              <w:rPr>
                <w:webHidden/>
              </w:rPr>
              <w:fldChar w:fldCharType="separate"/>
            </w:r>
            <w:r>
              <w:rPr>
                <w:webHidden/>
              </w:rPr>
              <w:t>34</w:t>
            </w:r>
            <w:r>
              <w:rPr>
                <w:webHidden/>
              </w:rPr>
              <w:fldChar w:fldCharType="end"/>
            </w:r>
          </w:hyperlink>
        </w:p>
        <w:p w14:paraId="1D419CFE" w14:textId="5420D577" w:rsidR="00635133" w:rsidRDefault="00635133">
          <w:pPr>
            <w:pStyle w:val="Sommario1"/>
            <w:rPr>
              <w:rFonts w:asciiTheme="minorHAnsi" w:eastAsiaTheme="minorEastAsia" w:hAnsiTheme="minorHAnsi" w:cstheme="minorBidi"/>
              <w:sz w:val="22"/>
              <w:szCs w:val="22"/>
            </w:rPr>
          </w:pPr>
          <w:hyperlink w:anchor="_Toc87867786" w:history="1">
            <w:r w:rsidRPr="00447058">
              <w:rPr>
                <w:rStyle w:val="Collegamentoipertestuale"/>
                <w:b/>
                <w:bCs/>
              </w:rPr>
              <w:t>10 Informazione</w:t>
            </w:r>
            <w:r>
              <w:rPr>
                <w:webHidden/>
              </w:rPr>
              <w:tab/>
            </w:r>
            <w:r>
              <w:rPr>
                <w:webHidden/>
              </w:rPr>
              <w:fldChar w:fldCharType="begin"/>
            </w:r>
            <w:r>
              <w:rPr>
                <w:webHidden/>
              </w:rPr>
              <w:instrText xml:space="preserve"> PAGEREF _Toc87867786 \h </w:instrText>
            </w:r>
            <w:r>
              <w:rPr>
                <w:webHidden/>
              </w:rPr>
            </w:r>
            <w:r>
              <w:rPr>
                <w:webHidden/>
              </w:rPr>
              <w:fldChar w:fldCharType="separate"/>
            </w:r>
            <w:r>
              <w:rPr>
                <w:webHidden/>
              </w:rPr>
              <w:t>34</w:t>
            </w:r>
            <w:r>
              <w:rPr>
                <w:webHidden/>
              </w:rPr>
              <w:fldChar w:fldCharType="end"/>
            </w:r>
          </w:hyperlink>
        </w:p>
        <w:p w14:paraId="79307D02" w14:textId="3D08A83E" w:rsidR="00635133" w:rsidRDefault="00635133">
          <w:pPr>
            <w:pStyle w:val="Sommario1"/>
            <w:rPr>
              <w:rFonts w:asciiTheme="minorHAnsi" w:eastAsiaTheme="minorEastAsia" w:hAnsiTheme="minorHAnsi" w:cstheme="minorBidi"/>
              <w:sz w:val="22"/>
              <w:szCs w:val="22"/>
            </w:rPr>
          </w:pPr>
          <w:hyperlink w:anchor="_Toc87867787" w:history="1">
            <w:r w:rsidRPr="00447058">
              <w:rPr>
                <w:rStyle w:val="Collegamentoipertestuale"/>
                <w:b/>
                <w:bCs/>
              </w:rPr>
              <w:t>11 Dispositivi di Protezione individuale</w:t>
            </w:r>
            <w:r>
              <w:rPr>
                <w:webHidden/>
              </w:rPr>
              <w:tab/>
            </w:r>
            <w:r>
              <w:rPr>
                <w:webHidden/>
              </w:rPr>
              <w:fldChar w:fldCharType="begin"/>
            </w:r>
            <w:r>
              <w:rPr>
                <w:webHidden/>
              </w:rPr>
              <w:instrText xml:space="preserve"> PAGEREF _Toc87867787 \h </w:instrText>
            </w:r>
            <w:r>
              <w:rPr>
                <w:webHidden/>
              </w:rPr>
            </w:r>
            <w:r>
              <w:rPr>
                <w:webHidden/>
              </w:rPr>
              <w:fldChar w:fldCharType="separate"/>
            </w:r>
            <w:r>
              <w:rPr>
                <w:webHidden/>
              </w:rPr>
              <w:t>35</w:t>
            </w:r>
            <w:r>
              <w:rPr>
                <w:webHidden/>
              </w:rPr>
              <w:fldChar w:fldCharType="end"/>
            </w:r>
          </w:hyperlink>
        </w:p>
        <w:p w14:paraId="5438B388" w14:textId="603E20E4" w:rsidR="00635133" w:rsidRDefault="00635133">
          <w:pPr>
            <w:pStyle w:val="Sommario1"/>
            <w:rPr>
              <w:rFonts w:asciiTheme="minorHAnsi" w:eastAsiaTheme="minorEastAsia" w:hAnsiTheme="minorHAnsi" w:cstheme="minorBidi"/>
              <w:sz w:val="22"/>
              <w:szCs w:val="22"/>
            </w:rPr>
          </w:pPr>
          <w:hyperlink w:anchor="_Toc87867788" w:history="1">
            <w:r w:rsidRPr="00447058">
              <w:rPr>
                <w:rStyle w:val="Collegamentoipertestuale"/>
                <w:b/>
                <w:bCs/>
              </w:rPr>
              <w:t>12 Attività di gestione dei casi COVID-19 e dei contatti</w:t>
            </w:r>
            <w:r>
              <w:rPr>
                <w:webHidden/>
              </w:rPr>
              <w:tab/>
            </w:r>
            <w:r>
              <w:rPr>
                <w:webHidden/>
              </w:rPr>
              <w:fldChar w:fldCharType="begin"/>
            </w:r>
            <w:r>
              <w:rPr>
                <w:webHidden/>
              </w:rPr>
              <w:instrText xml:space="preserve"> PAGEREF _Toc87867788 \h </w:instrText>
            </w:r>
            <w:r>
              <w:rPr>
                <w:webHidden/>
              </w:rPr>
            </w:r>
            <w:r>
              <w:rPr>
                <w:webHidden/>
              </w:rPr>
              <w:fldChar w:fldCharType="separate"/>
            </w:r>
            <w:r>
              <w:rPr>
                <w:webHidden/>
              </w:rPr>
              <w:t>35</w:t>
            </w:r>
            <w:r>
              <w:rPr>
                <w:webHidden/>
              </w:rPr>
              <w:fldChar w:fldCharType="end"/>
            </w:r>
          </w:hyperlink>
        </w:p>
        <w:p w14:paraId="1E4C4159" w14:textId="46A6E9DC" w:rsidR="00635133" w:rsidRDefault="00635133">
          <w:pPr>
            <w:pStyle w:val="Sommario2"/>
            <w:rPr>
              <w:rFonts w:asciiTheme="minorHAnsi" w:eastAsiaTheme="minorEastAsia" w:hAnsiTheme="minorHAnsi" w:cstheme="minorBidi"/>
              <w:sz w:val="22"/>
              <w:szCs w:val="22"/>
            </w:rPr>
          </w:pPr>
          <w:hyperlink w:anchor="_Toc87867789" w:history="1">
            <w:r w:rsidRPr="00447058">
              <w:rPr>
                <w:rStyle w:val="Collegamentoipertestuale"/>
                <w:rFonts w:cstheme="minorHAnsi"/>
                <w:b/>
                <w:i/>
              </w:rPr>
              <w:t>12.1 Gestione di un lavoratore sintomatico (caso sospetto COVID-19)</w:t>
            </w:r>
            <w:r>
              <w:rPr>
                <w:webHidden/>
              </w:rPr>
              <w:tab/>
            </w:r>
            <w:r>
              <w:rPr>
                <w:webHidden/>
              </w:rPr>
              <w:fldChar w:fldCharType="begin"/>
            </w:r>
            <w:r>
              <w:rPr>
                <w:webHidden/>
              </w:rPr>
              <w:instrText xml:space="preserve"> PAGEREF _Toc87867789 \h </w:instrText>
            </w:r>
            <w:r>
              <w:rPr>
                <w:webHidden/>
              </w:rPr>
            </w:r>
            <w:r>
              <w:rPr>
                <w:webHidden/>
              </w:rPr>
              <w:fldChar w:fldCharType="separate"/>
            </w:r>
            <w:r>
              <w:rPr>
                <w:webHidden/>
              </w:rPr>
              <w:t>35</w:t>
            </w:r>
            <w:r>
              <w:rPr>
                <w:webHidden/>
              </w:rPr>
              <w:fldChar w:fldCharType="end"/>
            </w:r>
          </w:hyperlink>
        </w:p>
        <w:p w14:paraId="6E73BE1C" w14:textId="50AAB6BD" w:rsidR="00635133" w:rsidRDefault="00635133">
          <w:pPr>
            <w:pStyle w:val="Sommario2"/>
            <w:rPr>
              <w:rFonts w:asciiTheme="minorHAnsi" w:eastAsiaTheme="minorEastAsia" w:hAnsiTheme="minorHAnsi" w:cstheme="minorBidi"/>
              <w:sz w:val="22"/>
              <w:szCs w:val="22"/>
            </w:rPr>
          </w:pPr>
          <w:hyperlink w:anchor="_Toc87867790" w:history="1">
            <w:r w:rsidRPr="00447058">
              <w:rPr>
                <w:rStyle w:val="Collegamentoipertestuale"/>
                <w:rFonts w:cstheme="minorHAnsi"/>
                <w:b/>
                <w:i/>
              </w:rPr>
              <w:t>12.2 Gestione dei contatti stretti di casi COVID-19 confermati</w:t>
            </w:r>
            <w:r>
              <w:rPr>
                <w:webHidden/>
              </w:rPr>
              <w:tab/>
            </w:r>
            <w:r>
              <w:rPr>
                <w:webHidden/>
              </w:rPr>
              <w:fldChar w:fldCharType="begin"/>
            </w:r>
            <w:r>
              <w:rPr>
                <w:webHidden/>
              </w:rPr>
              <w:instrText xml:space="preserve"> PAGEREF _Toc87867790 \h </w:instrText>
            </w:r>
            <w:r>
              <w:rPr>
                <w:webHidden/>
              </w:rPr>
            </w:r>
            <w:r>
              <w:rPr>
                <w:webHidden/>
              </w:rPr>
              <w:fldChar w:fldCharType="separate"/>
            </w:r>
            <w:r>
              <w:rPr>
                <w:webHidden/>
              </w:rPr>
              <w:t>36</w:t>
            </w:r>
            <w:r>
              <w:rPr>
                <w:webHidden/>
              </w:rPr>
              <w:fldChar w:fldCharType="end"/>
            </w:r>
          </w:hyperlink>
        </w:p>
        <w:p w14:paraId="69511CA6" w14:textId="3CE46F1B" w:rsidR="00635133" w:rsidRDefault="00635133">
          <w:pPr>
            <w:pStyle w:val="Sommario2"/>
            <w:rPr>
              <w:rFonts w:asciiTheme="minorHAnsi" w:eastAsiaTheme="minorEastAsia" w:hAnsiTheme="minorHAnsi" w:cstheme="minorBidi"/>
              <w:sz w:val="22"/>
              <w:szCs w:val="22"/>
            </w:rPr>
          </w:pPr>
          <w:hyperlink w:anchor="_Toc87867791" w:history="1">
            <w:r w:rsidRPr="00447058">
              <w:rPr>
                <w:rStyle w:val="Collegamentoipertestuale"/>
                <w:rFonts w:cstheme="minorHAnsi"/>
                <w:b/>
                <w:i/>
              </w:rPr>
              <w:t>12.3 Gestione di casi e focolai tra gli studenti dell’Ateneo</w:t>
            </w:r>
            <w:r>
              <w:rPr>
                <w:webHidden/>
              </w:rPr>
              <w:tab/>
            </w:r>
            <w:r>
              <w:rPr>
                <w:webHidden/>
              </w:rPr>
              <w:fldChar w:fldCharType="begin"/>
            </w:r>
            <w:r>
              <w:rPr>
                <w:webHidden/>
              </w:rPr>
              <w:instrText xml:space="preserve"> PAGEREF _Toc87867791 \h </w:instrText>
            </w:r>
            <w:r>
              <w:rPr>
                <w:webHidden/>
              </w:rPr>
            </w:r>
            <w:r>
              <w:rPr>
                <w:webHidden/>
              </w:rPr>
              <w:fldChar w:fldCharType="separate"/>
            </w:r>
            <w:r>
              <w:rPr>
                <w:webHidden/>
              </w:rPr>
              <w:t>37</w:t>
            </w:r>
            <w:r>
              <w:rPr>
                <w:webHidden/>
              </w:rPr>
              <w:fldChar w:fldCharType="end"/>
            </w:r>
          </w:hyperlink>
        </w:p>
        <w:p w14:paraId="67C4FC78" w14:textId="37085BD3" w:rsidR="00635133" w:rsidRDefault="00635133">
          <w:pPr>
            <w:pStyle w:val="Sommario1"/>
            <w:rPr>
              <w:rFonts w:asciiTheme="minorHAnsi" w:eastAsiaTheme="minorEastAsia" w:hAnsiTheme="minorHAnsi" w:cstheme="minorBidi"/>
              <w:sz w:val="22"/>
              <w:szCs w:val="22"/>
            </w:rPr>
          </w:pPr>
          <w:hyperlink w:anchor="_Toc87867792" w:history="1">
            <w:r w:rsidRPr="00447058">
              <w:rPr>
                <w:rStyle w:val="Collegamentoipertestuale"/>
                <w:b/>
                <w:bCs/>
              </w:rPr>
              <w:t>13 Sorveglianza sanitaria</w:t>
            </w:r>
            <w:r>
              <w:rPr>
                <w:webHidden/>
              </w:rPr>
              <w:tab/>
            </w:r>
            <w:r>
              <w:rPr>
                <w:webHidden/>
              </w:rPr>
              <w:fldChar w:fldCharType="begin"/>
            </w:r>
            <w:r>
              <w:rPr>
                <w:webHidden/>
              </w:rPr>
              <w:instrText xml:space="preserve"> PAGEREF _Toc87867792 \h </w:instrText>
            </w:r>
            <w:r>
              <w:rPr>
                <w:webHidden/>
              </w:rPr>
            </w:r>
            <w:r>
              <w:rPr>
                <w:webHidden/>
              </w:rPr>
              <w:fldChar w:fldCharType="separate"/>
            </w:r>
            <w:r>
              <w:rPr>
                <w:webHidden/>
              </w:rPr>
              <w:t>38</w:t>
            </w:r>
            <w:r>
              <w:rPr>
                <w:webHidden/>
              </w:rPr>
              <w:fldChar w:fldCharType="end"/>
            </w:r>
          </w:hyperlink>
        </w:p>
        <w:p w14:paraId="0B168494" w14:textId="58C1CADC" w:rsidR="00635133" w:rsidRDefault="00635133">
          <w:pPr>
            <w:pStyle w:val="Sommario1"/>
            <w:rPr>
              <w:rFonts w:asciiTheme="minorHAnsi" w:eastAsiaTheme="minorEastAsia" w:hAnsiTheme="minorHAnsi" w:cstheme="minorBidi"/>
              <w:sz w:val="22"/>
              <w:szCs w:val="22"/>
            </w:rPr>
          </w:pPr>
          <w:hyperlink w:anchor="_Toc87867793" w:history="1">
            <w:r w:rsidRPr="00447058">
              <w:rPr>
                <w:rStyle w:val="Collegamentoipertestuale"/>
                <w:rFonts w:cstheme="minorHAnsi"/>
                <w:b/>
              </w:rPr>
              <w:t>14 Comitato di gestione e controllo</w:t>
            </w:r>
            <w:r>
              <w:rPr>
                <w:webHidden/>
              </w:rPr>
              <w:tab/>
            </w:r>
            <w:r>
              <w:rPr>
                <w:webHidden/>
              </w:rPr>
              <w:fldChar w:fldCharType="begin"/>
            </w:r>
            <w:r>
              <w:rPr>
                <w:webHidden/>
              </w:rPr>
              <w:instrText xml:space="preserve"> PAGEREF _Toc87867793 \h </w:instrText>
            </w:r>
            <w:r>
              <w:rPr>
                <w:webHidden/>
              </w:rPr>
            </w:r>
            <w:r>
              <w:rPr>
                <w:webHidden/>
              </w:rPr>
              <w:fldChar w:fldCharType="separate"/>
            </w:r>
            <w:r>
              <w:rPr>
                <w:webHidden/>
              </w:rPr>
              <w:t>39</w:t>
            </w:r>
            <w:r>
              <w:rPr>
                <w:webHidden/>
              </w:rPr>
              <w:fldChar w:fldCharType="end"/>
            </w:r>
          </w:hyperlink>
        </w:p>
        <w:p w14:paraId="79E8D457" w14:textId="41D93D99" w:rsidR="00635133" w:rsidRDefault="00635133">
          <w:pPr>
            <w:pStyle w:val="Sommario1"/>
            <w:rPr>
              <w:rFonts w:asciiTheme="minorHAnsi" w:eastAsiaTheme="minorEastAsia" w:hAnsiTheme="minorHAnsi" w:cstheme="minorBidi"/>
              <w:sz w:val="22"/>
              <w:szCs w:val="22"/>
            </w:rPr>
          </w:pPr>
          <w:hyperlink w:anchor="_Toc87867794" w:history="1">
            <w:r w:rsidRPr="00447058">
              <w:rPr>
                <w:rStyle w:val="Collegamentoipertestuale"/>
                <w:rFonts w:cstheme="minorHAnsi"/>
                <w:b/>
              </w:rPr>
              <w:t>15 ALLEGATI</w:t>
            </w:r>
            <w:r>
              <w:rPr>
                <w:webHidden/>
              </w:rPr>
              <w:tab/>
            </w:r>
            <w:r>
              <w:rPr>
                <w:webHidden/>
              </w:rPr>
              <w:fldChar w:fldCharType="begin"/>
            </w:r>
            <w:r>
              <w:rPr>
                <w:webHidden/>
              </w:rPr>
              <w:instrText xml:space="preserve"> PAGEREF _Toc87867794 \h </w:instrText>
            </w:r>
            <w:r>
              <w:rPr>
                <w:webHidden/>
              </w:rPr>
            </w:r>
            <w:r>
              <w:rPr>
                <w:webHidden/>
              </w:rPr>
              <w:fldChar w:fldCharType="separate"/>
            </w:r>
            <w:r>
              <w:rPr>
                <w:webHidden/>
              </w:rPr>
              <w:t>41</w:t>
            </w:r>
            <w:r>
              <w:rPr>
                <w:webHidden/>
              </w:rPr>
              <w:fldChar w:fldCharType="end"/>
            </w:r>
          </w:hyperlink>
        </w:p>
        <w:p w14:paraId="7426FEBF" w14:textId="5C0FD5A2" w:rsidR="00635133" w:rsidRDefault="00635133">
          <w:pPr>
            <w:pStyle w:val="Sommario2"/>
            <w:rPr>
              <w:rFonts w:asciiTheme="minorHAnsi" w:eastAsiaTheme="minorEastAsia" w:hAnsiTheme="minorHAnsi" w:cstheme="minorBidi"/>
              <w:sz w:val="22"/>
              <w:szCs w:val="22"/>
            </w:rPr>
          </w:pPr>
          <w:hyperlink w:anchor="_Toc87867795" w:history="1">
            <w:r w:rsidRPr="00447058">
              <w:rPr>
                <w:rStyle w:val="Collegamentoipertestuale"/>
                <w:rFonts w:cstheme="minorHAnsi"/>
                <w:b/>
              </w:rPr>
              <w:t>ALL. 15.1 - INFORMATIVA SULLE MISURE IGIENICO SANITARIE</w:t>
            </w:r>
            <w:r>
              <w:rPr>
                <w:webHidden/>
              </w:rPr>
              <w:tab/>
            </w:r>
            <w:r>
              <w:rPr>
                <w:webHidden/>
              </w:rPr>
              <w:fldChar w:fldCharType="begin"/>
            </w:r>
            <w:r>
              <w:rPr>
                <w:webHidden/>
              </w:rPr>
              <w:instrText xml:space="preserve"> PAGEREF _Toc87867795 \h </w:instrText>
            </w:r>
            <w:r>
              <w:rPr>
                <w:webHidden/>
              </w:rPr>
            </w:r>
            <w:r>
              <w:rPr>
                <w:webHidden/>
              </w:rPr>
              <w:fldChar w:fldCharType="separate"/>
            </w:r>
            <w:r>
              <w:rPr>
                <w:webHidden/>
              </w:rPr>
              <w:t>41</w:t>
            </w:r>
            <w:r>
              <w:rPr>
                <w:webHidden/>
              </w:rPr>
              <w:fldChar w:fldCharType="end"/>
            </w:r>
          </w:hyperlink>
        </w:p>
        <w:p w14:paraId="1707CA05" w14:textId="60ED541F" w:rsidR="00635133" w:rsidRDefault="00635133">
          <w:pPr>
            <w:pStyle w:val="Sommario2"/>
            <w:rPr>
              <w:rFonts w:asciiTheme="minorHAnsi" w:eastAsiaTheme="minorEastAsia" w:hAnsiTheme="minorHAnsi" w:cstheme="minorBidi"/>
              <w:sz w:val="22"/>
              <w:szCs w:val="22"/>
            </w:rPr>
          </w:pPr>
          <w:hyperlink w:anchor="_Toc87867796" w:history="1">
            <w:r w:rsidRPr="00447058">
              <w:rPr>
                <w:rStyle w:val="Collegamentoipertestuale"/>
                <w:rFonts w:cstheme="minorHAnsi"/>
                <w:b/>
              </w:rPr>
              <w:t>ALL. 15.2 - PROCEDURA DA SEGUIRE PER IL LAVAGGIO</w:t>
            </w:r>
            <w:r>
              <w:rPr>
                <w:webHidden/>
              </w:rPr>
              <w:tab/>
            </w:r>
            <w:r>
              <w:rPr>
                <w:webHidden/>
              </w:rPr>
              <w:fldChar w:fldCharType="begin"/>
            </w:r>
            <w:r>
              <w:rPr>
                <w:webHidden/>
              </w:rPr>
              <w:instrText xml:space="preserve"> PAGEREF _Toc87867796 \h </w:instrText>
            </w:r>
            <w:r>
              <w:rPr>
                <w:webHidden/>
              </w:rPr>
            </w:r>
            <w:r>
              <w:rPr>
                <w:webHidden/>
              </w:rPr>
              <w:fldChar w:fldCharType="separate"/>
            </w:r>
            <w:r>
              <w:rPr>
                <w:webHidden/>
              </w:rPr>
              <w:t>42</w:t>
            </w:r>
            <w:r>
              <w:rPr>
                <w:webHidden/>
              </w:rPr>
              <w:fldChar w:fldCharType="end"/>
            </w:r>
          </w:hyperlink>
        </w:p>
        <w:p w14:paraId="20DDD332" w14:textId="0AAB9F90" w:rsidR="00635133" w:rsidRDefault="00635133">
          <w:pPr>
            <w:pStyle w:val="Sommario2"/>
            <w:rPr>
              <w:rFonts w:asciiTheme="minorHAnsi" w:eastAsiaTheme="minorEastAsia" w:hAnsiTheme="minorHAnsi" w:cstheme="minorBidi"/>
              <w:sz w:val="22"/>
              <w:szCs w:val="22"/>
            </w:rPr>
          </w:pPr>
          <w:hyperlink w:anchor="_Toc87867797" w:history="1">
            <w:r w:rsidRPr="00447058">
              <w:rPr>
                <w:rStyle w:val="Collegamentoipertestuale"/>
                <w:rFonts w:cstheme="minorHAnsi"/>
                <w:b/>
              </w:rPr>
              <w:t>DELLE MANI CON ACQUA E SAPONE</w:t>
            </w:r>
            <w:r>
              <w:rPr>
                <w:webHidden/>
              </w:rPr>
              <w:tab/>
            </w:r>
            <w:r>
              <w:rPr>
                <w:webHidden/>
              </w:rPr>
              <w:fldChar w:fldCharType="begin"/>
            </w:r>
            <w:r>
              <w:rPr>
                <w:webHidden/>
              </w:rPr>
              <w:instrText xml:space="preserve"> PAGEREF _Toc87867797 \h </w:instrText>
            </w:r>
            <w:r>
              <w:rPr>
                <w:webHidden/>
              </w:rPr>
            </w:r>
            <w:r>
              <w:rPr>
                <w:webHidden/>
              </w:rPr>
              <w:fldChar w:fldCharType="separate"/>
            </w:r>
            <w:r>
              <w:rPr>
                <w:webHidden/>
              </w:rPr>
              <w:t>42</w:t>
            </w:r>
            <w:r>
              <w:rPr>
                <w:webHidden/>
              </w:rPr>
              <w:fldChar w:fldCharType="end"/>
            </w:r>
          </w:hyperlink>
        </w:p>
        <w:p w14:paraId="78FBF389" w14:textId="451D641B" w:rsidR="00635133" w:rsidRDefault="00635133">
          <w:pPr>
            <w:pStyle w:val="Sommario2"/>
            <w:rPr>
              <w:rFonts w:asciiTheme="minorHAnsi" w:eastAsiaTheme="minorEastAsia" w:hAnsiTheme="minorHAnsi" w:cstheme="minorBidi"/>
              <w:sz w:val="22"/>
              <w:szCs w:val="22"/>
            </w:rPr>
          </w:pPr>
          <w:hyperlink w:anchor="_Toc87867798" w:history="1">
            <w:r w:rsidRPr="00447058">
              <w:rPr>
                <w:rStyle w:val="Collegamentoipertestuale"/>
                <w:rFonts w:cstheme="minorHAnsi"/>
                <w:b/>
              </w:rPr>
              <w:t>ALL. 15.3 - PROCEDURA DA SEGUIRE NELL’UTILIZZO DI GEL IDROALCOLICO</w:t>
            </w:r>
            <w:r>
              <w:rPr>
                <w:webHidden/>
              </w:rPr>
              <w:tab/>
            </w:r>
            <w:r>
              <w:rPr>
                <w:webHidden/>
              </w:rPr>
              <w:fldChar w:fldCharType="begin"/>
            </w:r>
            <w:r>
              <w:rPr>
                <w:webHidden/>
              </w:rPr>
              <w:instrText xml:space="preserve"> PAGEREF _Toc87867798 \h </w:instrText>
            </w:r>
            <w:r>
              <w:rPr>
                <w:webHidden/>
              </w:rPr>
            </w:r>
            <w:r>
              <w:rPr>
                <w:webHidden/>
              </w:rPr>
              <w:fldChar w:fldCharType="separate"/>
            </w:r>
            <w:r>
              <w:rPr>
                <w:webHidden/>
              </w:rPr>
              <w:t>43</w:t>
            </w:r>
            <w:r>
              <w:rPr>
                <w:webHidden/>
              </w:rPr>
              <w:fldChar w:fldCharType="end"/>
            </w:r>
          </w:hyperlink>
        </w:p>
        <w:p w14:paraId="74BACED2" w14:textId="02CD0266" w:rsidR="00635133" w:rsidRDefault="00635133">
          <w:pPr>
            <w:pStyle w:val="Sommario2"/>
            <w:rPr>
              <w:rFonts w:asciiTheme="minorHAnsi" w:eastAsiaTheme="minorEastAsia" w:hAnsiTheme="minorHAnsi" w:cstheme="minorBidi"/>
              <w:sz w:val="22"/>
              <w:szCs w:val="22"/>
            </w:rPr>
          </w:pPr>
          <w:hyperlink w:anchor="_Toc87867799" w:history="1">
            <w:r w:rsidRPr="00447058">
              <w:rPr>
                <w:rStyle w:val="Collegamentoipertestuale"/>
                <w:rFonts w:cstheme="minorHAnsi"/>
                <w:b/>
              </w:rPr>
              <w:t>ALL. 15.4 - PROCEDURA UTILIZZO/RIMOZIONE MASCHERINA CHIRURGICA USA E GETTA</w:t>
            </w:r>
            <w:r>
              <w:rPr>
                <w:webHidden/>
              </w:rPr>
              <w:tab/>
            </w:r>
            <w:r>
              <w:rPr>
                <w:webHidden/>
              </w:rPr>
              <w:fldChar w:fldCharType="begin"/>
            </w:r>
            <w:r>
              <w:rPr>
                <w:webHidden/>
              </w:rPr>
              <w:instrText xml:space="preserve"> PAGEREF _Toc87867799 \h </w:instrText>
            </w:r>
            <w:r>
              <w:rPr>
                <w:webHidden/>
              </w:rPr>
            </w:r>
            <w:r>
              <w:rPr>
                <w:webHidden/>
              </w:rPr>
              <w:fldChar w:fldCharType="separate"/>
            </w:r>
            <w:r>
              <w:rPr>
                <w:webHidden/>
              </w:rPr>
              <w:t>44</w:t>
            </w:r>
            <w:r>
              <w:rPr>
                <w:webHidden/>
              </w:rPr>
              <w:fldChar w:fldCharType="end"/>
            </w:r>
          </w:hyperlink>
        </w:p>
        <w:p w14:paraId="3D9D3877" w14:textId="25C5A0DC" w:rsidR="00635133" w:rsidRDefault="00635133">
          <w:pPr>
            <w:pStyle w:val="Sommario2"/>
            <w:rPr>
              <w:rFonts w:asciiTheme="minorHAnsi" w:eastAsiaTheme="minorEastAsia" w:hAnsiTheme="minorHAnsi" w:cstheme="minorBidi"/>
              <w:sz w:val="22"/>
              <w:szCs w:val="22"/>
            </w:rPr>
          </w:pPr>
          <w:hyperlink w:anchor="_Toc87867800" w:history="1">
            <w:r w:rsidRPr="00447058">
              <w:rPr>
                <w:rStyle w:val="Collegamentoipertestuale"/>
                <w:rFonts w:cstheme="minorHAnsi"/>
                <w:b/>
              </w:rPr>
              <w:t>ALL. 15.5 - PROCEDURA SANIFICAZIONE MASCHERINA LAVABILE</w:t>
            </w:r>
            <w:r>
              <w:rPr>
                <w:webHidden/>
              </w:rPr>
              <w:tab/>
            </w:r>
            <w:r>
              <w:rPr>
                <w:webHidden/>
              </w:rPr>
              <w:fldChar w:fldCharType="begin"/>
            </w:r>
            <w:r>
              <w:rPr>
                <w:webHidden/>
              </w:rPr>
              <w:instrText xml:space="preserve"> PAGEREF _Toc87867800 \h </w:instrText>
            </w:r>
            <w:r>
              <w:rPr>
                <w:webHidden/>
              </w:rPr>
            </w:r>
            <w:r>
              <w:rPr>
                <w:webHidden/>
              </w:rPr>
              <w:fldChar w:fldCharType="separate"/>
            </w:r>
            <w:r>
              <w:rPr>
                <w:webHidden/>
              </w:rPr>
              <w:t>45</w:t>
            </w:r>
            <w:r>
              <w:rPr>
                <w:webHidden/>
              </w:rPr>
              <w:fldChar w:fldCharType="end"/>
            </w:r>
          </w:hyperlink>
        </w:p>
        <w:p w14:paraId="538BEF8B" w14:textId="355C4BD1" w:rsidR="00635133" w:rsidRDefault="00635133">
          <w:pPr>
            <w:pStyle w:val="Sommario2"/>
            <w:rPr>
              <w:rFonts w:asciiTheme="minorHAnsi" w:eastAsiaTheme="minorEastAsia" w:hAnsiTheme="minorHAnsi" w:cstheme="minorBidi"/>
              <w:sz w:val="22"/>
              <w:szCs w:val="22"/>
            </w:rPr>
          </w:pPr>
          <w:hyperlink w:anchor="_Toc87867801" w:history="1">
            <w:r w:rsidRPr="00447058">
              <w:rPr>
                <w:rStyle w:val="Collegamentoipertestuale"/>
                <w:rFonts w:cstheme="minorHAnsi"/>
                <w:b/>
              </w:rPr>
              <w:t>ALL. 15.6 - PROCEDURA UTILIZZO MASCHERINA FFP1/FFP2/FFP3</w:t>
            </w:r>
            <w:r>
              <w:rPr>
                <w:webHidden/>
              </w:rPr>
              <w:tab/>
            </w:r>
            <w:r>
              <w:rPr>
                <w:webHidden/>
              </w:rPr>
              <w:fldChar w:fldCharType="begin"/>
            </w:r>
            <w:r>
              <w:rPr>
                <w:webHidden/>
              </w:rPr>
              <w:instrText xml:space="preserve"> PAGEREF _Toc87867801 \h </w:instrText>
            </w:r>
            <w:r>
              <w:rPr>
                <w:webHidden/>
              </w:rPr>
            </w:r>
            <w:r>
              <w:rPr>
                <w:webHidden/>
              </w:rPr>
              <w:fldChar w:fldCharType="separate"/>
            </w:r>
            <w:r>
              <w:rPr>
                <w:webHidden/>
              </w:rPr>
              <w:t>46</w:t>
            </w:r>
            <w:r>
              <w:rPr>
                <w:webHidden/>
              </w:rPr>
              <w:fldChar w:fldCharType="end"/>
            </w:r>
          </w:hyperlink>
        </w:p>
        <w:p w14:paraId="3A7177D2" w14:textId="05961C94" w:rsidR="00635133" w:rsidRDefault="00635133">
          <w:pPr>
            <w:pStyle w:val="Sommario2"/>
            <w:rPr>
              <w:rFonts w:asciiTheme="minorHAnsi" w:eastAsiaTheme="minorEastAsia" w:hAnsiTheme="minorHAnsi" w:cstheme="minorBidi"/>
              <w:sz w:val="22"/>
              <w:szCs w:val="22"/>
            </w:rPr>
          </w:pPr>
          <w:hyperlink w:anchor="_Toc87867802" w:history="1">
            <w:r w:rsidRPr="00447058">
              <w:rPr>
                <w:rStyle w:val="Collegamentoipertestuale"/>
                <w:b/>
                <w:bCs/>
              </w:rPr>
              <w:t>ALL. 15.7 - PROCEDURA USO/RIMOZIONE VISIERA PROTETTIVA</w:t>
            </w:r>
            <w:r>
              <w:rPr>
                <w:webHidden/>
              </w:rPr>
              <w:tab/>
            </w:r>
            <w:r>
              <w:rPr>
                <w:webHidden/>
              </w:rPr>
              <w:fldChar w:fldCharType="begin"/>
            </w:r>
            <w:r>
              <w:rPr>
                <w:webHidden/>
              </w:rPr>
              <w:instrText xml:space="preserve"> PAGEREF _Toc87867802 \h </w:instrText>
            </w:r>
            <w:r>
              <w:rPr>
                <w:webHidden/>
              </w:rPr>
            </w:r>
            <w:r>
              <w:rPr>
                <w:webHidden/>
              </w:rPr>
              <w:fldChar w:fldCharType="separate"/>
            </w:r>
            <w:r>
              <w:rPr>
                <w:webHidden/>
              </w:rPr>
              <w:t>47</w:t>
            </w:r>
            <w:r>
              <w:rPr>
                <w:webHidden/>
              </w:rPr>
              <w:fldChar w:fldCharType="end"/>
            </w:r>
          </w:hyperlink>
        </w:p>
        <w:p w14:paraId="2E0E8257" w14:textId="3DF1F239" w:rsidR="00635133" w:rsidRDefault="00635133">
          <w:pPr>
            <w:pStyle w:val="Sommario2"/>
            <w:rPr>
              <w:rFonts w:asciiTheme="minorHAnsi" w:eastAsiaTheme="minorEastAsia" w:hAnsiTheme="minorHAnsi" w:cstheme="minorBidi"/>
              <w:sz w:val="22"/>
              <w:szCs w:val="22"/>
            </w:rPr>
          </w:pPr>
          <w:hyperlink w:anchor="_Toc87867803" w:history="1">
            <w:r w:rsidRPr="00447058">
              <w:rPr>
                <w:rStyle w:val="Collegamentoipertestuale"/>
                <w:rFonts w:cstheme="minorHAnsi"/>
                <w:b/>
              </w:rPr>
              <w:t>ALL. 15.8 - INDICAZIONI PER LA DECONTAMINAZIONE DEI DISPOSITIVI DI PROTEZIONE INDIVIDUALE CONTAMINATI DA AGENTI BIOLOGICI</w:t>
            </w:r>
            <w:r>
              <w:rPr>
                <w:webHidden/>
              </w:rPr>
              <w:tab/>
            </w:r>
            <w:r>
              <w:rPr>
                <w:webHidden/>
              </w:rPr>
              <w:fldChar w:fldCharType="begin"/>
            </w:r>
            <w:r>
              <w:rPr>
                <w:webHidden/>
              </w:rPr>
              <w:instrText xml:space="preserve"> PAGEREF _Toc87867803 \h </w:instrText>
            </w:r>
            <w:r>
              <w:rPr>
                <w:webHidden/>
              </w:rPr>
            </w:r>
            <w:r>
              <w:rPr>
                <w:webHidden/>
              </w:rPr>
              <w:fldChar w:fldCharType="separate"/>
            </w:r>
            <w:r>
              <w:rPr>
                <w:webHidden/>
              </w:rPr>
              <w:t>48</w:t>
            </w:r>
            <w:r>
              <w:rPr>
                <w:webHidden/>
              </w:rPr>
              <w:fldChar w:fldCharType="end"/>
            </w:r>
          </w:hyperlink>
        </w:p>
        <w:p w14:paraId="7DAB0F48" w14:textId="6C9D0258" w:rsidR="00635133" w:rsidRDefault="00635133">
          <w:pPr>
            <w:pStyle w:val="Sommario2"/>
            <w:rPr>
              <w:rFonts w:asciiTheme="minorHAnsi" w:eastAsiaTheme="minorEastAsia" w:hAnsiTheme="minorHAnsi" w:cstheme="minorBidi"/>
              <w:sz w:val="22"/>
              <w:szCs w:val="22"/>
            </w:rPr>
          </w:pPr>
          <w:hyperlink w:anchor="_Toc87867804" w:history="1">
            <w:r w:rsidRPr="00447058">
              <w:rPr>
                <w:rStyle w:val="Collegamentoipertestuale"/>
                <w:rFonts w:cstheme="minorHAnsi"/>
                <w:b/>
              </w:rPr>
              <w:t>ALL. 15.9 - PROCEDURA UTILIZZO E RIMOZIONE GUANTI MONOUSO</w:t>
            </w:r>
            <w:r>
              <w:rPr>
                <w:webHidden/>
              </w:rPr>
              <w:tab/>
            </w:r>
            <w:r>
              <w:rPr>
                <w:webHidden/>
              </w:rPr>
              <w:fldChar w:fldCharType="begin"/>
            </w:r>
            <w:r>
              <w:rPr>
                <w:webHidden/>
              </w:rPr>
              <w:instrText xml:space="preserve"> PAGEREF _Toc87867804 \h </w:instrText>
            </w:r>
            <w:r>
              <w:rPr>
                <w:webHidden/>
              </w:rPr>
            </w:r>
            <w:r>
              <w:rPr>
                <w:webHidden/>
              </w:rPr>
              <w:fldChar w:fldCharType="separate"/>
            </w:r>
            <w:r>
              <w:rPr>
                <w:webHidden/>
              </w:rPr>
              <w:t>49</w:t>
            </w:r>
            <w:r>
              <w:rPr>
                <w:webHidden/>
              </w:rPr>
              <w:fldChar w:fldCharType="end"/>
            </w:r>
          </w:hyperlink>
        </w:p>
        <w:p w14:paraId="26762888" w14:textId="03191288" w:rsidR="00635133" w:rsidRDefault="00635133">
          <w:pPr>
            <w:pStyle w:val="Sommario2"/>
            <w:rPr>
              <w:rFonts w:asciiTheme="minorHAnsi" w:eastAsiaTheme="minorEastAsia" w:hAnsiTheme="minorHAnsi" w:cstheme="minorBidi"/>
              <w:sz w:val="22"/>
              <w:szCs w:val="22"/>
            </w:rPr>
          </w:pPr>
          <w:hyperlink w:anchor="_Toc87867805" w:history="1">
            <w:r w:rsidRPr="00447058">
              <w:rPr>
                <w:rStyle w:val="Collegamentoipertestuale"/>
                <w:rFonts w:cstheme="minorHAnsi"/>
                <w:b/>
              </w:rPr>
              <w:t>ALL. 15.10 - MODELLO ELENCO DEI PARTECIPANTI ALLE ATTIVITA’</w:t>
            </w:r>
            <w:r>
              <w:rPr>
                <w:webHidden/>
              </w:rPr>
              <w:tab/>
            </w:r>
            <w:r>
              <w:rPr>
                <w:webHidden/>
              </w:rPr>
              <w:fldChar w:fldCharType="begin"/>
            </w:r>
            <w:r>
              <w:rPr>
                <w:webHidden/>
              </w:rPr>
              <w:instrText xml:space="preserve"> PAGEREF _Toc87867805 \h </w:instrText>
            </w:r>
            <w:r>
              <w:rPr>
                <w:webHidden/>
              </w:rPr>
            </w:r>
            <w:r>
              <w:rPr>
                <w:webHidden/>
              </w:rPr>
              <w:fldChar w:fldCharType="separate"/>
            </w:r>
            <w:r>
              <w:rPr>
                <w:webHidden/>
              </w:rPr>
              <w:t>50</w:t>
            </w:r>
            <w:r>
              <w:rPr>
                <w:webHidden/>
              </w:rPr>
              <w:fldChar w:fldCharType="end"/>
            </w:r>
          </w:hyperlink>
        </w:p>
        <w:p w14:paraId="1DFDA820" w14:textId="406B9B86" w:rsidR="00635133" w:rsidRDefault="00635133">
          <w:pPr>
            <w:pStyle w:val="Sommario2"/>
            <w:rPr>
              <w:rFonts w:asciiTheme="minorHAnsi" w:eastAsiaTheme="minorEastAsia" w:hAnsiTheme="minorHAnsi" w:cstheme="minorBidi"/>
              <w:sz w:val="22"/>
              <w:szCs w:val="22"/>
            </w:rPr>
          </w:pPr>
          <w:hyperlink w:anchor="_Toc87867806" w:history="1">
            <w:r w:rsidRPr="00447058">
              <w:rPr>
                <w:rStyle w:val="Collegamentoipertestuale"/>
                <w:rFonts w:cstheme="minorHAnsi"/>
                <w:b/>
              </w:rPr>
              <w:t>ALL. 15.11 - MODELLO AUTODICHIARAZIONE</w:t>
            </w:r>
            <w:r>
              <w:rPr>
                <w:webHidden/>
              </w:rPr>
              <w:tab/>
            </w:r>
            <w:r>
              <w:rPr>
                <w:webHidden/>
              </w:rPr>
              <w:fldChar w:fldCharType="begin"/>
            </w:r>
            <w:r>
              <w:rPr>
                <w:webHidden/>
              </w:rPr>
              <w:instrText xml:space="preserve"> PAGEREF _Toc87867806 \h </w:instrText>
            </w:r>
            <w:r>
              <w:rPr>
                <w:webHidden/>
              </w:rPr>
            </w:r>
            <w:r>
              <w:rPr>
                <w:webHidden/>
              </w:rPr>
              <w:fldChar w:fldCharType="separate"/>
            </w:r>
            <w:r>
              <w:rPr>
                <w:webHidden/>
              </w:rPr>
              <w:t>51</w:t>
            </w:r>
            <w:r>
              <w:rPr>
                <w:webHidden/>
              </w:rPr>
              <w:fldChar w:fldCharType="end"/>
            </w:r>
          </w:hyperlink>
        </w:p>
        <w:p w14:paraId="27278860" w14:textId="0314F77A" w:rsidR="00635133" w:rsidRDefault="00635133">
          <w:pPr>
            <w:pStyle w:val="Sommario2"/>
            <w:rPr>
              <w:rFonts w:asciiTheme="minorHAnsi" w:eastAsiaTheme="minorEastAsia" w:hAnsiTheme="minorHAnsi" w:cstheme="minorBidi"/>
              <w:sz w:val="22"/>
              <w:szCs w:val="22"/>
            </w:rPr>
          </w:pPr>
          <w:hyperlink w:anchor="_Toc87867807" w:history="1">
            <w:r w:rsidRPr="00447058">
              <w:rPr>
                <w:rStyle w:val="Collegamentoipertestuale"/>
                <w:rFonts w:cstheme="minorHAnsi"/>
                <w:b/>
              </w:rPr>
              <w:t>ALL. 15.12 - MODELLO SEGNALETICA CAPIENZA MASSIMA AULE/LABORATORIO</w:t>
            </w:r>
            <w:r>
              <w:rPr>
                <w:webHidden/>
              </w:rPr>
              <w:tab/>
            </w:r>
            <w:r>
              <w:rPr>
                <w:webHidden/>
              </w:rPr>
              <w:fldChar w:fldCharType="begin"/>
            </w:r>
            <w:r>
              <w:rPr>
                <w:webHidden/>
              </w:rPr>
              <w:instrText xml:space="preserve"> PAGEREF _Toc87867807 \h </w:instrText>
            </w:r>
            <w:r>
              <w:rPr>
                <w:webHidden/>
              </w:rPr>
            </w:r>
            <w:r>
              <w:rPr>
                <w:webHidden/>
              </w:rPr>
              <w:fldChar w:fldCharType="separate"/>
            </w:r>
            <w:r>
              <w:rPr>
                <w:webHidden/>
              </w:rPr>
              <w:t>52</w:t>
            </w:r>
            <w:r>
              <w:rPr>
                <w:webHidden/>
              </w:rPr>
              <w:fldChar w:fldCharType="end"/>
            </w:r>
          </w:hyperlink>
        </w:p>
        <w:p w14:paraId="32A79FEB" w14:textId="3DA2003B" w:rsidR="00635133" w:rsidRDefault="00635133">
          <w:pPr>
            <w:pStyle w:val="Sommario2"/>
            <w:rPr>
              <w:rFonts w:asciiTheme="minorHAnsi" w:eastAsiaTheme="minorEastAsia" w:hAnsiTheme="minorHAnsi" w:cstheme="minorBidi"/>
              <w:sz w:val="22"/>
              <w:szCs w:val="22"/>
            </w:rPr>
          </w:pPr>
          <w:hyperlink w:anchor="_Toc87867808" w:history="1">
            <w:r w:rsidRPr="00447058">
              <w:rPr>
                <w:rStyle w:val="Collegamentoipertestuale"/>
                <w:rFonts w:cstheme="minorHAnsi"/>
                <w:b/>
              </w:rPr>
              <w:t>ALL. 15.13 - MODELLO SEGNALETICA CAPIENZA MASSIMA NAVETTE</w:t>
            </w:r>
            <w:r>
              <w:rPr>
                <w:webHidden/>
              </w:rPr>
              <w:tab/>
            </w:r>
            <w:r>
              <w:rPr>
                <w:webHidden/>
              </w:rPr>
              <w:fldChar w:fldCharType="begin"/>
            </w:r>
            <w:r>
              <w:rPr>
                <w:webHidden/>
              </w:rPr>
              <w:instrText xml:space="preserve"> PAGEREF _Toc87867808 \h </w:instrText>
            </w:r>
            <w:r>
              <w:rPr>
                <w:webHidden/>
              </w:rPr>
            </w:r>
            <w:r>
              <w:rPr>
                <w:webHidden/>
              </w:rPr>
              <w:fldChar w:fldCharType="separate"/>
            </w:r>
            <w:r>
              <w:rPr>
                <w:webHidden/>
              </w:rPr>
              <w:t>53</w:t>
            </w:r>
            <w:r>
              <w:rPr>
                <w:webHidden/>
              </w:rPr>
              <w:fldChar w:fldCharType="end"/>
            </w:r>
          </w:hyperlink>
        </w:p>
        <w:p w14:paraId="63AEDA6D" w14:textId="2A286851" w:rsidR="00635133" w:rsidRDefault="00635133">
          <w:pPr>
            <w:pStyle w:val="Sommario2"/>
            <w:rPr>
              <w:rFonts w:asciiTheme="minorHAnsi" w:eastAsiaTheme="minorEastAsia" w:hAnsiTheme="minorHAnsi" w:cstheme="minorBidi"/>
              <w:sz w:val="22"/>
              <w:szCs w:val="22"/>
            </w:rPr>
          </w:pPr>
          <w:hyperlink w:anchor="_Toc87867809" w:history="1">
            <w:r w:rsidRPr="00447058">
              <w:rPr>
                <w:rStyle w:val="Collegamentoipertestuale"/>
                <w:rFonts w:cstheme="minorHAnsi"/>
                <w:b/>
              </w:rPr>
              <w:t>ALL. 15.14 - MODULO CONSEGNA DPI</w:t>
            </w:r>
            <w:r>
              <w:rPr>
                <w:webHidden/>
              </w:rPr>
              <w:tab/>
            </w:r>
            <w:r>
              <w:rPr>
                <w:webHidden/>
              </w:rPr>
              <w:fldChar w:fldCharType="begin"/>
            </w:r>
            <w:r>
              <w:rPr>
                <w:webHidden/>
              </w:rPr>
              <w:instrText xml:space="preserve"> PAGEREF _Toc87867809 \h </w:instrText>
            </w:r>
            <w:r>
              <w:rPr>
                <w:webHidden/>
              </w:rPr>
            </w:r>
            <w:r>
              <w:rPr>
                <w:webHidden/>
              </w:rPr>
              <w:fldChar w:fldCharType="separate"/>
            </w:r>
            <w:r>
              <w:rPr>
                <w:webHidden/>
              </w:rPr>
              <w:t>54</w:t>
            </w:r>
            <w:r>
              <w:rPr>
                <w:webHidden/>
              </w:rPr>
              <w:fldChar w:fldCharType="end"/>
            </w:r>
          </w:hyperlink>
        </w:p>
        <w:p w14:paraId="45FE828E" w14:textId="2CA850FE" w:rsidR="00635133" w:rsidRDefault="00635133">
          <w:pPr>
            <w:pStyle w:val="Sommario2"/>
            <w:rPr>
              <w:rFonts w:asciiTheme="minorHAnsi" w:eastAsiaTheme="minorEastAsia" w:hAnsiTheme="minorHAnsi" w:cstheme="minorBidi"/>
              <w:sz w:val="22"/>
              <w:szCs w:val="22"/>
            </w:rPr>
          </w:pPr>
          <w:hyperlink w:anchor="_Toc87867810" w:history="1">
            <w:r w:rsidRPr="00447058">
              <w:rPr>
                <w:rStyle w:val="Collegamentoipertestuale"/>
                <w:rFonts w:cstheme="minorHAnsi"/>
                <w:b/>
              </w:rPr>
              <w:t>ALL. 15.15 - INFORMATIVE, AVVISI PER IL PERSONALE E MODELLI PER CONTACT TRACING</w:t>
            </w:r>
            <w:r>
              <w:rPr>
                <w:webHidden/>
              </w:rPr>
              <w:tab/>
            </w:r>
            <w:r>
              <w:rPr>
                <w:webHidden/>
              </w:rPr>
              <w:fldChar w:fldCharType="begin"/>
            </w:r>
            <w:r>
              <w:rPr>
                <w:webHidden/>
              </w:rPr>
              <w:instrText xml:space="preserve"> PAGEREF _Toc87867810 \h </w:instrText>
            </w:r>
            <w:r>
              <w:rPr>
                <w:webHidden/>
              </w:rPr>
            </w:r>
            <w:r>
              <w:rPr>
                <w:webHidden/>
              </w:rPr>
              <w:fldChar w:fldCharType="separate"/>
            </w:r>
            <w:r>
              <w:rPr>
                <w:webHidden/>
              </w:rPr>
              <w:t>55</w:t>
            </w:r>
            <w:r>
              <w:rPr>
                <w:webHidden/>
              </w:rPr>
              <w:fldChar w:fldCharType="end"/>
            </w:r>
          </w:hyperlink>
        </w:p>
        <w:p w14:paraId="4FE35E32" w14:textId="0C27575E" w:rsidR="00635133" w:rsidRDefault="00635133">
          <w:pPr>
            <w:pStyle w:val="Sommario2"/>
            <w:rPr>
              <w:rFonts w:asciiTheme="minorHAnsi" w:eastAsiaTheme="minorEastAsia" w:hAnsiTheme="minorHAnsi" w:cstheme="minorBidi"/>
              <w:sz w:val="22"/>
              <w:szCs w:val="22"/>
            </w:rPr>
          </w:pPr>
          <w:hyperlink w:anchor="_Toc87867811" w:history="1">
            <w:r w:rsidRPr="00447058">
              <w:rPr>
                <w:rStyle w:val="Collegamentoipertestuale"/>
                <w:rFonts w:cstheme="minorHAnsi"/>
                <w:b/>
              </w:rPr>
              <w:t>ALL. 15.16 - INFORMATIVA AL PERSONALE SULLE MISURE PER IL CONTENIMENTO DA EPIDEMIA DA COVID-19</w:t>
            </w:r>
            <w:r>
              <w:rPr>
                <w:webHidden/>
              </w:rPr>
              <w:tab/>
            </w:r>
            <w:r>
              <w:rPr>
                <w:webHidden/>
              </w:rPr>
              <w:fldChar w:fldCharType="begin"/>
            </w:r>
            <w:r>
              <w:rPr>
                <w:webHidden/>
              </w:rPr>
              <w:instrText xml:space="preserve"> PAGEREF _Toc87867811 \h </w:instrText>
            </w:r>
            <w:r>
              <w:rPr>
                <w:webHidden/>
              </w:rPr>
            </w:r>
            <w:r>
              <w:rPr>
                <w:webHidden/>
              </w:rPr>
              <w:fldChar w:fldCharType="separate"/>
            </w:r>
            <w:r>
              <w:rPr>
                <w:webHidden/>
              </w:rPr>
              <w:t>56</w:t>
            </w:r>
            <w:r>
              <w:rPr>
                <w:webHidden/>
              </w:rPr>
              <w:fldChar w:fldCharType="end"/>
            </w:r>
          </w:hyperlink>
        </w:p>
        <w:p w14:paraId="60A1917C" w14:textId="6FF8FB95" w:rsidR="00635133" w:rsidRDefault="00635133">
          <w:pPr>
            <w:pStyle w:val="Sommario2"/>
            <w:rPr>
              <w:rFonts w:asciiTheme="minorHAnsi" w:eastAsiaTheme="minorEastAsia" w:hAnsiTheme="minorHAnsi" w:cstheme="minorBidi"/>
              <w:sz w:val="22"/>
              <w:szCs w:val="22"/>
            </w:rPr>
          </w:pPr>
          <w:hyperlink w:anchor="_Toc87867812" w:history="1">
            <w:r w:rsidRPr="00447058">
              <w:rPr>
                <w:rStyle w:val="Collegamentoipertestuale"/>
                <w:rFonts w:cstheme="minorHAnsi"/>
                <w:b/>
              </w:rPr>
              <w:t>ALL. 15.17 - INFORMATIVA PER GLI STUDENTI</w:t>
            </w:r>
            <w:r>
              <w:rPr>
                <w:webHidden/>
              </w:rPr>
              <w:tab/>
            </w:r>
            <w:r>
              <w:rPr>
                <w:webHidden/>
              </w:rPr>
              <w:fldChar w:fldCharType="begin"/>
            </w:r>
            <w:r>
              <w:rPr>
                <w:webHidden/>
              </w:rPr>
              <w:instrText xml:space="preserve"> PAGEREF _Toc87867812 \h </w:instrText>
            </w:r>
            <w:r>
              <w:rPr>
                <w:webHidden/>
              </w:rPr>
            </w:r>
            <w:r>
              <w:rPr>
                <w:webHidden/>
              </w:rPr>
              <w:fldChar w:fldCharType="separate"/>
            </w:r>
            <w:r>
              <w:rPr>
                <w:webHidden/>
              </w:rPr>
              <w:t>57</w:t>
            </w:r>
            <w:r>
              <w:rPr>
                <w:webHidden/>
              </w:rPr>
              <w:fldChar w:fldCharType="end"/>
            </w:r>
          </w:hyperlink>
        </w:p>
        <w:p w14:paraId="31571C69" w14:textId="35AEEB93" w:rsidR="00635133" w:rsidRDefault="00635133">
          <w:pPr>
            <w:pStyle w:val="Sommario2"/>
            <w:rPr>
              <w:rFonts w:asciiTheme="minorHAnsi" w:eastAsiaTheme="minorEastAsia" w:hAnsiTheme="minorHAnsi" w:cstheme="minorBidi"/>
              <w:sz w:val="22"/>
              <w:szCs w:val="22"/>
            </w:rPr>
          </w:pPr>
          <w:hyperlink w:anchor="_Toc87867813" w:history="1">
            <w:r w:rsidRPr="00447058">
              <w:rPr>
                <w:rStyle w:val="Collegamentoipertestuale"/>
                <w:rFonts w:cstheme="minorHAnsi"/>
                <w:b/>
              </w:rPr>
              <w:t>ALL. 15.18 - AVVISO PER I LAVORATORI DI DITTE APPALTATRICI/FORNITORI</w:t>
            </w:r>
            <w:r>
              <w:rPr>
                <w:webHidden/>
              </w:rPr>
              <w:tab/>
            </w:r>
            <w:r>
              <w:rPr>
                <w:webHidden/>
              </w:rPr>
              <w:fldChar w:fldCharType="begin"/>
            </w:r>
            <w:r>
              <w:rPr>
                <w:webHidden/>
              </w:rPr>
              <w:instrText xml:space="preserve"> PAGEREF _Toc87867813 \h </w:instrText>
            </w:r>
            <w:r>
              <w:rPr>
                <w:webHidden/>
              </w:rPr>
            </w:r>
            <w:r>
              <w:rPr>
                <w:webHidden/>
              </w:rPr>
              <w:fldChar w:fldCharType="separate"/>
            </w:r>
            <w:r>
              <w:rPr>
                <w:webHidden/>
              </w:rPr>
              <w:t>58</w:t>
            </w:r>
            <w:r>
              <w:rPr>
                <w:webHidden/>
              </w:rPr>
              <w:fldChar w:fldCharType="end"/>
            </w:r>
          </w:hyperlink>
        </w:p>
        <w:p w14:paraId="75E9C43A" w14:textId="43A134D3" w:rsidR="00635133" w:rsidRDefault="00635133">
          <w:pPr>
            <w:pStyle w:val="Sommario2"/>
            <w:rPr>
              <w:rFonts w:asciiTheme="minorHAnsi" w:eastAsiaTheme="minorEastAsia" w:hAnsiTheme="minorHAnsi" w:cstheme="minorBidi"/>
              <w:sz w:val="22"/>
              <w:szCs w:val="22"/>
            </w:rPr>
          </w:pPr>
          <w:hyperlink w:anchor="_Toc87867814" w:history="1">
            <w:r w:rsidRPr="00447058">
              <w:rPr>
                <w:rStyle w:val="Collegamentoipertestuale"/>
                <w:rFonts w:cstheme="minorHAnsi"/>
                <w:b/>
              </w:rPr>
              <w:t>ALL: 15.19 - RACCOLTA INFORMAZIONI CASO COVID-19</w:t>
            </w:r>
            <w:r>
              <w:rPr>
                <w:webHidden/>
              </w:rPr>
              <w:tab/>
            </w:r>
            <w:r>
              <w:rPr>
                <w:webHidden/>
              </w:rPr>
              <w:fldChar w:fldCharType="begin"/>
            </w:r>
            <w:r>
              <w:rPr>
                <w:webHidden/>
              </w:rPr>
              <w:instrText xml:space="preserve"> PAGEREF _Toc87867814 \h </w:instrText>
            </w:r>
            <w:r>
              <w:rPr>
                <w:webHidden/>
              </w:rPr>
            </w:r>
            <w:r>
              <w:rPr>
                <w:webHidden/>
              </w:rPr>
              <w:fldChar w:fldCharType="separate"/>
            </w:r>
            <w:r>
              <w:rPr>
                <w:webHidden/>
              </w:rPr>
              <w:t>59</w:t>
            </w:r>
            <w:r>
              <w:rPr>
                <w:webHidden/>
              </w:rPr>
              <w:fldChar w:fldCharType="end"/>
            </w:r>
          </w:hyperlink>
        </w:p>
        <w:p w14:paraId="2419EE57" w14:textId="7C46C85E" w:rsidR="00635133" w:rsidRDefault="00635133">
          <w:pPr>
            <w:pStyle w:val="Sommario3"/>
            <w:tabs>
              <w:tab w:val="right" w:leader="dot" w:pos="9628"/>
            </w:tabs>
            <w:rPr>
              <w:rFonts w:cstheme="minorBidi"/>
              <w:noProof/>
            </w:rPr>
          </w:pPr>
          <w:hyperlink w:anchor="_Toc87867815" w:history="1">
            <w:r w:rsidRPr="00447058">
              <w:rPr>
                <w:rStyle w:val="Collegamentoipertestuale"/>
                <w:rFonts w:cstheme="minorHAnsi"/>
                <w:b/>
                <w:noProof/>
              </w:rPr>
              <w:t>ALL. 15.19/a - Lista contatti: elenco dei contatti avuti in Ateneo dalle 48 ore precedenti l’insorgenza dei sintomi o fino all’ultimo giorno di presenza in Ateneo</w:t>
            </w:r>
            <w:r>
              <w:rPr>
                <w:noProof/>
                <w:webHidden/>
              </w:rPr>
              <w:tab/>
            </w:r>
            <w:r>
              <w:rPr>
                <w:noProof/>
                <w:webHidden/>
              </w:rPr>
              <w:fldChar w:fldCharType="begin"/>
            </w:r>
            <w:r>
              <w:rPr>
                <w:noProof/>
                <w:webHidden/>
              </w:rPr>
              <w:instrText xml:space="preserve"> PAGEREF _Toc87867815 \h </w:instrText>
            </w:r>
            <w:r>
              <w:rPr>
                <w:noProof/>
                <w:webHidden/>
              </w:rPr>
            </w:r>
            <w:r>
              <w:rPr>
                <w:noProof/>
                <w:webHidden/>
              </w:rPr>
              <w:fldChar w:fldCharType="separate"/>
            </w:r>
            <w:r>
              <w:rPr>
                <w:noProof/>
                <w:webHidden/>
              </w:rPr>
              <w:t>61</w:t>
            </w:r>
            <w:r>
              <w:rPr>
                <w:noProof/>
                <w:webHidden/>
              </w:rPr>
              <w:fldChar w:fldCharType="end"/>
            </w:r>
          </w:hyperlink>
        </w:p>
        <w:p w14:paraId="11D95075" w14:textId="02FDDC13" w:rsidR="00635133" w:rsidRDefault="00635133">
          <w:pPr>
            <w:pStyle w:val="Sommario3"/>
            <w:tabs>
              <w:tab w:val="right" w:leader="dot" w:pos="9628"/>
            </w:tabs>
            <w:rPr>
              <w:rFonts w:cstheme="minorBidi"/>
              <w:noProof/>
            </w:rPr>
          </w:pPr>
          <w:hyperlink w:anchor="_Toc87867816" w:history="1">
            <w:r w:rsidRPr="00447058">
              <w:rPr>
                <w:rStyle w:val="Collegamentoipertestuale"/>
                <w:rFonts w:cstheme="minorHAnsi"/>
                <w:b/>
                <w:noProof/>
              </w:rPr>
              <w:t>ALL. 15.19/b - Lista ambienti: elenco degli ambienti che ho frequentato dalle 48 ore precedenti l’insorgenza dei sintomi fino o fino all’ultimo giorno di presenza in Ateneo.</w:t>
            </w:r>
            <w:r>
              <w:rPr>
                <w:noProof/>
                <w:webHidden/>
              </w:rPr>
              <w:tab/>
            </w:r>
            <w:r>
              <w:rPr>
                <w:noProof/>
                <w:webHidden/>
              </w:rPr>
              <w:fldChar w:fldCharType="begin"/>
            </w:r>
            <w:r>
              <w:rPr>
                <w:noProof/>
                <w:webHidden/>
              </w:rPr>
              <w:instrText xml:space="preserve"> PAGEREF _Toc87867816 \h </w:instrText>
            </w:r>
            <w:r>
              <w:rPr>
                <w:noProof/>
                <w:webHidden/>
              </w:rPr>
            </w:r>
            <w:r>
              <w:rPr>
                <w:noProof/>
                <w:webHidden/>
              </w:rPr>
              <w:fldChar w:fldCharType="separate"/>
            </w:r>
            <w:r>
              <w:rPr>
                <w:noProof/>
                <w:webHidden/>
              </w:rPr>
              <w:t>64</w:t>
            </w:r>
            <w:r>
              <w:rPr>
                <w:noProof/>
                <w:webHidden/>
              </w:rPr>
              <w:fldChar w:fldCharType="end"/>
            </w:r>
          </w:hyperlink>
        </w:p>
        <w:p w14:paraId="58F04B9B" w14:textId="2716151D" w:rsidR="00635133" w:rsidRDefault="00635133">
          <w:pPr>
            <w:pStyle w:val="Sommario2"/>
            <w:rPr>
              <w:rFonts w:asciiTheme="minorHAnsi" w:eastAsiaTheme="minorEastAsia" w:hAnsiTheme="minorHAnsi" w:cstheme="minorBidi"/>
              <w:sz w:val="22"/>
              <w:szCs w:val="22"/>
            </w:rPr>
          </w:pPr>
          <w:hyperlink w:anchor="_Toc87867817" w:history="1">
            <w:r w:rsidRPr="00447058">
              <w:rPr>
                <w:rStyle w:val="Collegamentoipertestuale"/>
                <w:b/>
                <w:bCs/>
              </w:rPr>
              <w:t>ALL. 15.20 - CONTATTO DI COVID-19 CONFERMATO</w:t>
            </w:r>
            <w:r>
              <w:rPr>
                <w:webHidden/>
              </w:rPr>
              <w:tab/>
            </w:r>
            <w:r>
              <w:rPr>
                <w:webHidden/>
              </w:rPr>
              <w:fldChar w:fldCharType="begin"/>
            </w:r>
            <w:r>
              <w:rPr>
                <w:webHidden/>
              </w:rPr>
              <w:instrText xml:space="preserve"> PAGEREF _Toc87867817 \h </w:instrText>
            </w:r>
            <w:r>
              <w:rPr>
                <w:webHidden/>
              </w:rPr>
            </w:r>
            <w:r>
              <w:rPr>
                <w:webHidden/>
              </w:rPr>
              <w:fldChar w:fldCharType="separate"/>
            </w:r>
            <w:r>
              <w:rPr>
                <w:webHidden/>
              </w:rPr>
              <w:t>65</w:t>
            </w:r>
            <w:r>
              <w:rPr>
                <w:webHidden/>
              </w:rPr>
              <w:fldChar w:fldCharType="end"/>
            </w:r>
          </w:hyperlink>
        </w:p>
        <w:p w14:paraId="15914E81" w14:textId="233F8259" w:rsidR="00635133" w:rsidRDefault="00635133">
          <w:pPr>
            <w:pStyle w:val="Sommario2"/>
            <w:rPr>
              <w:rFonts w:asciiTheme="minorHAnsi" w:eastAsiaTheme="minorEastAsia" w:hAnsiTheme="minorHAnsi" w:cstheme="minorBidi"/>
              <w:sz w:val="22"/>
              <w:szCs w:val="22"/>
            </w:rPr>
          </w:pPr>
          <w:hyperlink w:anchor="_Toc87867818" w:history="1">
            <w:r w:rsidRPr="00447058">
              <w:rPr>
                <w:rStyle w:val="Collegamentoipertestuale"/>
                <w:b/>
                <w:bCs/>
                <w:smallCaps/>
              </w:rPr>
              <w:t>ALL: 15.21 - INFORMATIVA MISURE A TUTELA DEI “LAVORATORI FRAGILI”</w:t>
            </w:r>
            <w:r>
              <w:rPr>
                <w:webHidden/>
              </w:rPr>
              <w:tab/>
            </w:r>
            <w:r>
              <w:rPr>
                <w:webHidden/>
              </w:rPr>
              <w:fldChar w:fldCharType="begin"/>
            </w:r>
            <w:r>
              <w:rPr>
                <w:webHidden/>
              </w:rPr>
              <w:instrText xml:space="preserve"> PAGEREF _Toc87867818 \h </w:instrText>
            </w:r>
            <w:r>
              <w:rPr>
                <w:webHidden/>
              </w:rPr>
            </w:r>
            <w:r>
              <w:rPr>
                <w:webHidden/>
              </w:rPr>
              <w:fldChar w:fldCharType="separate"/>
            </w:r>
            <w:r>
              <w:rPr>
                <w:webHidden/>
              </w:rPr>
              <w:t>67</w:t>
            </w:r>
            <w:r>
              <w:rPr>
                <w:webHidden/>
              </w:rPr>
              <w:fldChar w:fldCharType="end"/>
            </w:r>
          </w:hyperlink>
        </w:p>
        <w:p w14:paraId="027D7280" w14:textId="600A5FA5" w:rsidR="00635133" w:rsidRDefault="00635133">
          <w:pPr>
            <w:pStyle w:val="Sommario2"/>
            <w:rPr>
              <w:rFonts w:asciiTheme="minorHAnsi" w:eastAsiaTheme="minorEastAsia" w:hAnsiTheme="minorHAnsi" w:cstheme="minorBidi"/>
              <w:sz w:val="22"/>
              <w:szCs w:val="22"/>
            </w:rPr>
          </w:pPr>
          <w:hyperlink w:anchor="_Toc87867819" w:history="1">
            <w:r w:rsidRPr="00447058">
              <w:rPr>
                <w:rStyle w:val="Collegamentoipertestuale"/>
                <w:b/>
                <w:bCs/>
              </w:rPr>
              <w:t>ALL. 15.22 - MODULISTICA PER RICHIESTA VISITA SORVEGLIANZA MEDICA ECCEZIONALE-LAVORATORI FRAGILI</w:t>
            </w:r>
            <w:r>
              <w:rPr>
                <w:webHidden/>
              </w:rPr>
              <w:tab/>
            </w:r>
            <w:r>
              <w:rPr>
                <w:webHidden/>
              </w:rPr>
              <w:fldChar w:fldCharType="begin"/>
            </w:r>
            <w:r>
              <w:rPr>
                <w:webHidden/>
              </w:rPr>
              <w:instrText xml:space="preserve"> PAGEREF _Toc87867819 \h </w:instrText>
            </w:r>
            <w:r>
              <w:rPr>
                <w:webHidden/>
              </w:rPr>
            </w:r>
            <w:r>
              <w:rPr>
                <w:webHidden/>
              </w:rPr>
              <w:fldChar w:fldCharType="separate"/>
            </w:r>
            <w:r>
              <w:rPr>
                <w:webHidden/>
              </w:rPr>
              <w:t>69</w:t>
            </w:r>
            <w:r>
              <w:rPr>
                <w:webHidden/>
              </w:rPr>
              <w:fldChar w:fldCharType="end"/>
            </w:r>
          </w:hyperlink>
        </w:p>
        <w:p w14:paraId="219E3E7E" w14:textId="7DE7BCF2" w:rsidR="00635133" w:rsidRDefault="00635133">
          <w:pPr>
            <w:pStyle w:val="Sommario2"/>
            <w:rPr>
              <w:rFonts w:asciiTheme="minorHAnsi" w:eastAsiaTheme="minorEastAsia" w:hAnsiTheme="minorHAnsi" w:cstheme="minorBidi"/>
              <w:sz w:val="22"/>
              <w:szCs w:val="22"/>
            </w:rPr>
          </w:pPr>
          <w:hyperlink w:anchor="_Toc87867820" w:history="1">
            <w:r w:rsidRPr="00447058">
              <w:rPr>
                <w:rStyle w:val="Collegamentoipertestuale"/>
                <w:b/>
                <w:bCs/>
              </w:rPr>
              <w:t>ALL. 15.23 - RELAZIONE DEL DIRIGENTE</w:t>
            </w:r>
            <w:r w:rsidRPr="00447058">
              <w:rPr>
                <w:rStyle w:val="Collegamentoipertestuale"/>
              </w:rPr>
              <w:t xml:space="preserve"> per </w:t>
            </w:r>
            <w:r w:rsidRPr="00447058">
              <w:rPr>
                <w:rStyle w:val="Collegamentoipertestuale"/>
                <w:i/>
                <w:iCs/>
              </w:rPr>
              <w:t>“lavoratori fragili”</w:t>
            </w:r>
            <w:r>
              <w:rPr>
                <w:webHidden/>
              </w:rPr>
              <w:tab/>
            </w:r>
            <w:r>
              <w:rPr>
                <w:webHidden/>
              </w:rPr>
              <w:fldChar w:fldCharType="begin"/>
            </w:r>
            <w:r>
              <w:rPr>
                <w:webHidden/>
              </w:rPr>
              <w:instrText xml:space="preserve"> PAGEREF _Toc87867820 \h </w:instrText>
            </w:r>
            <w:r>
              <w:rPr>
                <w:webHidden/>
              </w:rPr>
            </w:r>
            <w:r>
              <w:rPr>
                <w:webHidden/>
              </w:rPr>
              <w:fldChar w:fldCharType="separate"/>
            </w:r>
            <w:r>
              <w:rPr>
                <w:webHidden/>
              </w:rPr>
              <w:t>70</w:t>
            </w:r>
            <w:r>
              <w:rPr>
                <w:webHidden/>
              </w:rPr>
              <w:fldChar w:fldCharType="end"/>
            </w:r>
          </w:hyperlink>
        </w:p>
        <w:p w14:paraId="1263356E" w14:textId="0BAD0C0E" w:rsidR="00125EE9" w:rsidRDefault="00125EE9" w:rsidP="00E3162B">
          <w:pPr>
            <w:spacing w:line="240" w:lineRule="auto"/>
          </w:pPr>
          <w:r w:rsidRPr="15E5087C">
            <w:rPr>
              <w:b/>
              <w:bCs/>
            </w:rPr>
            <w:fldChar w:fldCharType="end"/>
          </w:r>
        </w:p>
      </w:sdtContent>
    </w:sdt>
    <w:bookmarkEnd w:id="1" w:displacedByCustomXml="prev"/>
    <w:p w14:paraId="03057E74" w14:textId="1DF0BE49" w:rsidR="00E77768" w:rsidRPr="00125EE9" w:rsidRDefault="00941EA5" w:rsidP="15E5087C">
      <w:pPr>
        <w:pStyle w:val="Titolo1"/>
        <w:numPr>
          <w:ilvl w:val="0"/>
          <w:numId w:val="32"/>
        </w:numPr>
        <w:spacing w:after="280" w:line="240" w:lineRule="auto"/>
        <w:rPr>
          <w:rFonts w:asciiTheme="minorHAnsi" w:eastAsia="Calibri" w:hAnsiTheme="minorHAnsi" w:cstheme="minorBidi"/>
          <w:b/>
          <w:bCs/>
          <w:sz w:val="28"/>
          <w:szCs w:val="28"/>
        </w:rPr>
      </w:pPr>
      <w:bookmarkStart w:id="2" w:name="_Toc87867744"/>
      <w:r w:rsidRPr="15E5087C">
        <w:rPr>
          <w:rFonts w:asciiTheme="minorHAnsi" w:eastAsia="Calibri" w:hAnsiTheme="minorHAnsi" w:cstheme="minorBidi"/>
          <w:b/>
          <w:bCs/>
          <w:sz w:val="28"/>
          <w:szCs w:val="28"/>
        </w:rPr>
        <w:t>Premessa</w:t>
      </w:r>
      <w:bookmarkEnd w:id="2"/>
    </w:p>
    <w:p w14:paraId="04D0D22E" w14:textId="1DF0BE49" w:rsidR="00E77768" w:rsidRPr="005831E4" w:rsidRDefault="00941EA5" w:rsidP="15E5087C">
      <w:pPr>
        <w:spacing w:after="0" w:line="240" w:lineRule="auto"/>
        <w:jc w:val="both"/>
        <w:rPr>
          <w:rFonts w:asciiTheme="minorHAnsi" w:hAnsiTheme="minorHAnsi" w:cstheme="minorBidi"/>
          <w:color w:val="000000"/>
        </w:rPr>
      </w:pPr>
      <w:r w:rsidRPr="15E5087C">
        <w:rPr>
          <w:rFonts w:asciiTheme="minorHAnsi" w:hAnsiTheme="minorHAnsi" w:cstheme="minorBidi"/>
          <w:color w:val="000000" w:themeColor="text1"/>
        </w:rPr>
        <w:t xml:space="preserve">Il presente documento è da considerarsi revisione dei protocolli </w:t>
      </w:r>
      <w:r w:rsidR="09410575" w:rsidRPr="15E5087C">
        <w:rPr>
          <w:rFonts w:asciiTheme="minorHAnsi" w:hAnsiTheme="minorHAnsi" w:cstheme="minorBidi"/>
          <w:color w:val="000000" w:themeColor="text1"/>
        </w:rPr>
        <w:t>anti-contagio</w:t>
      </w:r>
      <w:r w:rsidRPr="15E5087C">
        <w:rPr>
          <w:rFonts w:asciiTheme="minorHAnsi" w:hAnsiTheme="minorHAnsi" w:cstheme="minorBidi"/>
          <w:color w:val="000000" w:themeColor="text1"/>
        </w:rPr>
        <w:t xml:space="preserve"> di Ateneo precedentemente</w:t>
      </w:r>
      <w:r w:rsidRPr="15E5087C">
        <w:rPr>
          <w:rFonts w:asciiTheme="minorHAnsi" w:hAnsiTheme="minorHAnsi" w:cstheme="minorBidi"/>
        </w:rPr>
        <w:t xml:space="preserve"> redatti </w:t>
      </w:r>
      <w:r w:rsidRPr="15E5087C">
        <w:rPr>
          <w:rFonts w:asciiTheme="minorHAnsi" w:hAnsiTheme="minorHAnsi" w:cstheme="minorBidi"/>
          <w:color w:val="000000" w:themeColor="text1"/>
        </w:rPr>
        <w:t>e pubblicati sul sito istituzionale dell’Ateneo.</w:t>
      </w:r>
    </w:p>
    <w:p w14:paraId="5A1BDE5E" w14:textId="1DF0BE49" w:rsidR="00E77768" w:rsidRPr="005831E4" w:rsidRDefault="00941EA5" w:rsidP="15E5087C">
      <w:pPr>
        <w:spacing w:after="0" w:line="240" w:lineRule="auto"/>
        <w:jc w:val="both"/>
        <w:rPr>
          <w:rFonts w:asciiTheme="minorHAnsi" w:hAnsiTheme="minorHAnsi" w:cstheme="minorBidi"/>
          <w:color w:val="000000"/>
        </w:rPr>
      </w:pPr>
      <w:r w:rsidRPr="15E5087C">
        <w:rPr>
          <w:rFonts w:asciiTheme="minorHAnsi" w:hAnsiTheme="minorHAnsi" w:cstheme="minorBidi"/>
          <w:color w:val="000000" w:themeColor="text1"/>
        </w:rPr>
        <w:t>Considerata l’evoluzione del quadro pandemico e la costante evoluzione dei provvedimenti normativi c.d. “emergenziali” il protocollo fornisce le adeguate indicazioni procedurali ed operative per il proseguimento in sicurezza delle attività istituzionali, didattiche e tecnico amministrative dell’Università degli Studi Roma Tre.</w:t>
      </w:r>
    </w:p>
    <w:p w14:paraId="7A2E9AB2" w14:textId="77777777" w:rsidR="00E77768" w:rsidRPr="005831E4" w:rsidRDefault="00E77768" w:rsidP="00E3162B">
      <w:pPr>
        <w:spacing w:after="0" w:line="240" w:lineRule="auto"/>
        <w:jc w:val="both"/>
        <w:rPr>
          <w:rFonts w:asciiTheme="minorHAnsi" w:hAnsiTheme="minorHAnsi" w:cstheme="minorHAnsi"/>
        </w:rPr>
      </w:pPr>
    </w:p>
    <w:p w14:paraId="68F1986C" w14:textId="77777777" w:rsidR="00E77768" w:rsidRPr="005831E4" w:rsidRDefault="00941EA5" w:rsidP="00E3162B">
      <w:pPr>
        <w:spacing w:after="0" w:line="240" w:lineRule="auto"/>
        <w:jc w:val="both"/>
        <w:rPr>
          <w:rFonts w:asciiTheme="minorHAnsi" w:hAnsiTheme="minorHAnsi" w:cstheme="minorHAnsi"/>
        </w:rPr>
      </w:pPr>
      <w:r w:rsidRPr="005831E4">
        <w:rPr>
          <w:rFonts w:asciiTheme="minorHAnsi" w:hAnsiTheme="minorHAnsi" w:cstheme="minorHAnsi"/>
        </w:rPr>
        <w:t xml:space="preserve">Il documento è da considerarsi: </w:t>
      </w:r>
    </w:p>
    <w:p w14:paraId="17714785" w14:textId="77777777" w:rsidR="00E77768" w:rsidRPr="005831E4" w:rsidRDefault="00941EA5" w:rsidP="00992BF9">
      <w:pPr>
        <w:numPr>
          <w:ilvl w:val="0"/>
          <w:numId w:val="16"/>
        </w:numPr>
        <w:pBdr>
          <w:top w:val="nil"/>
          <w:left w:val="nil"/>
          <w:bottom w:val="nil"/>
          <w:right w:val="nil"/>
          <w:between w:val="nil"/>
        </w:pBdr>
        <w:spacing w:after="0" w:line="240" w:lineRule="auto"/>
        <w:jc w:val="both"/>
        <w:rPr>
          <w:rFonts w:asciiTheme="minorHAnsi" w:hAnsiTheme="minorHAnsi" w:cstheme="minorHAnsi"/>
        </w:rPr>
      </w:pPr>
      <w:r w:rsidRPr="005831E4">
        <w:rPr>
          <w:rFonts w:asciiTheme="minorHAnsi" w:hAnsiTheme="minorHAnsi" w:cstheme="minorHAnsi"/>
          <w:color w:val="000000"/>
        </w:rPr>
        <w:t xml:space="preserve">redatto quale formale adempimento al D.P.C.M. del </w:t>
      </w:r>
      <w:r w:rsidRPr="005831E4">
        <w:rPr>
          <w:rFonts w:asciiTheme="minorHAnsi" w:hAnsiTheme="minorHAnsi" w:cstheme="minorHAnsi"/>
        </w:rPr>
        <w:t>3 Dicembre 2020;</w:t>
      </w:r>
    </w:p>
    <w:p w14:paraId="6FD17C73" w14:textId="1DD9938E" w:rsidR="00E77768" w:rsidRPr="005831E4" w:rsidRDefault="00941EA5" w:rsidP="00992BF9">
      <w:pPr>
        <w:numPr>
          <w:ilvl w:val="0"/>
          <w:numId w:val="16"/>
        </w:numPr>
        <w:pBdr>
          <w:top w:val="nil"/>
          <w:left w:val="nil"/>
          <w:bottom w:val="nil"/>
          <w:right w:val="nil"/>
          <w:between w:val="nil"/>
        </w:pBdr>
        <w:spacing w:after="0" w:line="240" w:lineRule="auto"/>
        <w:jc w:val="both"/>
        <w:rPr>
          <w:rFonts w:asciiTheme="minorHAnsi" w:hAnsiTheme="minorHAnsi" w:cstheme="minorHAnsi"/>
          <w:color w:val="000000"/>
        </w:rPr>
      </w:pPr>
      <w:r w:rsidRPr="005831E4">
        <w:rPr>
          <w:rFonts w:asciiTheme="minorHAnsi" w:hAnsiTheme="minorHAnsi" w:cstheme="minorHAnsi"/>
        </w:rPr>
        <w:t xml:space="preserve">redatto in ottemperanza alle indicazioni del DPCM </w:t>
      </w:r>
      <w:r w:rsidR="00712C6D" w:rsidRPr="005831E4">
        <w:rPr>
          <w:rFonts w:asciiTheme="minorHAnsi" w:hAnsiTheme="minorHAnsi" w:cstheme="minorHAnsi"/>
        </w:rPr>
        <w:t xml:space="preserve">2 marzo 2021 e </w:t>
      </w:r>
      <w:proofErr w:type="spellStart"/>
      <w:r w:rsidR="00712C6D" w:rsidRPr="005831E4">
        <w:rPr>
          <w:rFonts w:asciiTheme="minorHAnsi" w:hAnsiTheme="minorHAnsi" w:cstheme="minorHAnsi"/>
        </w:rPr>
        <w:t>s.m.i.</w:t>
      </w:r>
      <w:proofErr w:type="spellEnd"/>
      <w:r w:rsidR="00712C6D" w:rsidRPr="005831E4">
        <w:rPr>
          <w:rFonts w:asciiTheme="minorHAnsi" w:hAnsiTheme="minorHAnsi" w:cstheme="minorHAnsi"/>
        </w:rPr>
        <w:t xml:space="preserve"> </w:t>
      </w:r>
      <w:r w:rsidR="00170270" w:rsidRPr="005831E4">
        <w:rPr>
          <w:rFonts w:asciiTheme="minorHAnsi" w:hAnsiTheme="minorHAnsi" w:cstheme="minorHAnsi"/>
        </w:rPr>
        <w:t xml:space="preserve"> </w:t>
      </w:r>
      <w:r w:rsidR="00712C6D" w:rsidRPr="005831E4">
        <w:rPr>
          <w:rFonts w:asciiTheme="minorHAnsi" w:hAnsiTheme="minorHAnsi" w:cstheme="minorHAnsi"/>
        </w:rPr>
        <w:t xml:space="preserve">del DPCM </w:t>
      </w:r>
      <w:r w:rsidR="00170270" w:rsidRPr="005831E4">
        <w:rPr>
          <w:rFonts w:asciiTheme="minorHAnsi" w:hAnsiTheme="minorHAnsi" w:cstheme="minorHAnsi"/>
        </w:rPr>
        <w:t>17 giugno 2021</w:t>
      </w:r>
      <w:r w:rsidRPr="005831E4">
        <w:rPr>
          <w:rFonts w:asciiTheme="minorHAnsi" w:hAnsiTheme="minorHAnsi" w:cstheme="minorHAnsi"/>
        </w:rPr>
        <w:t xml:space="preserve"> </w:t>
      </w:r>
      <w:r w:rsidRPr="005831E4">
        <w:rPr>
          <w:rFonts w:asciiTheme="minorHAnsi" w:hAnsiTheme="minorHAnsi" w:cstheme="minorHAnsi"/>
          <w:color w:val="000000"/>
        </w:rPr>
        <w:t>e alla Nota Circolare del Ministro dell’Università e della Ricerca del 4 maggio 2020;</w:t>
      </w:r>
    </w:p>
    <w:p w14:paraId="52A03E63" w14:textId="025D03CA" w:rsidR="00E77768" w:rsidRPr="005831E4" w:rsidRDefault="00941EA5" w:rsidP="00992BF9">
      <w:pPr>
        <w:numPr>
          <w:ilvl w:val="0"/>
          <w:numId w:val="16"/>
        </w:numPr>
        <w:pBdr>
          <w:top w:val="nil"/>
          <w:left w:val="nil"/>
          <w:bottom w:val="nil"/>
          <w:right w:val="nil"/>
          <w:between w:val="nil"/>
        </w:pBdr>
        <w:spacing w:after="0" w:line="240" w:lineRule="auto"/>
        <w:jc w:val="both"/>
        <w:rPr>
          <w:rFonts w:asciiTheme="minorHAnsi" w:hAnsiTheme="minorHAnsi" w:cstheme="minorBidi"/>
          <w:color w:val="000000"/>
        </w:rPr>
      </w:pPr>
      <w:r w:rsidRPr="58AAB54A">
        <w:rPr>
          <w:rFonts w:asciiTheme="minorHAnsi" w:hAnsiTheme="minorHAnsi" w:cstheme="minorBidi"/>
          <w:color w:val="000000" w:themeColor="text1"/>
        </w:rPr>
        <w:t>integrato e parte integrante del</w:t>
      </w:r>
      <w:r w:rsidR="7F28ECC3" w:rsidRPr="58AAB54A">
        <w:rPr>
          <w:rFonts w:asciiTheme="minorHAnsi" w:hAnsiTheme="minorHAnsi" w:cstheme="minorBidi"/>
          <w:color w:val="000000" w:themeColor="text1"/>
        </w:rPr>
        <w:t xml:space="preserve"> DVR</w:t>
      </w:r>
      <w:r w:rsidRPr="58AAB54A">
        <w:rPr>
          <w:rFonts w:asciiTheme="minorHAnsi" w:hAnsiTheme="minorHAnsi" w:cstheme="minorBidi"/>
          <w:color w:val="000000" w:themeColor="text1"/>
        </w:rPr>
        <w:t xml:space="preserve"> (ai sensi degli Artt. 17, 18, 29 del </w:t>
      </w:r>
      <w:r w:rsidR="00705717" w:rsidRPr="58AAB54A">
        <w:rPr>
          <w:rFonts w:asciiTheme="minorHAnsi" w:hAnsiTheme="minorHAnsi" w:cstheme="minorBidi"/>
          <w:color w:val="000000" w:themeColor="text1"/>
        </w:rPr>
        <w:t>D. Lgs</w:t>
      </w:r>
      <w:r w:rsidRPr="58AAB54A">
        <w:rPr>
          <w:rFonts w:asciiTheme="minorHAnsi" w:hAnsiTheme="minorHAnsi" w:cstheme="minorBidi"/>
          <w:color w:val="000000" w:themeColor="text1"/>
        </w:rPr>
        <w:t>.</w:t>
      </w:r>
      <w:r w:rsidR="00D50FDF" w:rsidRPr="58AAB54A">
        <w:rPr>
          <w:rFonts w:asciiTheme="minorHAnsi" w:hAnsiTheme="minorHAnsi" w:cstheme="minorBidi"/>
          <w:color w:val="000000" w:themeColor="text1"/>
        </w:rPr>
        <w:t xml:space="preserve"> </w:t>
      </w:r>
      <w:r w:rsidRPr="58AAB54A">
        <w:rPr>
          <w:rFonts w:asciiTheme="minorHAnsi" w:hAnsiTheme="minorHAnsi" w:cstheme="minorBidi"/>
          <w:color w:val="000000" w:themeColor="text1"/>
        </w:rPr>
        <w:t xml:space="preserve">81/08 </w:t>
      </w:r>
      <w:proofErr w:type="spellStart"/>
      <w:r w:rsidRPr="58AAB54A">
        <w:rPr>
          <w:rFonts w:asciiTheme="minorHAnsi" w:hAnsiTheme="minorHAnsi" w:cstheme="minorBidi"/>
          <w:color w:val="000000" w:themeColor="text1"/>
        </w:rPr>
        <w:t>s.m.i.</w:t>
      </w:r>
      <w:proofErr w:type="spellEnd"/>
      <w:r w:rsidRPr="58AAB54A">
        <w:rPr>
          <w:rFonts w:asciiTheme="minorHAnsi" w:hAnsiTheme="minorHAnsi" w:cstheme="minorBidi"/>
          <w:color w:val="000000" w:themeColor="text1"/>
        </w:rPr>
        <w:t>);</w:t>
      </w:r>
    </w:p>
    <w:p w14:paraId="68864A7B" w14:textId="1CDBD3E1" w:rsidR="00A92034" w:rsidRPr="005831E4" w:rsidRDefault="00A92034" w:rsidP="00992BF9">
      <w:pPr>
        <w:numPr>
          <w:ilvl w:val="0"/>
          <w:numId w:val="16"/>
        </w:numPr>
        <w:pBdr>
          <w:top w:val="nil"/>
          <w:left w:val="nil"/>
          <w:bottom w:val="nil"/>
          <w:right w:val="nil"/>
          <w:between w:val="nil"/>
        </w:pBdr>
        <w:spacing w:after="0" w:line="240" w:lineRule="auto"/>
        <w:jc w:val="both"/>
        <w:rPr>
          <w:rFonts w:asciiTheme="minorHAnsi" w:hAnsiTheme="minorHAnsi" w:cstheme="minorHAnsi"/>
          <w:strike/>
          <w:color w:val="000000"/>
        </w:rPr>
      </w:pPr>
      <w:bookmarkStart w:id="3" w:name="_heading=h.tyjcwt" w:colFirst="0" w:colLast="0"/>
      <w:bookmarkEnd w:id="3"/>
      <w:r w:rsidRPr="005831E4">
        <w:rPr>
          <w:rFonts w:asciiTheme="minorHAnsi" w:hAnsiTheme="minorHAnsi" w:cstheme="minorHAnsi"/>
          <w:color w:val="000000"/>
        </w:rPr>
        <w:t>redatto in attuazione del “Protocollo condiviso di aggiornamento delle misure per il contrasto e il contenimento della diffusione del virus SARS-CoV-2/COVID-19 negli ambienti di lavoro” del 6 aprile 2021 e del “Protocollo quadro “Rientro in sicurezza” sottoscritto tra il Ministro per la Pubblica Amministrazione – Organizzazioni sindacali il 24 luglio 2020</w:t>
      </w:r>
    </w:p>
    <w:p w14:paraId="02E44DD1" w14:textId="77777777" w:rsidR="00E77768" w:rsidRPr="005831E4" w:rsidRDefault="00941EA5" w:rsidP="00992BF9">
      <w:pPr>
        <w:numPr>
          <w:ilvl w:val="0"/>
          <w:numId w:val="16"/>
        </w:numPr>
        <w:pBdr>
          <w:top w:val="nil"/>
          <w:left w:val="nil"/>
          <w:bottom w:val="nil"/>
          <w:right w:val="nil"/>
          <w:between w:val="nil"/>
        </w:pBdr>
        <w:spacing w:after="0" w:line="240" w:lineRule="auto"/>
        <w:ind w:left="714" w:hanging="357"/>
        <w:jc w:val="both"/>
        <w:rPr>
          <w:rFonts w:asciiTheme="minorHAnsi" w:hAnsiTheme="minorHAnsi" w:cstheme="minorHAnsi"/>
          <w:color w:val="000000"/>
        </w:rPr>
      </w:pPr>
      <w:r w:rsidRPr="005831E4">
        <w:rPr>
          <w:rFonts w:asciiTheme="minorHAnsi" w:hAnsiTheme="minorHAnsi" w:cstheme="minorHAnsi"/>
          <w:color w:val="000000"/>
        </w:rPr>
        <w:t xml:space="preserve">redatto in ottemperanza al “Regolamento di Ateneo per la tutela della sicurezza e della salute dei lavoratori nei luoghi di lavoro”, con particolare riferimento agli artt. 6, 9 e 10  (delibera del </w:t>
      </w:r>
      <w:proofErr w:type="spellStart"/>
      <w:r w:rsidRPr="005831E4">
        <w:rPr>
          <w:rFonts w:asciiTheme="minorHAnsi" w:hAnsiTheme="minorHAnsi" w:cstheme="minorHAnsi"/>
          <w:color w:val="000000"/>
        </w:rPr>
        <w:t>CdA</w:t>
      </w:r>
      <w:proofErr w:type="spellEnd"/>
      <w:r w:rsidRPr="005831E4">
        <w:rPr>
          <w:rFonts w:asciiTheme="minorHAnsi" w:hAnsiTheme="minorHAnsi" w:cstheme="minorHAnsi"/>
          <w:color w:val="000000"/>
        </w:rPr>
        <w:t>  del 31/03/2015 e successivo DR n. 425/2015 di emanazione), che individuano il Direttore del Dipartimento, il docente responsabile delle attività di laboratorio e di didattica in aula, per le attività che svolge negli spazi assegnati, le figure che assicurano il puntuale rispetto delle misure adottate con il protocollo e di tutte quelle che  comunque risultano assunte dall’Ateneo, nel rispetto delle  competenze inderogabili dei Dirigenti in materia di organizzazione degli spazi, del lavoro contrattualizzato e della progettazione e gestione delle infrastrutture e della sicurezza nei luoghi di lavoro. La vigilanza che fa capo al Direttore del Dipartimento e</w:t>
      </w:r>
    </w:p>
    <w:p w14:paraId="0B8A0B71" w14:textId="77777777" w:rsidR="00E77768" w:rsidRPr="005831E4" w:rsidRDefault="00941EA5" w:rsidP="00E3162B">
      <w:pPr>
        <w:pBdr>
          <w:top w:val="nil"/>
          <w:left w:val="nil"/>
          <w:bottom w:val="nil"/>
          <w:right w:val="nil"/>
          <w:between w:val="nil"/>
        </w:pBdr>
        <w:spacing w:after="0" w:line="240" w:lineRule="auto"/>
        <w:ind w:left="720"/>
        <w:jc w:val="both"/>
        <w:rPr>
          <w:rFonts w:asciiTheme="minorHAnsi" w:hAnsiTheme="minorHAnsi" w:cstheme="minorHAnsi"/>
          <w:color w:val="000000"/>
        </w:rPr>
      </w:pPr>
      <w:r w:rsidRPr="005831E4">
        <w:rPr>
          <w:rFonts w:asciiTheme="minorHAnsi" w:hAnsiTheme="minorHAnsi" w:cstheme="minorHAnsi"/>
          <w:color w:val="000000"/>
        </w:rPr>
        <w:t>comprende, tra gli altri, il potere-dovere di disporre la cessazione delle attività e dei comportamenti non conformi, dandone comunicazione immediata al Rettore e al Direttore Generale per le iniziative conseguenti sul piano disciplinare, sempreché le violazioni non costituiscano infrazione rilevante sul piano delle responsabilità esterne.</w:t>
      </w:r>
    </w:p>
    <w:p w14:paraId="49E5B097" w14:textId="77777777" w:rsidR="00E77768" w:rsidRPr="00125EE9" w:rsidRDefault="00E77768" w:rsidP="00E3162B">
      <w:pPr>
        <w:spacing w:after="0" w:line="240" w:lineRule="auto"/>
        <w:jc w:val="both"/>
        <w:rPr>
          <w:rFonts w:asciiTheme="minorHAnsi" w:hAnsiTheme="minorHAnsi" w:cstheme="minorHAnsi"/>
          <w:b/>
          <w:color w:val="000000"/>
          <w:sz w:val="20"/>
          <w:szCs w:val="20"/>
        </w:rPr>
      </w:pPr>
    </w:p>
    <w:p w14:paraId="0BB466B8" w14:textId="77777777" w:rsidR="00E77768" w:rsidRPr="00125EE9" w:rsidRDefault="00941EA5" w:rsidP="00992BF9">
      <w:pPr>
        <w:pStyle w:val="Titolo1"/>
        <w:numPr>
          <w:ilvl w:val="0"/>
          <w:numId w:val="32"/>
        </w:numPr>
        <w:spacing w:after="280" w:line="240" w:lineRule="auto"/>
        <w:rPr>
          <w:rFonts w:asciiTheme="minorHAnsi" w:eastAsia="Calibri" w:hAnsiTheme="minorHAnsi" w:cstheme="minorHAnsi"/>
          <w:b/>
          <w:sz w:val="28"/>
          <w:szCs w:val="28"/>
        </w:rPr>
      </w:pPr>
      <w:bookmarkStart w:id="4" w:name="_Toc87867745"/>
      <w:r w:rsidRPr="00125EE9">
        <w:rPr>
          <w:rFonts w:asciiTheme="minorHAnsi" w:eastAsia="Calibri" w:hAnsiTheme="minorHAnsi" w:cstheme="minorHAnsi"/>
          <w:b/>
          <w:sz w:val="28"/>
          <w:szCs w:val="28"/>
        </w:rPr>
        <w:lastRenderedPageBreak/>
        <w:t>Riferimenti normativi e scientifici</w:t>
      </w:r>
      <w:bookmarkEnd w:id="4"/>
    </w:p>
    <w:p w14:paraId="22D54B2E" w14:textId="77777777" w:rsidR="00E77768" w:rsidRPr="00D424E3" w:rsidRDefault="00941EA5" w:rsidP="00E3162B">
      <w:pPr>
        <w:spacing w:line="240" w:lineRule="auto"/>
        <w:rPr>
          <w:rFonts w:asciiTheme="minorHAnsi" w:hAnsiTheme="minorHAnsi" w:cstheme="minorHAnsi"/>
          <w:sz w:val="18"/>
          <w:szCs w:val="18"/>
        </w:rPr>
      </w:pPr>
      <w:r w:rsidRPr="00D424E3">
        <w:rPr>
          <w:rFonts w:asciiTheme="minorHAnsi" w:hAnsiTheme="minorHAnsi" w:cstheme="minorHAnsi"/>
          <w:sz w:val="18"/>
          <w:szCs w:val="18"/>
        </w:rPr>
        <w:t xml:space="preserve">Nella stesura del documento sono stati assunti: </w:t>
      </w:r>
    </w:p>
    <w:p w14:paraId="6BB1EF3C" w14:textId="5894CA5E" w:rsidR="00E77768" w:rsidRPr="00D424E3" w:rsidRDefault="00941EA5" w:rsidP="00E3162B">
      <w:pPr>
        <w:spacing w:line="240" w:lineRule="auto"/>
        <w:rPr>
          <w:rFonts w:asciiTheme="minorHAnsi" w:hAnsiTheme="minorHAnsi" w:cstheme="minorHAnsi"/>
          <w:b/>
          <w:sz w:val="18"/>
          <w:szCs w:val="18"/>
        </w:rPr>
      </w:pPr>
      <w:r w:rsidRPr="00D424E3">
        <w:rPr>
          <w:rFonts w:asciiTheme="minorHAnsi" w:hAnsiTheme="minorHAnsi" w:cstheme="minorHAnsi"/>
          <w:b/>
          <w:sz w:val="18"/>
          <w:szCs w:val="18"/>
        </w:rPr>
        <w:t>Quali riferimenti normativi</w:t>
      </w:r>
    </w:p>
    <w:p w14:paraId="2433D499"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Art. 41 Costituzione;</w:t>
      </w:r>
    </w:p>
    <w:p w14:paraId="736FB889"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Codice Civile Art. 2087 - Tutela delle condizioni di lavoro;</w:t>
      </w:r>
    </w:p>
    <w:p w14:paraId="20076080"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 xml:space="preserve">D. Lgs. 9 aprile 2008 n. 81 e </w:t>
      </w:r>
      <w:proofErr w:type="spellStart"/>
      <w:r w:rsidRPr="00D424E3">
        <w:rPr>
          <w:rFonts w:asciiTheme="minorHAnsi" w:hAnsiTheme="minorHAnsi" w:cstheme="minorHAnsi"/>
          <w:color w:val="333333"/>
          <w:sz w:val="18"/>
          <w:szCs w:val="18"/>
          <w:highlight w:val="white"/>
        </w:rPr>
        <w:t>s.m.i.</w:t>
      </w:r>
      <w:proofErr w:type="spellEnd"/>
      <w:r w:rsidRPr="00D424E3">
        <w:rPr>
          <w:rFonts w:asciiTheme="minorHAnsi" w:hAnsiTheme="minorHAnsi" w:cstheme="minorHAnsi"/>
          <w:color w:val="333333"/>
          <w:sz w:val="18"/>
          <w:szCs w:val="18"/>
          <w:highlight w:val="white"/>
        </w:rPr>
        <w:t>, Testo Unico per la salute e sicurezza nei luoghi di lavoro;</w:t>
      </w:r>
    </w:p>
    <w:p w14:paraId="560DC45F"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 Lgs. 8 giugno 2001, n. 231 "Disciplina della responsabilità amministrativa delle persone giuridiche, delle società e delle associazioni anche prive di personalità giuridica, a norma dell'articolo 11 della legge 29 settembre 2000, n. 300”;</w:t>
      </w:r>
    </w:p>
    <w:p w14:paraId="6933615A"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Circolare del Ministero della salute n.5443 del 22 febbraio 2020;</w:t>
      </w:r>
    </w:p>
    <w:p w14:paraId="60EE3DCC" w14:textId="71A189E3" w:rsidR="008B2667" w:rsidRPr="008B2667" w:rsidRDefault="008B2667"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8B2667">
        <w:rPr>
          <w:rFonts w:asciiTheme="minorHAnsi" w:hAnsiTheme="minorHAnsi" w:cstheme="minorHAnsi"/>
          <w:color w:val="333333"/>
          <w:sz w:val="18"/>
          <w:szCs w:val="18"/>
        </w:rPr>
        <w:t>O</w:t>
      </w:r>
      <w:r>
        <w:rPr>
          <w:rFonts w:asciiTheme="minorHAnsi" w:hAnsiTheme="minorHAnsi" w:cstheme="minorHAnsi"/>
          <w:color w:val="333333"/>
          <w:sz w:val="18"/>
          <w:szCs w:val="18"/>
        </w:rPr>
        <w:t>rdinanza del</w:t>
      </w:r>
      <w:r w:rsidRPr="008B2667">
        <w:rPr>
          <w:rFonts w:asciiTheme="minorHAnsi" w:hAnsiTheme="minorHAnsi" w:cstheme="minorHAnsi"/>
          <w:color w:val="333333"/>
          <w:sz w:val="18"/>
          <w:szCs w:val="18"/>
        </w:rPr>
        <w:t xml:space="preserve"> 3 febbraio 2020 Presidenza Del Consiglio Dei Ministri Dipartimento Della Protezione Civile</w:t>
      </w:r>
      <w:r>
        <w:rPr>
          <w:rFonts w:asciiTheme="minorHAnsi" w:hAnsiTheme="minorHAnsi" w:cstheme="minorHAnsi"/>
          <w:color w:val="333333"/>
          <w:sz w:val="18"/>
          <w:szCs w:val="18"/>
        </w:rPr>
        <w:t>, “</w:t>
      </w:r>
      <w:r w:rsidRPr="008B2667">
        <w:rPr>
          <w:rFonts w:asciiTheme="minorHAnsi" w:hAnsiTheme="minorHAnsi" w:cstheme="minorHAnsi"/>
          <w:color w:val="333333"/>
          <w:sz w:val="18"/>
          <w:szCs w:val="18"/>
        </w:rPr>
        <w:t>Primi interventi urgenti di protezione civile in relazione all'emergenza relativa al rischio sanitario connesso all'insorgenza di patologie derivanti da agenti virali trasmissibili</w:t>
      </w:r>
      <w:r>
        <w:rPr>
          <w:rFonts w:asciiTheme="minorHAnsi" w:hAnsiTheme="minorHAnsi" w:cstheme="minorHAnsi"/>
          <w:color w:val="333333"/>
          <w:sz w:val="18"/>
          <w:szCs w:val="18"/>
        </w:rPr>
        <w:t>;</w:t>
      </w:r>
    </w:p>
    <w:p w14:paraId="732AA8A9" w14:textId="7D81357F"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Decreto-legge 23 Febbraio 2020, n.6 “Misure urgenti in materia di contenimento e gestione dell'emergenza epidemiologica da COVID-19”;</w:t>
      </w:r>
    </w:p>
    <w:p w14:paraId="46955BF9"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Decreto-legge 17 Marzo 2020, n. 18 “Misure di potenziamento del Servizio sanitario nazionale e di sostegno economico per famiglie, lavoratori e imprese connesse all'emergenza epidemiologica da COVID-19”;</w:t>
      </w:r>
    </w:p>
    <w:p w14:paraId="6AF62D9B"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Decreto-legge 25 Marzo 2020, n. 19 “Misure urgenti per fronteggiare l’emergenza epidemiologica da COVID-19";</w:t>
      </w:r>
    </w:p>
    <w:p w14:paraId="01407E76" w14:textId="42A972E5" w:rsidR="00E77768" w:rsidRPr="00D424E3" w:rsidRDefault="00C27527"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sz w:val="18"/>
          <w:szCs w:val="18"/>
        </w:rPr>
      </w:pPr>
      <w:r w:rsidRPr="00D424E3">
        <w:rPr>
          <w:rFonts w:asciiTheme="minorHAnsi" w:hAnsiTheme="minorHAnsi" w:cstheme="minorHAnsi"/>
          <w:sz w:val="18"/>
          <w:szCs w:val="18"/>
        </w:rPr>
        <w:t xml:space="preserve"> “Protocollo condiviso di aggiornamento delle misure per il contrasto e il contenimento della diffusione del virus SARS-CoV-2/COVID-19 negli ambienti di lavoro” del 6 aprile 2021</w:t>
      </w:r>
      <w:r w:rsidR="00667056" w:rsidRPr="00D424E3">
        <w:rPr>
          <w:rFonts w:asciiTheme="minorHAnsi" w:hAnsiTheme="minorHAnsi" w:cstheme="minorHAnsi"/>
          <w:sz w:val="18"/>
          <w:szCs w:val="18"/>
        </w:rPr>
        <w:t>;</w:t>
      </w:r>
    </w:p>
    <w:p w14:paraId="22401EC1"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000000"/>
          <w:sz w:val="18"/>
          <w:szCs w:val="18"/>
        </w:rPr>
        <w:t>“Rientro in sicurezza” sottoscritto tra il Ministro per la Pubblica Amministrazione – Organizzazioni sindacali il 24 luglio 2020;</w:t>
      </w:r>
    </w:p>
    <w:p w14:paraId="10E89A33"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Circolare del 22 febbraio 2020 del Ministero della Salute, n. 5543 “COVID-2019. Nuove indicazioni e chiarimenti”;</w:t>
      </w:r>
    </w:p>
    <w:p w14:paraId="46704B77"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Ordinanza 22 marzo 2020 del Min. Salute “Ulteriori misure urgenti in materia di contenimento e gestione dell'emergenza epidemiologica da COVID-19, applicabili sull'intero territorio nazionale”;</w:t>
      </w:r>
    </w:p>
    <w:p w14:paraId="5D0BE783" w14:textId="475B7AD4" w:rsidR="00E77768"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sz w:val="18"/>
          <w:szCs w:val="18"/>
        </w:rPr>
      </w:pPr>
      <w:r w:rsidRPr="00D424E3">
        <w:rPr>
          <w:rFonts w:asciiTheme="minorHAnsi" w:hAnsiTheme="minorHAnsi" w:cstheme="minorHAnsi"/>
          <w:sz w:val="18"/>
          <w:szCs w:val="18"/>
        </w:rPr>
        <w:t>DPCM 26 aprile 2020;</w:t>
      </w:r>
      <w:r w:rsidR="007772AE" w:rsidRPr="00D424E3">
        <w:rPr>
          <w:rFonts w:asciiTheme="minorHAnsi" w:hAnsiTheme="minorHAnsi" w:cstheme="minorHAnsi"/>
          <w:sz w:val="18"/>
          <w:szCs w:val="18"/>
        </w:rPr>
        <w:t xml:space="preserve"> Ulteriori disposizioni attuative del decreto-legge 23 febbraio 2020, n. 6, recante misure urgenti in materia di contenimento e gestione dell'emergenza epidemiologica da COVID-19, applicabili sull'intero territorio nazionale.</w:t>
      </w:r>
    </w:p>
    <w:p w14:paraId="1B83F714" w14:textId="528C7BB7" w:rsidR="004E2D0B" w:rsidRDefault="004E2D0B"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sz w:val="18"/>
          <w:szCs w:val="18"/>
        </w:rPr>
      </w:pPr>
      <w:r w:rsidRPr="00D424E3">
        <w:rPr>
          <w:rFonts w:asciiTheme="minorHAnsi" w:hAnsiTheme="minorHAnsi" w:cstheme="minorHAnsi"/>
          <w:sz w:val="18"/>
          <w:szCs w:val="18"/>
        </w:rPr>
        <w:t>DPCM 26 aprile 2020</w:t>
      </w:r>
      <w:r>
        <w:rPr>
          <w:rFonts w:asciiTheme="minorHAnsi" w:hAnsiTheme="minorHAnsi" w:cstheme="minorHAnsi"/>
          <w:sz w:val="18"/>
          <w:szCs w:val="18"/>
        </w:rPr>
        <w:t xml:space="preserve">, Allegato 8 - </w:t>
      </w:r>
      <w:r w:rsidRPr="004E2D0B">
        <w:rPr>
          <w:rFonts w:asciiTheme="minorHAnsi" w:hAnsiTheme="minorHAnsi" w:cstheme="minorHAnsi"/>
          <w:sz w:val="18"/>
          <w:szCs w:val="18"/>
        </w:rPr>
        <w:t>“Protocollo condiviso di regolamentazione per il contenimento della diffusione del COVID-19 nel settore del trasporto e della logistica” del Ministro delle Infrastrutture e dei Trasporti</w:t>
      </w:r>
      <w:r>
        <w:rPr>
          <w:rFonts w:asciiTheme="minorHAnsi" w:hAnsiTheme="minorHAnsi" w:cstheme="minorHAnsi"/>
          <w:sz w:val="18"/>
          <w:szCs w:val="18"/>
        </w:rPr>
        <w:t>.</w:t>
      </w:r>
    </w:p>
    <w:p w14:paraId="7272FA7D" w14:textId="48055366" w:rsidR="004E2D0B" w:rsidRPr="00D424E3" w:rsidRDefault="004E2D0B"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sz w:val="18"/>
          <w:szCs w:val="18"/>
        </w:rPr>
      </w:pPr>
      <w:r w:rsidRPr="00D424E3">
        <w:rPr>
          <w:rFonts w:asciiTheme="minorHAnsi" w:hAnsiTheme="minorHAnsi" w:cstheme="minorHAnsi"/>
          <w:sz w:val="18"/>
          <w:szCs w:val="18"/>
        </w:rPr>
        <w:t>DPCM 26 aprile 2020</w:t>
      </w:r>
      <w:r>
        <w:rPr>
          <w:rFonts w:asciiTheme="minorHAnsi" w:hAnsiTheme="minorHAnsi" w:cstheme="minorHAnsi"/>
          <w:sz w:val="18"/>
          <w:szCs w:val="18"/>
        </w:rPr>
        <w:t xml:space="preserve">, Allegato 7 - </w:t>
      </w:r>
      <w:r w:rsidRPr="004E2D0B">
        <w:rPr>
          <w:rFonts w:asciiTheme="minorHAnsi" w:hAnsiTheme="minorHAnsi" w:cstheme="minorHAnsi"/>
          <w:sz w:val="18"/>
          <w:szCs w:val="18"/>
        </w:rPr>
        <w:t>Protocollo condiviso di regolamentazione per il contenimento della diffusione del COVID-19 nei cantieri”;</w:t>
      </w:r>
    </w:p>
    <w:p w14:paraId="2CBD757E"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sz w:val="18"/>
          <w:szCs w:val="18"/>
        </w:rPr>
      </w:pPr>
      <w:r w:rsidRPr="00D424E3">
        <w:rPr>
          <w:rFonts w:asciiTheme="minorHAnsi" w:hAnsiTheme="minorHAnsi" w:cstheme="minorHAnsi"/>
          <w:sz w:val="18"/>
          <w:szCs w:val="18"/>
        </w:rPr>
        <w:t>DPCM 17 maggio 2020;</w:t>
      </w:r>
      <w:r w:rsidR="007772AE" w:rsidRPr="00D424E3">
        <w:rPr>
          <w:rFonts w:asciiTheme="minorHAnsi" w:hAnsiTheme="minorHAnsi" w:cstheme="minorHAnsi"/>
          <w:sz w:val="18"/>
          <w:szCs w:val="18"/>
        </w:rPr>
        <w:t xml:space="preserve"> Disposizioni attuative del decreto-legge 25 marzo 2020, n. 19, recante misure urgenti per fronteggiare l'emergenza epidemiologica da COVID-19, e del decreto-legge 16 maggio 2020, n. 33, recante ulteriori misure urgenti per fronteggiare l'emergenza epidemiologica da COVID-19.</w:t>
      </w:r>
    </w:p>
    <w:p w14:paraId="7B5121A3"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Decreto-legge 16 maggio 2020, n. 33 “Ulteriori misure urgenti per fronteggiare l'emergenza epidemiologica da COVID-19”;</w:t>
      </w:r>
    </w:p>
    <w:p w14:paraId="72845343" w14:textId="4FD735AC"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Decreto-</w:t>
      </w:r>
      <w:r w:rsidR="00623675" w:rsidRPr="00D424E3">
        <w:rPr>
          <w:rFonts w:asciiTheme="minorHAnsi" w:hAnsiTheme="minorHAnsi" w:cstheme="minorHAnsi"/>
          <w:color w:val="333333"/>
          <w:sz w:val="18"/>
          <w:szCs w:val="18"/>
          <w:highlight w:val="white"/>
        </w:rPr>
        <w:t>L</w:t>
      </w:r>
      <w:r w:rsidRPr="00D424E3">
        <w:rPr>
          <w:rFonts w:asciiTheme="minorHAnsi" w:hAnsiTheme="minorHAnsi" w:cstheme="minorHAnsi"/>
          <w:color w:val="333333"/>
          <w:sz w:val="18"/>
          <w:szCs w:val="18"/>
          <w:highlight w:val="white"/>
        </w:rPr>
        <w:t>egge 19 maggio 2020, n. 34 “Misure urgenti in materia di salute, sostegno al lavoro e all'economia, nonché di politiche sociali connesse all'emergenza epidemiologica da COVID-19”;</w:t>
      </w:r>
    </w:p>
    <w:p w14:paraId="597B24A7"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Circolare del Ministero della salute 23.6.2020 “Indicazioni emergenziali per il contenimento del contagio da SARS-CoV-2 nelle operazioni di primo soccorso e per la formazione in sicurezza dei soccorritori – Aggiornamento;</w:t>
      </w:r>
    </w:p>
    <w:p w14:paraId="643A097C" w14:textId="36BA7C00" w:rsidR="00E77768" w:rsidRPr="00D424E3" w:rsidRDefault="0062367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DPCM del</w:t>
      </w:r>
      <w:r w:rsidR="00941EA5" w:rsidRPr="00D424E3">
        <w:rPr>
          <w:rFonts w:asciiTheme="minorHAnsi" w:hAnsiTheme="minorHAnsi" w:cstheme="minorHAnsi"/>
          <w:color w:val="333333"/>
          <w:sz w:val="18"/>
          <w:szCs w:val="18"/>
          <w:highlight w:val="white"/>
        </w:rPr>
        <w:t xml:space="preserve"> 7 agosto 2020 “Ulteriori disposizioni attuative del decreto-legge 25 marzo 2020, n. 19, recante misure urgenti per fronteggiare l'emergenza epidemiologica da COVID-19, e del decreto-legge 16 maggio 2020, n. 33, recante ulteriori misure urgenti per fronteggiare l'emergenza epidemiologica da COVID-19” nonché le Linee guida di cui all’Allegato n. 9 del Decreto medesimo”;</w:t>
      </w:r>
    </w:p>
    <w:p w14:paraId="218ACCB0" w14:textId="5215B45A" w:rsidR="00E77768" w:rsidRPr="00D424E3" w:rsidRDefault="0062367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DPCM</w:t>
      </w:r>
      <w:r w:rsidR="00941EA5" w:rsidRPr="00D424E3">
        <w:rPr>
          <w:rFonts w:asciiTheme="minorHAnsi" w:hAnsiTheme="minorHAnsi" w:cstheme="minorHAnsi"/>
          <w:color w:val="333333"/>
          <w:sz w:val="18"/>
          <w:szCs w:val="18"/>
          <w:highlight w:val="white"/>
        </w:rPr>
        <w:t xml:space="preserve"> del 14 luglio 2020 nonché le Linee guida di cui all’Allegato n. 1 e 2 del Decreto medesimo;</w:t>
      </w:r>
    </w:p>
    <w:p w14:paraId="64DB5254"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highlight w:val="white"/>
        </w:rPr>
      </w:pPr>
      <w:r w:rsidRPr="00D424E3">
        <w:rPr>
          <w:rFonts w:asciiTheme="minorHAnsi" w:hAnsiTheme="minorHAnsi" w:cstheme="minorHAnsi"/>
          <w:color w:val="333333"/>
          <w:sz w:val="18"/>
          <w:szCs w:val="18"/>
          <w:highlight w:val="white"/>
        </w:rPr>
        <w:t>Decreto del Ministro dell’Istruzione, Università e Ricerca Scientifica n.363/98;</w:t>
      </w:r>
    </w:p>
    <w:p w14:paraId="0630CA27"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Presidente della Regione Lazio n. Z000054 del 22 Luglio 2020</w:t>
      </w:r>
      <w:r w:rsidR="00BE48A8" w:rsidRPr="00D424E3">
        <w:rPr>
          <w:rFonts w:asciiTheme="minorHAnsi" w:hAnsiTheme="minorHAnsi" w:cstheme="minorHAnsi"/>
          <w:color w:val="333333"/>
          <w:sz w:val="18"/>
          <w:szCs w:val="18"/>
        </w:rPr>
        <w:t xml:space="preserve"> “Ulteriori misure per la prevenzione e gestione dell'emergenza epidemiologica da COVID-2019. Aggiornamento delle Linee Guida inerenti </w:t>
      </w:r>
      <w:proofErr w:type="gramStart"/>
      <w:r w:rsidR="00BE48A8" w:rsidRPr="00D424E3">
        <w:rPr>
          <w:rFonts w:asciiTheme="minorHAnsi" w:hAnsiTheme="minorHAnsi" w:cstheme="minorHAnsi"/>
          <w:color w:val="333333"/>
          <w:sz w:val="18"/>
          <w:szCs w:val="18"/>
        </w:rPr>
        <w:t>la</w:t>
      </w:r>
      <w:proofErr w:type="gramEnd"/>
      <w:r w:rsidR="00BE48A8" w:rsidRPr="00D424E3">
        <w:rPr>
          <w:rFonts w:asciiTheme="minorHAnsi" w:hAnsiTheme="minorHAnsi" w:cstheme="minorHAnsi"/>
          <w:color w:val="333333"/>
          <w:sz w:val="18"/>
          <w:szCs w:val="18"/>
        </w:rPr>
        <w:t xml:space="preserve"> riapertura delle attività economiche, produttive e sociali. Ordinanza ai sensi dell'articolo 32, comma 3 della legge 23 dicembre 1978, n. 833 in materia di igiene e sanità pubblica.”</w:t>
      </w:r>
    </w:p>
    <w:p w14:paraId="18C7F72A" w14:textId="22E8F9FC"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Decreto</w:t>
      </w:r>
      <w:r w:rsidR="00623675" w:rsidRPr="00D424E3">
        <w:rPr>
          <w:rFonts w:asciiTheme="minorHAnsi" w:hAnsiTheme="minorHAnsi" w:cstheme="minorHAnsi"/>
          <w:color w:val="333333"/>
          <w:sz w:val="18"/>
          <w:szCs w:val="18"/>
        </w:rPr>
        <w:t>-</w:t>
      </w:r>
      <w:r w:rsidRPr="00D424E3">
        <w:rPr>
          <w:rFonts w:asciiTheme="minorHAnsi" w:hAnsiTheme="minorHAnsi" w:cstheme="minorHAnsi"/>
          <w:color w:val="333333"/>
          <w:sz w:val="18"/>
          <w:szCs w:val="18"/>
        </w:rPr>
        <w:t>Legge 30 luglio 2020, n. 83, convertito, con modificazioni, dalla legge 25 settembre 2020, n. 124, recante «Misure urgenti connesse con la scadenza della dichiarazione di emergenza epidemiologica da COVID-19 deliberata il 31 gennaio 2020 e disciplina del rinnovo degli incarichi di direzione di organi del Sistema di informazione per la sicurezza della Repubblica»;</w:t>
      </w:r>
    </w:p>
    <w:p w14:paraId="4A61B430"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12 agosto 2020 del Ministero della Salute;</w:t>
      </w:r>
    </w:p>
    <w:p w14:paraId="214A7C8B"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Circolare del 4 settembre 2020 dei Ministeri del Lavoro e delle Politiche Sociali e della Salute;</w:t>
      </w:r>
    </w:p>
    <w:p w14:paraId="41989193"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13 ottobre 2020;</w:t>
      </w:r>
    </w:p>
    <w:p w14:paraId="15158D45"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18 ottobre 2020;</w:t>
      </w:r>
    </w:p>
    <w:p w14:paraId="76D953E0"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24 ottobre 2020;</w:t>
      </w:r>
    </w:p>
    <w:p w14:paraId="0A73A0FA"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3 novembre 2020;</w:t>
      </w:r>
    </w:p>
    <w:p w14:paraId="10F3602E"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lastRenderedPageBreak/>
        <w:t>DPCM 3 dicembre 2020;</w:t>
      </w:r>
    </w:p>
    <w:p w14:paraId="63BD7184"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7 ottobre 2020 del Ministero della Salute;</w:t>
      </w:r>
    </w:p>
    <w:p w14:paraId="75B8C69E" w14:textId="2E1262F5" w:rsidR="00E77768" w:rsidRPr="00D424E3" w:rsidRDefault="0062367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Circolare del 12</w:t>
      </w:r>
      <w:r w:rsidR="00941EA5" w:rsidRPr="00D424E3">
        <w:rPr>
          <w:rFonts w:asciiTheme="minorHAnsi" w:hAnsiTheme="minorHAnsi" w:cstheme="minorHAnsi"/>
          <w:color w:val="333333"/>
          <w:sz w:val="18"/>
          <w:szCs w:val="18"/>
        </w:rPr>
        <w:t xml:space="preserve"> </w:t>
      </w:r>
      <w:r w:rsidRPr="00D424E3">
        <w:rPr>
          <w:rFonts w:asciiTheme="minorHAnsi" w:hAnsiTheme="minorHAnsi" w:cstheme="minorHAnsi"/>
          <w:color w:val="333333"/>
          <w:sz w:val="18"/>
          <w:szCs w:val="18"/>
        </w:rPr>
        <w:t>ottobre 2020 ed eventuali istruzioni successive</w:t>
      </w:r>
      <w:r w:rsidR="00941EA5" w:rsidRPr="00D424E3">
        <w:rPr>
          <w:rFonts w:asciiTheme="minorHAnsi" w:hAnsiTheme="minorHAnsi" w:cstheme="minorHAnsi"/>
          <w:color w:val="333333"/>
          <w:sz w:val="18"/>
          <w:szCs w:val="18"/>
        </w:rPr>
        <w:t xml:space="preserve"> </w:t>
      </w:r>
      <w:r w:rsidRPr="00D424E3">
        <w:rPr>
          <w:rFonts w:asciiTheme="minorHAnsi" w:hAnsiTheme="minorHAnsi" w:cstheme="minorHAnsi"/>
          <w:color w:val="333333"/>
          <w:sz w:val="18"/>
          <w:szCs w:val="18"/>
        </w:rPr>
        <w:t>del Ministero della salute</w:t>
      </w:r>
      <w:r w:rsidR="00941EA5" w:rsidRPr="00D424E3">
        <w:rPr>
          <w:rFonts w:asciiTheme="minorHAnsi" w:hAnsiTheme="minorHAnsi" w:cstheme="minorHAnsi"/>
          <w:color w:val="333333"/>
          <w:sz w:val="18"/>
          <w:szCs w:val="18"/>
        </w:rPr>
        <w:t xml:space="preserve">; </w:t>
      </w:r>
    </w:p>
    <w:p w14:paraId="4CA88A4B" w14:textId="77777777"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18 dicembre 2020 del Ministero della Salute;</w:t>
      </w:r>
    </w:p>
    <w:p w14:paraId="78CE327D" w14:textId="77777777"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20 dicembre 2020 del Ministero della Salute;</w:t>
      </w:r>
    </w:p>
    <w:p w14:paraId="1973DE0C" w14:textId="77777777"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24 dicembre 2020 del Ministero della Salute;</w:t>
      </w:r>
    </w:p>
    <w:p w14:paraId="0D1A36EC" w14:textId="77777777"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9 gennaio 2021 del Ministero della Salute;</w:t>
      </w:r>
    </w:p>
    <w:p w14:paraId="41B9B6EE" w14:textId="77777777"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14 gennaio 2021;</w:t>
      </w:r>
    </w:p>
    <w:p w14:paraId="0CAB8EF9" w14:textId="009FE14B"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Bidi"/>
          <w:color w:val="333333"/>
          <w:sz w:val="18"/>
          <w:szCs w:val="18"/>
        </w:rPr>
      </w:pPr>
      <w:r w:rsidRPr="423B035A">
        <w:rPr>
          <w:rFonts w:asciiTheme="minorHAnsi" w:hAnsiTheme="minorHAnsi" w:cstheme="minorBidi"/>
          <w:color w:val="333333"/>
          <w:sz w:val="18"/>
          <w:szCs w:val="18"/>
        </w:rPr>
        <w:t xml:space="preserve">Ordinanza del 16 gennaio 2021 del Ministero della Salute, “Ulteriori misure urgenti in materia di contenimento e gestione dell'emergenza epidemiologica da COVID-19 per le Regioni Abruzzo, </w:t>
      </w:r>
      <w:r w:rsidR="7EEE7FC6" w:rsidRPr="423B035A">
        <w:rPr>
          <w:rFonts w:asciiTheme="minorHAnsi" w:hAnsiTheme="minorHAnsi" w:cstheme="minorBidi"/>
          <w:color w:val="333333"/>
          <w:sz w:val="18"/>
          <w:szCs w:val="18"/>
        </w:rPr>
        <w:t>Friuli-Venezia Giulia</w:t>
      </w:r>
      <w:r w:rsidRPr="423B035A">
        <w:rPr>
          <w:rFonts w:asciiTheme="minorHAnsi" w:hAnsiTheme="minorHAnsi" w:cstheme="minorBidi"/>
          <w:color w:val="333333"/>
          <w:sz w:val="18"/>
          <w:szCs w:val="18"/>
          <w:u w:val="single"/>
        </w:rPr>
        <w:t>, Lazio</w:t>
      </w:r>
      <w:r w:rsidRPr="423B035A">
        <w:rPr>
          <w:rFonts w:asciiTheme="minorHAnsi" w:hAnsiTheme="minorHAnsi" w:cstheme="minorBidi"/>
          <w:color w:val="333333"/>
          <w:sz w:val="18"/>
          <w:szCs w:val="18"/>
        </w:rPr>
        <w:t>, Liguria, Marche, Piemonte, Puglia, Umbria e Valle d'Aosta</w:t>
      </w:r>
      <w:r w:rsidR="000C60E2" w:rsidRPr="423B035A">
        <w:rPr>
          <w:rFonts w:asciiTheme="minorHAnsi" w:hAnsiTheme="minorHAnsi" w:cstheme="minorBidi"/>
          <w:color w:val="333333"/>
          <w:sz w:val="18"/>
          <w:szCs w:val="18"/>
        </w:rPr>
        <w:t>;</w:t>
      </w:r>
    </w:p>
    <w:p w14:paraId="3AE1BACA" w14:textId="1D5AF31A" w:rsidR="00E77768"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2 marzo 2021, n. 52 «Ulteriori disposizioni attuative del decreto-legge 25 marzo 2020, n. 19, convertito, con modificazioni, dalla legge 22 maggio 2020, n. 35, recante «Misure urgenti per fronteggiare l'emergenza epidemiologica da COVID-19», del decreto-legge 16 maggio 2020, n. 33, convertito, con modificazioni, dalla legge 14 luglio 2020, n. 74, recante «Ulteriori misure urgenti per fronteggiare l'emergenza epidemiologica da COVID-19», e del decreto-legge 23 febbraio 2021, n. 15, recante «Ulteriori disposizioni urgenti in materia di spostamenti sul territorio nazionale per il contenimento dell'emergenza epidemiologica da COVID-19»</w:t>
      </w:r>
      <w:r w:rsidR="00F30070" w:rsidRPr="00D424E3">
        <w:rPr>
          <w:rFonts w:asciiTheme="minorHAnsi" w:hAnsiTheme="minorHAnsi" w:cstheme="minorHAnsi"/>
          <w:color w:val="333333"/>
          <w:sz w:val="18"/>
          <w:szCs w:val="18"/>
        </w:rPr>
        <w:t>;</w:t>
      </w:r>
    </w:p>
    <w:p w14:paraId="452CE192" w14:textId="768704C9" w:rsidR="008B2667" w:rsidRPr="00D424E3" w:rsidRDefault="008B2667"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Pr>
          <w:rFonts w:asciiTheme="minorHAnsi" w:hAnsiTheme="minorHAnsi" w:cstheme="minorHAnsi"/>
          <w:color w:val="333333"/>
          <w:sz w:val="18"/>
          <w:szCs w:val="18"/>
        </w:rPr>
        <w:t>D</w:t>
      </w:r>
      <w:r w:rsidRPr="008B2667">
        <w:rPr>
          <w:rFonts w:asciiTheme="minorHAnsi" w:hAnsiTheme="minorHAnsi" w:cstheme="minorHAnsi"/>
          <w:color w:val="333333"/>
          <w:sz w:val="18"/>
          <w:szCs w:val="18"/>
        </w:rPr>
        <w:t>ecreto-</w:t>
      </w:r>
      <w:r>
        <w:rPr>
          <w:rFonts w:asciiTheme="minorHAnsi" w:hAnsiTheme="minorHAnsi" w:cstheme="minorHAnsi"/>
          <w:color w:val="333333"/>
          <w:sz w:val="18"/>
          <w:szCs w:val="18"/>
        </w:rPr>
        <w:t>L</w:t>
      </w:r>
      <w:r w:rsidRPr="008B2667">
        <w:rPr>
          <w:rFonts w:asciiTheme="minorHAnsi" w:hAnsiTheme="minorHAnsi" w:cstheme="minorHAnsi"/>
          <w:color w:val="333333"/>
          <w:sz w:val="18"/>
          <w:szCs w:val="18"/>
        </w:rPr>
        <w:t>egge 1° aprile 2021, n. 44, articolo 10, convertito con modificazioni dalla L. 28 maggio 2021, n. 76</w:t>
      </w:r>
      <w:r>
        <w:rPr>
          <w:rFonts w:asciiTheme="minorHAnsi" w:hAnsiTheme="minorHAnsi" w:cstheme="minorHAnsi"/>
          <w:color w:val="333333"/>
          <w:sz w:val="18"/>
          <w:szCs w:val="18"/>
        </w:rPr>
        <w:t>;</w:t>
      </w:r>
    </w:p>
    <w:p w14:paraId="3766A678" w14:textId="4EBBBC2E"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16 aprile 2021, Ulteriori misure urgenti in materia di contenimento e gestione dell'emergenza epidemiologica da COVID-19</w:t>
      </w:r>
      <w:r w:rsidR="00F30070" w:rsidRPr="00D424E3">
        <w:rPr>
          <w:rFonts w:asciiTheme="minorHAnsi" w:hAnsiTheme="minorHAnsi" w:cstheme="minorHAnsi"/>
          <w:sz w:val="18"/>
          <w:szCs w:val="18"/>
          <w:highlight w:val="white"/>
        </w:rPr>
        <w:t>;</w:t>
      </w:r>
    </w:p>
    <w:p w14:paraId="780D21DB" w14:textId="1229C3DD"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bookmarkStart w:id="5" w:name="_heading=h.1t3h5sf" w:colFirst="0" w:colLast="0"/>
      <w:bookmarkEnd w:id="5"/>
      <w:r w:rsidRPr="00D424E3">
        <w:rPr>
          <w:rFonts w:asciiTheme="minorHAnsi" w:hAnsiTheme="minorHAnsi" w:cstheme="minorHAnsi"/>
          <w:color w:val="333333"/>
          <w:sz w:val="18"/>
          <w:szCs w:val="18"/>
        </w:rPr>
        <w:t>Decreto</w:t>
      </w:r>
      <w:r w:rsidR="00623675" w:rsidRPr="00D424E3">
        <w:rPr>
          <w:rFonts w:asciiTheme="minorHAnsi" w:hAnsiTheme="minorHAnsi" w:cstheme="minorHAnsi"/>
          <w:color w:val="333333"/>
          <w:sz w:val="18"/>
          <w:szCs w:val="18"/>
        </w:rPr>
        <w:t>-</w:t>
      </w:r>
      <w:r w:rsidRPr="00D424E3">
        <w:rPr>
          <w:rFonts w:asciiTheme="minorHAnsi" w:hAnsiTheme="minorHAnsi" w:cstheme="minorHAnsi"/>
          <w:color w:val="333333"/>
          <w:sz w:val="18"/>
          <w:szCs w:val="18"/>
        </w:rPr>
        <w:t xml:space="preserve">Legge 22 aprile 2021, n. 52, “Misure urgenti per la graduale ripresa delle </w:t>
      </w:r>
      <w:r w:rsidR="00C12DC0" w:rsidRPr="00D424E3">
        <w:rPr>
          <w:rFonts w:asciiTheme="minorHAnsi" w:hAnsiTheme="minorHAnsi" w:cstheme="minorHAnsi"/>
          <w:color w:val="333333"/>
          <w:sz w:val="18"/>
          <w:szCs w:val="18"/>
        </w:rPr>
        <w:t>attività economiche e</w:t>
      </w:r>
    </w:p>
    <w:p w14:paraId="2AD8CDB7" w14:textId="5D342B66" w:rsidR="00E77768" w:rsidRPr="00D424E3" w:rsidRDefault="00941EA5" w:rsidP="00E3162B">
      <w:pPr>
        <w:pBdr>
          <w:top w:val="nil"/>
          <w:left w:val="nil"/>
          <w:bottom w:val="nil"/>
          <w:right w:val="nil"/>
          <w:between w:val="nil"/>
        </w:pBdr>
        <w:spacing w:after="0" w:line="240" w:lineRule="auto"/>
        <w:ind w:left="720"/>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 xml:space="preserve">sociali nel rispetto delle esigenze di contenimento </w:t>
      </w:r>
      <w:r w:rsidR="00C12DC0" w:rsidRPr="00D424E3">
        <w:rPr>
          <w:rFonts w:asciiTheme="minorHAnsi" w:hAnsiTheme="minorHAnsi" w:cstheme="minorHAnsi"/>
          <w:color w:val="333333"/>
          <w:sz w:val="18"/>
          <w:szCs w:val="18"/>
        </w:rPr>
        <w:t>della diffusione</w:t>
      </w:r>
      <w:r w:rsidRPr="00D424E3">
        <w:rPr>
          <w:rFonts w:asciiTheme="minorHAnsi" w:hAnsiTheme="minorHAnsi" w:cstheme="minorHAnsi"/>
          <w:color w:val="333333"/>
          <w:sz w:val="18"/>
          <w:szCs w:val="18"/>
        </w:rPr>
        <w:t xml:space="preserve"> dell'epidemia da COVID-19”</w:t>
      </w:r>
      <w:r w:rsidR="00F30070" w:rsidRPr="00D424E3">
        <w:rPr>
          <w:rFonts w:asciiTheme="minorHAnsi" w:hAnsiTheme="minorHAnsi" w:cstheme="minorHAnsi"/>
          <w:color w:val="333333"/>
          <w:sz w:val="18"/>
          <w:szCs w:val="18"/>
        </w:rPr>
        <w:t>;</w:t>
      </w:r>
    </w:p>
    <w:p w14:paraId="5A58A265" w14:textId="0F05839A"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23 aprile 2021, “Ulteriori misure urgenti in materia di contenimento e gestione dell'emergenza epidemiologica da COVID-19 nelle Regioni Abruzzo, Campania, Emilia-Romagna, Friuli-Venezia Giulia, Lazio, Liguria, Lombardia, Marche, Molise, Piemonte, Toscana, Umbria, Veneto e nelle Province autonome di Trento e Bolzano”</w:t>
      </w:r>
      <w:r w:rsidR="00F30070" w:rsidRPr="00D424E3">
        <w:rPr>
          <w:rFonts w:asciiTheme="minorHAnsi" w:hAnsiTheme="minorHAnsi" w:cstheme="minorHAnsi"/>
          <w:sz w:val="18"/>
          <w:szCs w:val="18"/>
          <w:highlight w:val="white"/>
        </w:rPr>
        <w:t>;</w:t>
      </w:r>
    </w:p>
    <w:p w14:paraId="155AF062" w14:textId="4D793293"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25 aprile 2021, “Ulteriori misure urgenti in materia di contenimento e gestione dell'emergenza epidemiologica da COVID-19”</w:t>
      </w:r>
      <w:r w:rsidR="00F30070" w:rsidRPr="00D424E3">
        <w:rPr>
          <w:rFonts w:asciiTheme="minorHAnsi" w:hAnsiTheme="minorHAnsi" w:cstheme="minorHAnsi"/>
          <w:sz w:val="18"/>
          <w:szCs w:val="18"/>
          <w:highlight w:val="white"/>
        </w:rPr>
        <w:t>;</w:t>
      </w:r>
    </w:p>
    <w:p w14:paraId="5CC4A476" w14:textId="048A93F6"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28 aprile 2021, “Ulteriori misure urgenti in materia di contenimento e gestione dell'emergenza epidemiologica da COVID-19”</w:t>
      </w:r>
      <w:r w:rsidR="00F30070" w:rsidRPr="00D424E3">
        <w:rPr>
          <w:rFonts w:asciiTheme="minorHAnsi" w:hAnsiTheme="minorHAnsi" w:cstheme="minorHAnsi"/>
          <w:sz w:val="18"/>
          <w:szCs w:val="18"/>
          <w:highlight w:val="white"/>
        </w:rPr>
        <w:t>;</w:t>
      </w:r>
    </w:p>
    <w:p w14:paraId="7EE619EE" w14:textId="214F6B74"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29 aprile 2021, “Ulteriori misure urgenti in materia di contenimento e gestione dell'emergenza epidemiologica da COVID-19”</w:t>
      </w:r>
      <w:r w:rsidR="00F30070" w:rsidRPr="00D424E3">
        <w:rPr>
          <w:rFonts w:asciiTheme="minorHAnsi" w:hAnsiTheme="minorHAnsi" w:cstheme="minorHAnsi"/>
          <w:sz w:val="18"/>
          <w:szCs w:val="18"/>
          <w:highlight w:val="white"/>
        </w:rPr>
        <w:t>;</w:t>
      </w:r>
    </w:p>
    <w:p w14:paraId="5C7DC236" w14:textId="7E3CF3F3"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6 maggio 2021, “Ulteriori misure urgenti in materia di contenimento e gestione dell'emergenza epidemiologica da COVID-19”</w:t>
      </w:r>
      <w:r w:rsidR="00F30070" w:rsidRPr="00D424E3">
        <w:rPr>
          <w:rFonts w:asciiTheme="minorHAnsi" w:hAnsiTheme="minorHAnsi" w:cstheme="minorHAnsi"/>
          <w:sz w:val="18"/>
          <w:szCs w:val="18"/>
          <w:highlight w:val="white"/>
        </w:rPr>
        <w:t>;</w:t>
      </w:r>
    </w:p>
    <w:p w14:paraId="5F906A1B" w14:textId="0197BC2D"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highlight w:val="white"/>
        </w:rPr>
      </w:pPr>
      <w:r w:rsidRPr="00D424E3">
        <w:rPr>
          <w:rFonts w:asciiTheme="minorHAnsi" w:hAnsiTheme="minorHAnsi" w:cstheme="minorHAnsi"/>
          <w:sz w:val="18"/>
          <w:szCs w:val="18"/>
          <w:highlight w:val="white"/>
        </w:rPr>
        <w:t>Ordinanza del 14 maggio 2021, “Ulteriori misure urgenti in materia di contenimento e gestione dell'emergenza epidemiologica da COVID-19”</w:t>
      </w:r>
      <w:r w:rsidR="00F30070" w:rsidRPr="00D424E3">
        <w:rPr>
          <w:rFonts w:asciiTheme="minorHAnsi" w:hAnsiTheme="minorHAnsi" w:cstheme="minorHAnsi"/>
          <w:sz w:val="18"/>
          <w:szCs w:val="18"/>
          <w:highlight w:val="white"/>
        </w:rPr>
        <w:t>;</w:t>
      </w:r>
    </w:p>
    <w:p w14:paraId="42437B81" w14:textId="03CAFC5F" w:rsidR="0002080E" w:rsidRDefault="0002080E" w:rsidP="00992BF9">
      <w:pPr>
        <w:numPr>
          <w:ilvl w:val="0"/>
          <w:numId w:val="17"/>
        </w:numPr>
        <w:pBdr>
          <w:top w:val="nil"/>
          <w:left w:val="nil"/>
          <w:bottom w:val="nil"/>
          <w:right w:val="nil"/>
          <w:between w:val="nil"/>
        </w:pBdr>
        <w:spacing w:line="240" w:lineRule="auto"/>
        <w:ind w:left="714" w:hanging="357"/>
        <w:contextualSpacing/>
        <w:jc w:val="both"/>
        <w:rPr>
          <w:rFonts w:asciiTheme="minorHAnsi" w:hAnsiTheme="minorHAnsi" w:cstheme="minorHAnsi"/>
          <w:sz w:val="18"/>
          <w:szCs w:val="18"/>
        </w:rPr>
      </w:pPr>
      <w:r w:rsidRPr="00D424E3">
        <w:rPr>
          <w:rFonts w:asciiTheme="minorHAnsi" w:hAnsiTheme="minorHAnsi" w:cstheme="minorHAnsi"/>
          <w:sz w:val="18"/>
          <w:szCs w:val="18"/>
        </w:rPr>
        <w:t>Decreto</w:t>
      </w:r>
      <w:r w:rsidR="00623675" w:rsidRPr="00D424E3">
        <w:rPr>
          <w:rFonts w:asciiTheme="minorHAnsi" w:hAnsiTheme="minorHAnsi" w:cstheme="minorHAnsi"/>
          <w:sz w:val="18"/>
          <w:szCs w:val="18"/>
        </w:rPr>
        <w:t>-</w:t>
      </w:r>
      <w:r w:rsidRPr="00D424E3">
        <w:rPr>
          <w:rFonts w:asciiTheme="minorHAnsi" w:hAnsiTheme="minorHAnsi" w:cstheme="minorHAnsi"/>
          <w:sz w:val="18"/>
          <w:szCs w:val="18"/>
        </w:rPr>
        <w:t>Legge 16 maggio 2021, n.33 Ulteriori misure urgenti per fronteggiare l'emergenza epidemiologica da COVID-19</w:t>
      </w:r>
      <w:r w:rsidR="00F30070" w:rsidRPr="00D424E3">
        <w:rPr>
          <w:rFonts w:asciiTheme="minorHAnsi" w:hAnsiTheme="minorHAnsi" w:cstheme="minorHAnsi"/>
          <w:sz w:val="18"/>
          <w:szCs w:val="18"/>
        </w:rPr>
        <w:t>;</w:t>
      </w:r>
    </w:p>
    <w:p w14:paraId="1D406C41" w14:textId="6F1300A8" w:rsidR="000C29CE" w:rsidRPr="00D424E3" w:rsidRDefault="000C29CE" w:rsidP="00992BF9">
      <w:pPr>
        <w:numPr>
          <w:ilvl w:val="0"/>
          <w:numId w:val="17"/>
        </w:numPr>
        <w:pBdr>
          <w:top w:val="nil"/>
          <w:left w:val="nil"/>
          <w:bottom w:val="nil"/>
          <w:right w:val="nil"/>
          <w:between w:val="nil"/>
        </w:pBdr>
        <w:spacing w:line="240" w:lineRule="auto"/>
        <w:ind w:left="714" w:hanging="357"/>
        <w:contextualSpacing/>
        <w:jc w:val="both"/>
        <w:rPr>
          <w:rFonts w:asciiTheme="minorHAnsi" w:hAnsiTheme="minorHAnsi" w:cstheme="minorHAnsi"/>
          <w:sz w:val="18"/>
          <w:szCs w:val="18"/>
        </w:rPr>
      </w:pPr>
      <w:r>
        <w:rPr>
          <w:rFonts w:asciiTheme="minorHAnsi" w:hAnsiTheme="minorHAnsi" w:cstheme="minorHAnsi"/>
          <w:sz w:val="18"/>
          <w:szCs w:val="18"/>
        </w:rPr>
        <w:t>D</w:t>
      </w:r>
      <w:r w:rsidRPr="000C29CE">
        <w:rPr>
          <w:rFonts w:asciiTheme="minorHAnsi" w:hAnsiTheme="minorHAnsi" w:cstheme="minorHAnsi"/>
          <w:sz w:val="18"/>
          <w:szCs w:val="18"/>
        </w:rPr>
        <w:t>ecreto-legge 18 maggio 2021</w:t>
      </w:r>
      <w:r>
        <w:rPr>
          <w:rFonts w:asciiTheme="minorHAnsi" w:hAnsiTheme="minorHAnsi" w:cstheme="minorHAnsi"/>
          <w:sz w:val="18"/>
          <w:szCs w:val="18"/>
        </w:rPr>
        <w:t>,</w:t>
      </w:r>
      <w:r w:rsidRPr="000C29CE">
        <w:rPr>
          <w:rFonts w:asciiTheme="minorHAnsi" w:hAnsiTheme="minorHAnsi" w:cstheme="minorHAnsi"/>
          <w:sz w:val="18"/>
          <w:szCs w:val="18"/>
        </w:rPr>
        <w:t xml:space="preserve"> n. 65 Misure urgenti relative all'emergenza epidemiologica da COVID-19</w:t>
      </w:r>
      <w:r>
        <w:rPr>
          <w:rFonts w:asciiTheme="minorHAnsi" w:hAnsiTheme="minorHAnsi" w:cstheme="minorHAnsi"/>
          <w:sz w:val="18"/>
          <w:szCs w:val="18"/>
        </w:rPr>
        <w:t>;</w:t>
      </w:r>
    </w:p>
    <w:p w14:paraId="5A04193C" w14:textId="01133633" w:rsidR="00E77768"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color w:val="000000"/>
          <w:sz w:val="18"/>
          <w:szCs w:val="18"/>
        </w:rPr>
        <w:t>Ordinanza del 21 maggio 2021 Protocollo condiviso di aggiornamento delle misure per il contrasto e il contenimento della diffusione del virus SARS-Cov-2/COVID-19 negli ambienti di lavoro</w:t>
      </w:r>
      <w:r w:rsidR="00F30070" w:rsidRPr="00D424E3">
        <w:rPr>
          <w:rFonts w:asciiTheme="minorHAnsi" w:hAnsiTheme="minorHAnsi" w:cstheme="minorHAnsi"/>
          <w:color w:val="000000"/>
          <w:sz w:val="18"/>
          <w:szCs w:val="18"/>
        </w:rPr>
        <w:t>;</w:t>
      </w:r>
    </w:p>
    <w:p w14:paraId="5912F6C0" w14:textId="38047074" w:rsidR="008B2667" w:rsidRPr="008B2667" w:rsidRDefault="008B2667"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8B2667">
        <w:rPr>
          <w:rFonts w:asciiTheme="minorHAnsi" w:hAnsiTheme="minorHAnsi" w:cstheme="minorHAnsi"/>
          <w:color w:val="000000"/>
          <w:sz w:val="18"/>
          <w:szCs w:val="18"/>
        </w:rPr>
        <w:t xml:space="preserve">LEGGE 28 maggio 2021, n. 76 Conversione in legge, con modificazioni, del decreto-legge 1° aprile 2021, n. 44, recante </w:t>
      </w:r>
      <w:r>
        <w:rPr>
          <w:rFonts w:asciiTheme="minorHAnsi" w:hAnsiTheme="minorHAnsi" w:cstheme="minorHAnsi"/>
          <w:color w:val="000000"/>
          <w:sz w:val="18"/>
          <w:szCs w:val="18"/>
        </w:rPr>
        <w:t>m</w:t>
      </w:r>
      <w:r w:rsidRPr="008B2667">
        <w:rPr>
          <w:rFonts w:asciiTheme="minorHAnsi" w:hAnsiTheme="minorHAnsi" w:cstheme="minorHAnsi"/>
          <w:color w:val="000000"/>
          <w:sz w:val="18"/>
          <w:szCs w:val="18"/>
        </w:rPr>
        <w:t>isure urgenti per il contenimento dell'epidemia da COVID-19, in materia di vaccinazioni anti SARS-CoV-2, di giustizia e di concorsi pubblici.</w:t>
      </w:r>
    </w:p>
    <w:p w14:paraId="6A48F793" w14:textId="16CD7B87"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Bidi"/>
          <w:color w:val="000000"/>
          <w:sz w:val="18"/>
          <w:szCs w:val="18"/>
        </w:rPr>
      </w:pPr>
      <w:r w:rsidRPr="20B064DE">
        <w:rPr>
          <w:rFonts w:asciiTheme="minorHAnsi" w:hAnsiTheme="minorHAnsi" w:cstheme="minorBidi"/>
          <w:color w:val="000000" w:themeColor="text1"/>
          <w:sz w:val="18"/>
          <w:szCs w:val="18"/>
        </w:rPr>
        <w:t>Ordinanza del 29 maggio 2021 Ministro della salute, recante «</w:t>
      </w:r>
      <w:r w:rsidR="0A0F8E3A" w:rsidRPr="20B064DE">
        <w:rPr>
          <w:rFonts w:asciiTheme="minorHAnsi" w:hAnsiTheme="minorHAnsi" w:cstheme="minorBidi"/>
          <w:color w:val="000000" w:themeColor="text1"/>
          <w:sz w:val="18"/>
          <w:szCs w:val="18"/>
        </w:rPr>
        <w:t xml:space="preserve">Adozione </w:t>
      </w:r>
      <w:r w:rsidR="3850130C" w:rsidRPr="20B064DE">
        <w:rPr>
          <w:rFonts w:asciiTheme="minorHAnsi" w:hAnsiTheme="minorHAnsi" w:cstheme="minorBidi"/>
          <w:color w:val="000000" w:themeColor="text1"/>
          <w:sz w:val="18"/>
          <w:szCs w:val="18"/>
        </w:rPr>
        <w:t>delle "</w:t>
      </w:r>
      <w:r w:rsidR="4EE86BC9" w:rsidRPr="20B064DE">
        <w:rPr>
          <w:rFonts w:asciiTheme="minorHAnsi" w:hAnsiTheme="minorHAnsi" w:cstheme="minorBidi"/>
          <w:color w:val="000000" w:themeColor="text1"/>
          <w:sz w:val="18"/>
          <w:szCs w:val="18"/>
        </w:rPr>
        <w:t xml:space="preserve">Linee </w:t>
      </w:r>
      <w:r w:rsidR="1A5CDEB5" w:rsidRPr="20B064DE">
        <w:rPr>
          <w:rFonts w:asciiTheme="minorHAnsi" w:hAnsiTheme="minorHAnsi" w:cstheme="minorBidi"/>
          <w:color w:val="000000" w:themeColor="text1"/>
          <w:sz w:val="18"/>
          <w:szCs w:val="18"/>
        </w:rPr>
        <w:t xml:space="preserve">guida </w:t>
      </w:r>
      <w:r w:rsidR="28DE8176" w:rsidRPr="20B064DE">
        <w:rPr>
          <w:rFonts w:asciiTheme="minorHAnsi" w:hAnsiTheme="minorHAnsi" w:cstheme="minorBidi"/>
          <w:color w:val="000000" w:themeColor="text1"/>
          <w:sz w:val="18"/>
          <w:szCs w:val="18"/>
        </w:rPr>
        <w:t>per la</w:t>
      </w:r>
      <w:r w:rsidR="6154CFD7" w:rsidRPr="20B064DE">
        <w:rPr>
          <w:rFonts w:asciiTheme="minorHAnsi" w:hAnsiTheme="minorHAnsi" w:cstheme="minorBidi"/>
          <w:color w:val="000000" w:themeColor="text1"/>
          <w:sz w:val="18"/>
          <w:szCs w:val="18"/>
        </w:rPr>
        <w:t xml:space="preserve"> ripresa</w:t>
      </w:r>
      <w:r w:rsidRPr="20B064DE">
        <w:rPr>
          <w:rFonts w:asciiTheme="minorHAnsi" w:hAnsiTheme="minorHAnsi" w:cstheme="minorBidi"/>
          <w:color w:val="000000" w:themeColor="text1"/>
          <w:sz w:val="18"/>
          <w:szCs w:val="18"/>
        </w:rPr>
        <w:t xml:space="preserve">   delle attività economiche e sociali";</w:t>
      </w:r>
    </w:p>
    <w:p w14:paraId="7257F063" w14:textId="1B89ED72"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color w:val="000000"/>
          <w:sz w:val="18"/>
          <w:szCs w:val="18"/>
        </w:rPr>
        <w:t>Ordinanza del 4 giugno 2021 Ulteriori misure urgenti in materia di contenimento e gestione dell'emergenza epidemiologica da COVID-19 in «zona bianca»</w:t>
      </w:r>
      <w:r w:rsidR="00F30070" w:rsidRPr="00D424E3">
        <w:rPr>
          <w:rFonts w:asciiTheme="minorHAnsi" w:hAnsiTheme="minorHAnsi" w:cstheme="minorHAnsi"/>
          <w:color w:val="000000"/>
          <w:sz w:val="18"/>
          <w:szCs w:val="18"/>
        </w:rPr>
        <w:t>;</w:t>
      </w:r>
    </w:p>
    <w:p w14:paraId="32ADE8A6" w14:textId="4D065E32" w:rsidR="00E77768" w:rsidRPr="00D424E3" w:rsidRDefault="00941EA5"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Ordinanza del 11 giugno 2021 del Ministero della Salute, “Ulteriori misure urgenti in materia di contenimento gestione dell’emergenza epidemiologica da COVID-19 nelle Regioni Emilia-Romagna, Lazio, Lombardia, Piemonte, Puglia e nella Provincia autonoma di Trento”</w:t>
      </w:r>
      <w:r w:rsidR="00F30070" w:rsidRPr="00D424E3">
        <w:rPr>
          <w:rFonts w:asciiTheme="minorHAnsi" w:hAnsiTheme="minorHAnsi" w:cstheme="minorHAnsi"/>
          <w:color w:val="333333"/>
          <w:sz w:val="18"/>
          <w:szCs w:val="18"/>
        </w:rPr>
        <w:t>;</w:t>
      </w:r>
    </w:p>
    <w:p w14:paraId="085894EF" w14:textId="18E5B73B" w:rsidR="000A4272" w:rsidRPr="00762A6A" w:rsidRDefault="000A4272" w:rsidP="00992BF9">
      <w:pPr>
        <w:numPr>
          <w:ilvl w:val="0"/>
          <w:numId w:val="17"/>
        </w:numPr>
        <w:pBdr>
          <w:top w:val="nil"/>
          <w:left w:val="nil"/>
          <w:bottom w:val="nil"/>
          <w:right w:val="nil"/>
          <w:between w:val="nil"/>
        </w:pBdr>
        <w:spacing w:after="0" w:line="240" w:lineRule="auto"/>
        <w:ind w:left="714" w:hanging="357"/>
        <w:jc w:val="both"/>
        <w:rPr>
          <w:rFonts w:asciiTheme="minorHAnsi" w:hAnsiTheme="minorHAnsi" w:cstheme="minorHAnsi"/>
          <w:color w:val="333333"/>
          <w:sz w:val="18"/>
          <w:szCs w:val="18"/>
        </w:rPr>
      </w:pPr>
      <w:r w:rsidRPr="00762A6A">
        <w:rPr>
          <w:rFonts w:asciiTheme="minorHAnsi" w:hAnsiTheme="minorHAnsi" w:cstheme="minorHAnsi"/>
          <w:color w:val="333333"/>
          <w:sz w:val="18"/>
          <w:szCs w:val="18"/>
        </w:rPr>
        <w:t>Ordinanza del 18 giugno 2021 del Ministero della Salute</w:t>
      </w:r>
      <w:r w:rsidR="00762A6A" w:rsidRPr="00762A6A">
        <w:rPr>
          <w:rFonts w:asciiTheme="minorHAnsi" w:hAnsiTheme="minorHAnsi" w:cstheme="minorHAnsi"/>
          <w:color w:val="333333"/>
          <w:sz w:val="18"/>
          <w:szCs w:val="18"/>
        </w:rPr>
        <w:t xml:space="preserve"> “Ulteriori misure urgenti in materia di contenimento e gestione dell'emergenza epidemiologica da COVID-19”;</w:t>
      </w:r>
    </w:p>
    <w:p w14:paraId="54C2E452" w14:textId="7F55553C" w:rsidR="00E77768" w:rsidRPr="00D424E3" w:rsidRDefault="00941EA5"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DPCM del 17 giugno 2021 Disposizioni attuative dell'articolo 9, comma 10, del decreto-legge 22 aprile 2021, n. 52, recante «Misure urgenti per la graduale ripresa delle attività economiche e sociali nel rispetto delle esigenze di contenimento della diffusione dell'epidemia da COVID-19»</w:t>
      </w:r>
      <w:r w:rsidR="00F30070" w:rsidRPr="00D424E3">
        <w:rPr>
          <w:rFonts w:asciiTheme="minorHAnsi" w:hAnsiTheme="minorHAnsi" w:cstheme="minorHAnsi"/>
          <w:color w:val="333333"/>
          <w:sz w:val="18"/>
          <w:szCs w:val="18"/>
        </w:rPr>
        <w:t>;</w:t>
      </w:r>
    </w:p>
    <w:p w14:paraId="53BE0A96" w14:textId="1490636E" w:rsidR="00296FDD" w:rsidRDefault="00296FDD"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D424E3">
        <w:rPr>
          <w:rFonts w:asciiTheme="minorHAnsi" w:hAnsiTheme="minorHAnsi" w:cstheme="minorHAnsi"/>
          <w:color w:val="333333"/>
          <w:sz w:val="18"/>
          <w:szCs w:val="18"/>
        </w:rPr>
        <w:t>L</w:t>
      </w:r>
      <w:r w:rsidR="00623675" w:rsidRPr="00D424E3">
        <w:rPr>
          <w:rFonts w:asciiTheme="minorHAnsi" w:hAnsiTheme="minorHAnsi" w:cstheme="minorHAnsi"/>
          <w:color w:val="333333"/>
          <w:sz w:val="18"/>
          <w:szCs w:val="18"/>
        </w:rPr>
        <w:t>egge</w:t>
      </w:r>
      <w:r w:rsidRPr="00D424E3">
        <w:rPr>
          <w:rFonts w:asciiTheme="minorHAnsi" w:hAnsiTheme="minorHAnsi" w:cstheme="minorHAnsi"/>
          <w:color w:val="333333"/>
          <w:sz w:val="18"/>
          <w:szCs w:val="18"/>
        </w:rPr>
        <w:t xml:space="preserve"> 17 giugno 2021, n. 87 Conversione in legge, con modificazioni, del decreto-legge </w:t>
      </w:r>
      <w:r w:rsidR="00F30070" w:rsidRPr="00D424E3">
        <w:rPr>
          <w:rFonts w:asciiTheme="minorHAnsi" w:hAnsiTheme="minorHAnsi" w:cstheme="minorHAnsi"/>
          <w:color w:val="333333"/>
          <w:sz w:val="18"/>
          <w:szCs w:val="18"/>
        </w:rPr>
        <w:t>22 aprile</w:t>
      </w:r>
      <w:r w:rsidR="00C10E47" w:rsidRPr="00D424E3">
        <w:rPr>
          <w:rFonts w:asciiTheme="minorHAnsi" w:hAnsiTheme="minorHAnsi" w:cstheme="minorHAnsi"/>
          <w:color w:val="333333"/>
          <w:sz w:val="18"/>
          <w:szCs w:val="18"/>
        </w:rPr>
        <w:t xml:space="preserve"> </w:t>
      </w:r>
      <w:r w:rsidRPr="00D424E3">
        <w:rPr>
          <w:rFonts w:asciiTheme="minorHAnsi" w:hAnsiTheme="minorHAnsi" w:cstheme="minorHAnsi"/>
          <w:color w:val="333333"/>
          <w:sz w:val="18"/>
          <w:szCs w:val="18"/>
        </w:rPr>
        <w:t xml:space="preserve">2021, n. 52, recante </w:t>
      </w:r>
      <w:r w:rsidR="00C10E47" w:rsidRPr="00D424E3">
        <w:rPr>
          <w:rFonts w:asciiTheme="minorHAnsi" w:hAnsiTheme="minorHAnsi" w:cstheme="minorHAnsi"/>
          <w:color w:val="333333"/>
          <w:sz w:val="18"/>
          <w:szCs w:val="18"/>
        </w:rPr>
        <w:t>“</w:t>
      </w:r>
      <w:r w:rsidR="00623675" w:rsidRPr="00D424E3">
        <w:rPr>
          <w:rFonts w:asciiTheme="minorHAnsi" w:hAnsiTheme="minorHAnsi" w:cstheme="minorHAnsi"/>
          <w:color w:val="333333"/>
          <w:sz w:val="18"/>
          <w:szCs w:val="18"/>
        </w:rPr>
        <w:t>M</w:t>
      </w:r>
      <w:r w:rsidRPr="00D424E3">
        <w:rPr>
          <w:rFonts w:asciiTheme="minorHAnsi" w:hAnsiTheme="minorHAnsi" w:cstheme="minorHAnsi"/>
          <w:color w:val="333333"/>
          <w:sz w:val="18"/>
          <w:szCs w:val="18"/>
        </w:rPr>
        <w:t xml:space="preserve">isure urgenti </w:t>
      </w:r>
      <w:r w:rsidR="00623675" w:rsidRPr="00D424E3">
        <w:rPr>
          <w:rFonts w:asciiTheme="minorHAnsi" w:hAnsiTheme="minorHAnsi" w:cstheme="minorHAnsi"/>
          <w:color w:val="333333"/>
          <w:sz w:val="18"/>
          <w:szCs w:val="18"/>
        </w:rPr>
        <w:t xml:space="preserve">per </w:t>
      </w:r>
      <w:r w:rsidR="00C12DC0" w:rsidRPr="00D424E3">
        <w:rPr>
          <w:rFonts w:asciiTheme="minorHAnsi" w:hAnsiTheme="minorHAnsi" w:cstheme="minorHAnsi"/>
          <w:color w:val="333333"/>
          <w:sz w:val="18"/>
          <w:szCs w:val="18"/>
        </w:rPr>
        <w:t>la graduale ripresa delle</w:t>
      </w:r>
      <w:r w:rsidR="00C10E47" w:rsidRPr="00D424E3">
        <w:rPr>
          <w:rFonts w:asciiTheme="minorHAnsi" w:hAnsiTheme="minorHAnsi" w:cstheme="minorHAnsi"/>
          <w:color w:val="333333"/>
          <w:sz w:val="18"/>
          <w:szCs w:val="18"/>
        </w:rPr>
        <w:t xml:space="preserve"> </w:t>
      </w:r>
      <w:r w:rsidR="00C12DC0" w:rsidRPr="00D424E3">
        <w:rPr>
          <w:rFonts w:asciiTheme="minorHAnsi" w:hAnsiTheme="minorHAnsi" w:cstheme="minorHAnsi"/>
          <w:color w:val="333333"/>
          <w:sz w:val="18"/>
          <w:szCs w:val="18"/>
        </w:rPr>
        <w:t>attività economiche e sociali nel rispetto delle esigenze di</w:t>
      </w:r>
      <w:r w:rsidR="00C10E47" w:rsidRPr="00D424E3">
        <w:rPr>
          <w:rFonts w:asciiTheme="minorHAnsi" w:hAnsiTheme="minorHAnsi" w:cstheme="minorHAnsi"/>
          <w:color w:val="333333"/>
          <w:sz w:val="18"/>
          <w:szCs w:val="18"/>
        </w:rPr>
        <w:t xml:space="preserve"> </w:t>
      </w:r>
      <w:r w:rsidRPr="00D424E3">
        <w:rPr>
          <w:rFonts w:asciiTheme="minorHAnsi" w:hAnsiTheme="minorHAnsi" w:cstheme="minorHAnsi"/>
          <w:color w:val="333333"/>
          <w:sz w:val="18"/>
          <w:szCs w:val="18"/>
        </w:rPr>
        <w:t>contenimento della diffusione dell'epidemia da COVID-19</w:t>
      </w:r>
      <w:r w:rsidR="00C10E47" w:rsidRPr="00D424E3">
        <w:rPr>
          <w:rFonts w:asciiTheme="minorHAnsi" w:hAnsiTheme="minorHAnsi" w:cstheme="minorHAnsi"/>
          <w:color w:val="333333"/>
          <w:sz w:val="18"/>
          <w:szCs w:val="18"/>
        </w:rPr>
        <w:t>”</w:t>
      </w:r>
      <w:r w:rsidR="00F30070" w:rsidRPr="00D424E3">
        <w:rPr>
          <w:rFonts w:asciiTheme="minorHAnsi" w:hAnsiTheme="minorHAnsi" w:cstheme="minorHAnsi"/>
          <w:color w:val="333333"/>
          <w:sz w:val="18"/>
          <w:szCs w:val="18"/>
        </w:rPr>
        <w:t>;</w:t>
      </w:r>
    </w:p>
    <w:p w14:paraId="02432C23" w14:textId="3BBE1B6F" w:rsidR="006D7941" w:rsidRPr="00D424E3" w:rsidRDefault="006D7941" w:rsidP="00992BF9">
      <w:pPr>
        <w:numPr>
          <w:ilvl w:val="0"/>
          <w:numId w:val="17"/>
        </w:numPr>
        <w:pBdr>
          <w:top w:val="nil"/>
          <w:left w:val="nil"/>
          <w:bottom w:val="nil"/>
          <w:right w:val="nil"/>
          <w:between w:val="nil"/>
        </w:pBdr>
        <w:spacing w:after="0" w:line="240" w:lineRule="auto"/>
        <w:jc w:val="both"/>
        <w:rPr>
          <w:rFonts w:asciiTheme="minorHAnsi" w:hAnsiTheme="minorHAnsi" w:cstheme="minorHAnsi"/>
          <w:color w:val="333333"/>
          <w:sz w:val="18"/>
          <w:szCs w:val="18"/>
        </w:rPr>
      </w:pPr>
      <w:r w:rsidRPr="006D7941">
        <w:rPr>
          <w:rFonts w:asciiTheme="minorHAnsi" w:hAnsiTheme="minorHAnsi" w:cstheme="minorHAnsi"/>
          <w:color w:val="333333"/>
          <w:sz w:val="18"/>
          <w:szCs w:val="18"/>
        </w:rPr>
        <w:t>Delibera del Senato Accademico Prot. n. 0052137 del 17</w:t>
      </w:r>
      <w:r>
        <w:rPr>
          <w:rFonts w:asciiTheme="minorHAnsi" w:hAnsiTheme="minorHAnsi" w:cstheme="minorHAnsi"/>
          <w:color w:val="333333"/>
          <w:sz w:val="18"/>
          <w:szCs w:val="18"/>
        </w:rPr>
        <w:t xml:space="preserve"> giugno </w:t>
      </w:r>
      <w:r w:rsidRPr="006D7941">
        <w:rPr>
          <w:rFonts w:asciiTheme="minorHAnsi" w:hAnsiTheme="minorHAnsi" w:cstheme="minorHAnsi"/>
          <w:color w:val="333333"/>
          <w:sz w:val="18"/>
          <w:szCs w:val="18"/>
        </w:rPr>
        <w:t>2021</w:t>
      </w:r>
    </w:p>
    <w:p w14:paraId="3CA8EC71" w14:textId="6F431442" w:rsidR="00876D52" w:rsidRPr="00D424E3" w:rsidRDefault="0062367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 xml:space="preserve">Decreto-Legge </w:t>
      </w:r>
      <w:r w:rsidR="00876D52" w:rsidRPr="00D424E3">
        <w:rPr>
          <w:rFonts w:asciiTheme="minorHAnsi" w:hAnsiTheme="minorHAnsi" w:cstheme="minorHAnsi"/>
          <w:sz w:val="18"/>
          <w:szCs w:val="18"/>
        </w:rPr>
        <w:t>23 luglio 2021, n. 105</w:t>
      </w:r>
      <w:r w:rsidR="00206496" w:rsidRPr="00D424E3">
        <w:rPr>
          <w:rFonts w:asciiTheme="minorHAnsi" w:hAnsiTheme="minorHAnsi" w:cstheme="minorHAnsi"/>
          <w:sz w:val="18"/>
          <w:szCs w:val="18"/>
        </w:rPr>
        <w:t xml:space="preserve"> </w:t>
      </w:r>
      <w:r w:rsidR="00CA34D8" w:rsidRPr="00D424E3">
        <w:rPr>
          <w:rFonts w:asciiTheme="minorHAnsi" w:hAnsiTheme="minorHAnsi" w:cstheme="minorHAnsi"/>
          <w:sz w:val="18"/>
          <w:szCs w:val="18"/>
        </w:rPr>
        <w:t>“Misure urgenti per fronteggiare l'emergenza epidemiologica da COVID-19 e per l'esercizio in sicurezza di attività sociali ed economiche”</w:t>
      </w:r>
      <w:r w:rsidR="00F30070" w:rsidRPr="00D424E3">
        <w:rPr>
          <w:rFonts w:asciiTheme="minorHAnsi" w:hAnsiTheme="minorHAnsi" w:cstheme="minorHAnsi"/>
          <w:sz w:val="18"/>
          <w:szCs w:val="18"/>
        </w:rPr>
        <w:t>;</w:t>
      </w:r>
    </w:p>
    <w:p w14:paraId="4F28E5AB" w14:textId="2672CB68" w:rsidR="003D758D" w:rsidRPr="00D424E3" w:rsidRDefault="00623675" w:rsidP="00992BF9">
      <w:pPr>
        <w:numPr>
          <w:ilvl w:val="0"/>
          <w:numId w:val="17"/>
        </w:numPr>
        <w:pBdr>
          <w:top w:val="nil"/>
          <w:left w:val="nil"/>
          <w:bottom w:val="nil"/>
          <w:right w:val="nil"/>
          <w:between w:val="nil"/>
        </w:pBdr>
        <w:spacing w:after="0" w:line="240" w:lineRule="auto"/>
        <w:jc w:val="both"/>
        <w:rPr>
          <w:sz w:val="18"/>
          <w:szCs w:val="18"/>
        </w:rPr>
      </w:pPr>
      <w:r w:rsidRPr="00D424E3">
        <w:rPr>
          <w:rFonts w:asciiTheme="minorHAnsi" w:hAnsiTheme="minorHAnsi" w:cstheme="minorHAnsi"/>
          <w:sz w:val="18"/>
          <w:szCs w:val="18"/>
        </w:rPr>
        <w:lastRenderedPageBreak/>
        <w:t xml:space="preserve">Decreto-Legge </w:t>
      </w:r>
      <w:r w:rsidR="00D22036" w:rsidRPr="00D424E3">
        <w:rPr>
          <w:sz w:val="18"/>
          <w:szCs w:val="18"/>
        </w:rPr>
        <w:t xml:space="preserve">6 agosto 2021, n. 111 “Misure urgenti per l'esercizio in sicurezza delle </w:t>
      </w:r>
      <w:r w:rsidR="00F30070" w:rsidRPr="00D424E3">
        <w:rPr>
          <w:sz w:val="18"/>
          <w:szCs w:val="18"/>
        </w:rPr>
        <w:t>attività</w:t>
      </w:r>
      <w:r w:rsidR="00D22036" w:rsidRPr="00D424E3">
        <w:rPr>
          <w:sz w:val="18"/>
          <w:szCs w:val="18"/>
        </w:rPr>
        <w:t xml:space="preserve"> scolastiche, universitarie, sociali e in materia di trasporti”</w:t>
      </w:r>
      <w:r w:rsidR="00F30070" w:rsidRPr="00D424E3">
        <w:rPr>
          <w:sz w:val="18"/>
          <w:szCs w:val="18"/>
        </w:rPr>
        <w:t>;</w:t>
      </w:r>
    </w:p>
    <w:p w14:paraId="40DC3CAE" w14:textId="21517B7E" w:rsidR="003746C0" w:rsidRPr="00D424E3" w:rsidRDefault="003746C0"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Ordinanza 27 agosto 2021 del Ministero della Salute, Ulteriori misure urgenti in materia di contenimento e gestione dell'emergenza epidemiologica da COVID-19 in «zona bianca»</w:t>
      </w:r>
      <w:r w:rsidR="00F30070" w:rsidRPr="00D424E3">
        <w:rPr>
          <w:rFonts w:asciiTheme="minorHAnsi" w:hAnsiTheme="minorHAnsi" w:cstheme="minorHAnsi"/>
          <w:sz w:val="18"/>
          <w:szCs w:val="18"/>
        </w:rPr>
        <w:t>;</w:t>
      </w:r>
    </w:p>
    <w:p w14:paraId="547C1F0A" w14:textId="000C3913" w:rsidR="00700BF5" w:rsidRPr="00D424E3" w:rsidRDefault="008850FD"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 xml:space="preserve">Ordinanza 28 agosto 2021 del Ministero della Salute, </w:t>
      </w:r>
      <w:r w:rsidR="00A925A2" w:rsidRPr="00D424E3">
        <w:rPr>
          <w:rFonts w:asciiTheme="minorHAnsi" w:hAnsiTheme="minorHAnsi" w:cstheme="minorHAnsi"/>
          <w:bCs/>
          <w:sz w:val="18"/>
          <w:szCs w:val="18"/>
        </w:rPr>
        <w:t>Ulteriori misure urgenti in materia di contenimento e gestione dell'emergenza epidemiologica da COVID-19.</w:t>
      </w:r>
      <w:r w:rsidR="003746C0" w:rsidRPr="00D424E3">
        <w:rPr>
          <w:rFonts w:asciiTheme="minorHAnsi" w:hAnsiTheme="minorHAnsi" w:cstheme="minorHAnsi"/>
          <w:bCs/>
          <w:sz w:val="18"/>
          <w:szCs w:val="18"/>
        </w:rPr>
        <w:t xml:space="preserve"> </w:t>
      </w:r>
    </w:p>
    <w:p w14:paraId="6FF645A5" w14:textId="3FB581F4" w:rsidR="00216958" w:rsidRPr="00D424E3" w:rsidRDefault="00216958"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Nota del Ministro dell’Università e della Ricerca del 31 agosto 2021</w:t>
      </w:r>
      <w:r w:rsidR="00455CE7" w:rsidRPr="00D424E3">
        <w:rPr>
          <w:rFonts w:asciiTheme="minorHAnsi" w:hAnsiTheme="minorHAnsi" w:cstheme="minorHAnsi"/>
          <w:sz w:val="18"/>
          <w:szCs w:val="18"/>
        </w:rPr>
        <w:t xml:space="preserve"> n. 11592, “</w:t>
      </w:r>
      <w:r w:rsidR="00455CE7" w:rsidRPr="00D424E3">
        <w:rPr>
          <w:sz w:val="18"/>
          <w:szCs w:val="18"/>
        </w:rPr>
        <w:t>Misure di sicurezza per lo svolgimento delle attività didattiche e curriculari in presenza”</w:t>
      </w:r>
    </w:p>
    <w:p w14:paraId="008DB43A" w14:textId="6C6DF24B" w:rsidR="003C4E71" w:rsidRPr="00D424E3" w:rsidRDefault="003C4E71"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Nota del Ministro dell’Università e della Ricerca del 8 settembre 2021 n.12058, “Applicazione D.L. 111/2021 in materia di “green pass” ai possessori di certificato vaccinale rilasciato dalla Repubblica di San Marino”;</w:t>
      </w:r>
    </w:p>
    <w:p w14:paraId="303D8D49" w14:textId="2C677167" w:rsidR="0069703B" w:rsidRPr="004C2C41" w:rsidRDefault="00623675"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4C2C41">
        <w:rPr>
          <w:rFonts w:asciiTheme="minorHAnsi" w:hAnsiTheme="minorHAnsi" w:cstheme="minorHAnsi"/>
          <w:sz w:val="18"/>
          <w:szCs w:val="18"/>
        </w:rPr>
        <w:t xml:space="preserve">Decreto-Legge </w:t>
      </w:r>
      <w:r w:rsidR="006219D2" w:rsidRPr="004C2C41">
        <w:rPr>
          <w:rFonts w:asciiTheme="minorHAnsi" w:hAnsiTheme="minorHAnsi" w:cstheme="minorHAnsi"/>
          <w:sz w:val="18"/>
          <w:szCs w:val="18"/>
        </w:rPr>
        <w:t xml:space="preserve">10 settembre 2021, n. 122 </w:t>
      </w:r>
      <w:r w:rsidR="0069703B" w:rsidRPr="004C2C41">
        <w:rPr>
          <w:rFonts w:asciiTheme="minorHAnsi" w:hAnsiTheme="minorHAnsi" w:cstheme="minorHAnsi"/>
          <w:sz w:val="18"/>
          <w:szCs w:val="18"/>
        </w:rPr>
        <w:t>“</w:t>
      </w:r>
      <w:r w:rsidR="006219D2" w:rsidRPr="004C2C41">
        <w:rPr>
          <w:rFonts w:asciiTheme="minorHAnsi" w:hAnsiTheme="minorHAnsi" w:cstheme="minorHAnsi"/>
          <w:sz w:val="18"/>
          <w:szCs w:val="18"/>
        </w:rPr>
        <w:t>Misure urgenti per fronteggiare l'emergenza da COVID-19 in ambito scolastico, della formazione superiore e socio sanitario-assistenziale</w:t>
      </w:r>
      <w:r w:rsidR="0069703B" w:rsidRPr="004C2C41">
        <w:rPr>
          <w:rFonts w:asciiTheme="minorHAnsi" w:hAnsiTheme="minorHAnsi" w:cstheme="minorHAnsi"/>
          <w:sz w:val="18"/>
          <w:szCs w:val="18"/>
        </w:rPr>
        <w:t>”</w:t>
      </w:r>
      <w:r w:rsidR="006219D2" w:rsidRPr="004C2C41">
        <w:rPr>
          <w:rFonts w:asciiTheme="minorHAnsi" w:hAnsiTheme="minorHAnsi" w:cstheme="minorHAnsi"/>
          <w:sz w:val="18"/>
          <w:szCs w:val="18"/>
        </w:rPr>
        <w:t>.</w:t>
      </w:r>
    </w:p>
    <w:p w14:paraId="177657E9" w14:textId="5941027D" w:rsidR="006D7941" w:rsidRPr="00D424E3" w:rsidRDefault="006D7941"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6D7941">
        <w:rPr>
          <w:rFonts w:asciiTheme="minorHAnsi" w:hAnsiTheme="minorHAnsi" w:cstheme="minorHAnsi"/>
          <w:sz w:val="18"/>
          <w:szCs w:val="18"/>
        </w:rPr>
        <w:t xml:space="preserve">Regolamento di Ateneo </w:t>
      </w:r>
      <w:bookmarkStart w:id="6" w:name="_Hlk84405061"/>
      <w:r w:rsidRPr="006D7941">
        <w:rPr>
          <w:rFonts w:asciiTheme="minorHAnsi" w:hAnsiTheme="minorHAnsi" w:cstheme="minorHAnsi"/>
          <w:sz w:val="18"/>
          <w:szCs w:val="18"/>
        </w:rPr>
        <w:t>prot. N. 68485 del 9</w:t>
      </w:r>
      <w:r>
        <w:rPr>
          <w:rFonts w:asciiTheme="minorHAnsi" w:hAnsiTheme="minorHAnsi" w:cstheme="minorHAnsi"/>
          <w:sz w:val="18"/>
          <w:szCs w:val="18"/>
        </w:rPr>
        <w:t xml:space="preserve"> settembre 20</w:t>
      </w:r>
      <w:r w:rsidRPr="006D7941">
        <w:rPr>
          <w:rFonts w:asciiTheme="minorHAnsi" w:hAnsiTheme="minorHAnsi" w:cstheme="minorHAnsi"/>
          <w:sz w:val="18"/>
          <w:szCs w:val="18"/>
        </w:rPr>
        <w:t>21</w:t>
      </w:r>
      <w:r>
        <w:rPr>
          <w:rFonts w:asciiTheme="minorHAnsi" w:hAnsiTheme="minorHAnsi" w:cstheme="minorHAnsi"/>
          <w:sz w:val="18"/>
          <w:szCs w:val="18"/>
        </w:rPr>
        <w:t xml:space="preserve"> e successivi aggiornamenti (14 settembre 2021)</w:t>
      </w:r>
      <w:bookmarkEnd w:id="6"/>
      <w:r>
        <w:rPr>
          <w:rFonts w:asciiTheme="minorHAnsi" w:hAnsiTheme="minorHAnsi" w:cstheme="minorHAnsi"/>
          <w:sz w:val="18"/>
          <w:szCs w:val="18"/>
        </w:rPr>
        <w:t>.</w:t>
      </w:r>
    </w:p>
    <w:p w14:paraId="2A767153" w14:textId="1A9ABB62" w:rsidR="003D3830" w:rsidRPr="00D424E3" w:rsidRDefault="003D3830"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Legge 16 settembre 2021, n. 126, “Conversione in legge, con modificazioni, del decreto-legge 23 luglio 2021, n. 105, recante misure urgenti per fronteggiare l'emergenza epidemiologica da COVID-19 e per l'esercizio in sicurezza di attività sociali ed economiche”.</w:t>
      </w:r>
    </w:p>
    <w:p w14:paraId="17BA5FC0" w14:textId="1B40F829" w:rsidR="00560669" w:rsidRDefault="0069703B" w:rsidP="00992BF9">
      <w:pPr>
        <w:numPr>
          <w:ilvl w:val="0"/>
          <w:numId w:val="17"/>
        </w:numPr>
        <w:pBdr>
          <w:top w:val="nil"/>
          <w:left w:val="nil"/>
          <w:bottom w:val="nil"/>
          <w:right w:val="nil"/>
          <w:between w:val="nil"/>
        </w:pBdr>
        <w:spacing w:after="0" w:line="240" w:lineRule="auto"/>
        <w:jc w:val="both"/>
        <w:rPr>
          <w:rFonts w:asciiTheme="minorHAnsi" w:hAnsiTheme="minorHAnsi" w:cstheme="minorHAnsi"/>
          <w:sz w:val="18"/>
          <w:szCs w:val="18"/>
        </w:rPr>
      </w:pPr>
      <w:r w:rsidRPr="00D424E3">
        <w:rPr>
          <w:rFonts w:asciiTheme="minorHAnsi" w:hAnsiTheme="minorHAnsi" w:cstheme="minorHAnsi"/>
          <w:sz w:val="18"/>
          <w:szCs w:val="18"/>
        </w:rPr>
        <w:t>Decreto-legge 21 settembre 2021, n. 127 “Misure urgenti per assicurare lo svolgimento in sicurezza del lavoro pubblico e privato mediante l'estensione dell'ambito applicativo della certificazione verde COVID-19 e il rafforzamento del sistema di screening.</w:t>
      </w:r>
    </w:p>
    <w:p w14:paraId="267CF59E" w14:textId="3B81E92C" w:rsidR="00F42E91" w:rsidRPr="00F42E91" w:rsidRDefault="00F42E91" w:rsidP="00992BF9">
      <w:pPr>
        <w:numPr>
          <w:ilvl w:val="0"/>
          <w:numId w:val="17"/>
        </w:numPr>
        <w:pBdr>
          <w:top w:val="nil"/>
          <w:left w:val="nil"/>
          <w:bottom w:val="nil"/>
          <w:right w:val="nil"/>
          <w:between w:val="nil"/>
        </w:pBdr>
        <w:spacing w:after="0" w:line="240" w:lineRule="auto"/>
        <w:jc w:val="both"/>
        <w:rPr>
          <w:rFonts w:asciiTheme="minorHAnsi" w:hAnsiTheme="minorHAnsi" w:cstheme="minorBidi"/>
          <w:sz w:val="18"/>
          <w:szCs w:val="18"/>
        </w:rPr>
      </w:pPr>
      <w:r w:rsidRPr="58AAB54A">
        <w:rPr>
          <w:rFonts w:asciiTheme="minorHAnsi" w:hAnsiTheme="minorHAnsi" w:cstheme="minorBidi"/>
          <w:sz w:val="18"/>
          <w:szCs w:val="18"/>
        </w:rPr>
        <w:t>Legge del 24 settembre 2021, n. 133 Conversione in legge, con modificazioni, del decreto-legge 6 agosto 2021, n. 111, recante “Misure urgenti per l'esercizio in sicurezza delle attività scolastiche, universitarie, sociali e in materia di trasporti”.</w:t>
      </w:r>
    </w:p>
    <w:p w14:paraId="015FF319" w14:textId="3023FCD7" w:rsidR="0F22C506" w:rsidRDefault="0F22C506" w:rsidP="00992BF9">
      <w:pPr>
        <w:numPr>
          <w:ilvl w:val="0"/>
          <w:numId w:val="17"/>
        </w:numPr>
        <w:spacing w:after="0" w:line="240" w:lineRule="auto"/>
        <w:jc w:val="both"/>
        <w:rPr>
          <w:rFonts w:asciiTheme="minorHAnsi" w:eastAsiaTheme="minorEastAsia" w:hAnsiTheme="minorHAnsi" w:cstheme="minorBidi"/>
          <w:sz w:val="18"/>
          <w:szCs w:val="18"/>
        </w:rPr>
      </w:pPr>
      <w:r w:rsidRPr="58AAB54A">
        <w:rPr>
          <w:rFonts w:asciiTheme="minorHAnsi" w:hAnsiTheme="minorHAnsi" w:cstheme="minorBidi"/>
          <w:sz w:val="18"/>
          <w:szCs w:val="18"/>
        </w:rPr>
        <w:t>Decreto-Legge 8 ottobre 2021 “Disposizioni urgenti per l'accesso alle attività culturali, sportive e ricreative, nonché' per l'organizzazione di pubbliche amministrazioni e in materia di protezione dei dati personali”.</w:t>
      </w:r>
    </w:p>
    <w:p w14:paraId="18979EE0" w14:textId="1EB52D53" w:rsidR="0D9077C1" w:rsidRDefault="0D9077C1" w:rsidP="00992BF9">
      <w:pPr>
        <w:numPr>
          <w:ilvl w:val="0"/>
          <w:numId w:val="17"/>
        </w:numPr>
        <w:spacing w:after="0" w:line="240" w:lineRule="auto"/>
        <w:jc w:val="both"/>
        <w:rPr>
          <w:rFonts w:asciiTheme="minorHAnsi" w:eastAsiaTheme="minorEastAsia" w:hAnsiTheme="minorHAnsi" w:cstheme="minorBidi"/>
          <w:sz w:val="18"/>
          <w:szCs w:val="18"/>
        </w:rPr>
      </w:pPr>
      <w:r w:rsidRPr="58AAB54A">
        <w:rPr>
          <w:rFonts w:asciiTheme="minorHAnsi" w:hAnsiTheme="minorHAnsi" w:cstheme="minorBidi"/>
          <w:sz w:val="18"/>
          <w:szCs w:val="18"/>
        </w:rPr>
        <w:t>DPCM del 12 ottobre 2021 Modifiche al decreto del Presidente del Consiglio dei ministri del 17 giugno 2021, recante «Disposizioni attuative dell'articolo 9, comma 10, del decreto-legge 22 aprile 2021, n. 52, "Misure urgenti per la graduale ripresa delle attività economiche e sociali nel rispetto delle esigenze di contenimento della diffusione dell'epidemia da COVID-19"» con allegati tecnici.</w:t>
      </w:r>
    </w:p>
    <w:p w14:paraId="590AA038" w14:textId="2FDB79EE" w:rsidR="22E20BFF" w:rsidRPr="00284B32" w:rsidRDefault="22E20BFF" w:rsidP="00992BF9">
      <w:pPr>
        <w:numPr>
          <w:ilvl w:val="0"/>
          <w:numId w:val="17"/>
        </w:numPr>
        <w:spacing w:after="0" w:line="240" w:lineRule="auto"/>
        <w:jc w:val="both"/>
        <w:rPr>
          <w:rFonts w:asciiTheme="minorHAnsi" w:eastAsiaTheme="minorEastAsia" w:hAnsiTheme="minorHAnsi" w:cstheme="minorBidi"/>
          <w:sz w:val="18"/>
          <w:szCs w:val="18"/>
        </w:rPr>
      </w:pPr>
      <w:r w:rsidRPr="00284B32">
        <w:rPr>
          <w:rFonts w:asciiTheme="minorHAnsi" w:hAnsiTheme="minorHAnsi" w:cstheme="minorBidi"/>
          <w:sz w:val="18"/>
          <w:szCs w:val="18"/>
        </w:rPr>
        <w:t>DPCM 12 ottobre 2021 Modifiche al decreto del Presidente del Consiglio dei ministri 17 giugno 2021, recante: «Disposizioni attuative dell'articolo 9, comma 10, del decreto-legge 22 aprile 2021, n. 52, recante "Misure urgenti per la graduale ripresa delle attività economiche e sociali nel rispetto delle esigenze di contenimento della diffusione dell'epidemia da COVID-19"».</w:t>
      </w:r>
    </w:p>
    <w:p w14:paraId="464CEBF8" w14:textId="4178F2B4" w:rsidR="48FA9F1C" w:rsidRPr="00284B32" w:rsidRDefault="48FA9F1C" w:rsidP="00992BF9">
      <w:pPr>
        <w:numPr>
          <w:ilvl w:val="0"/>
          <w:numId w:val="17"/>
        </w:numPr>
        <w:spacing w:after="0" w:line="240" w:lineRule="auto"/>
        <w:jc w:val="both"/>
        <w:rPr>
          <w:rFonts w:asciiTheme="minorHAnsi" w:eastAsiaTheme="minorEastAsia" w:hAnsiTheme="minorHAnsi" w:cstheme="minorBidi"/>
          <w:sz w:val="18"/>
          <w:szCs w:val="18"/>
        </w:rPr>
      </w:pPr>
      <w:r w:rsidRPr="00284B32">
        <w:rPr>
          <w:rFonts w:asciiTheme="minorHAnsi" w:hAnsiTheme="minorHAnsi" w:cstheme="minorBidi"/>
          <w:sz w:val="18"/>
          <w:szCs w:val="18"/>
        </w:rPr>
        <w:t>DPCM del 12 ottobre 2021 Adozione delle linee guida in materia di condotta delle pubbliche amministrazioni per l'applicazione della disciplina in materia di obbligo di possesso e di esibizione della certificazione verde COVID-19 da parte del personale.</w:t>
      </w:r>
    </w:p>
    <w:p w14:paraId="4276E849" w14:textId="2FA574EE" w:rsidR="5C5FAA8F" w:rsidRPr="00F10D1E" w:rsidRDefault="5C5FAA8F" w:rsidP="00992BF9">
      <w:pPr>
        <w:numPr>
          <w:ilvl w:val="0"/>
          <w:numId w:val="17"/>
        </w:numPr>
        <w:spacing w:after="0" w:line="240" w:lineRule="auto"/>
        <w:jc w:val="both"/>
        <w:rPr>
          <w:rFonts w:asciiTheme="minorHAnsi" w:eastAsiaTheme="minorEastAsia" w:hAnsiTheme="minorHAnsi" w:cstheme="minorBidi"/>
          <w:sz w:val="18"/>
          <w:szCs w:val="18"/>
        </w:rPr>
      </w:pPr>
      <w:r w:rsidRPr="00284B32">
        <w:rPr>
          <w:rFonts w:asciiTheme="minorHAnsi" w:hAnsiTheme="minorHAnsi" w:cstheme="minorBidi"/>
          <w:sz w:val="18"/>
          <w:szCs w:val="18"/>
        </w:rPr>
        <w:t xml:space="preserve">Delibera del Consiglio di Amministrazione n. 219, </w:t>
      </w:r>
      <w:proofErr w:type="spellStart"/>
      <w:r w:rsidRPr="00284B32">
        <w:rPr>
          <w:rFonts w:asciiTheme="minorHAnsi" w:hAnsiTheme="minorHAnsi" w:cstheme="minorBidi"/>
          <w:sz w:val="18"/>
          <w:szCs w:val="18"/>
        </w:rPr>
        <w:t>Prot</w:t>
      </w:r>
      <w:proofErr w:type="spellEnd"/>
      <w:r w:rsidRPr="00284B32">
        <w:rPr>
          <w:rFonts w:asciiTheme="minorHAnsi" w:hAnsiTheme="minorHAnsi" w:cstheme="minorBidi"/>
          <w:sz w:val="18"/>
          <w:szCs w:val="18"/>
        </w:rPr>
        <w:t xml:space="preserve"> n. 79084 del 21/10/2021</w:t>
      </w:r>
    </w:p>
    <w:p w14:paraId="4838E209" w14:textId="636B6283" w:rsidR="00F10D1E" w:rsidRPr="00F10D1E" w:rsidRDefault="00F10D1E" w:rsidP="00F10D1E">
      <w:pPr>
        <w:pStyle w:val="Paragrafoelenco"/>
        <w:numPr>
          <w:ilvl w:val="0"/>
          <w:numId w:val="17"/>
        </w:numPr>
        <w:jc w:val="both"/>
        <w:rPr>
          <w:rFonts w:asciiTheme="minorHAnsi" w:hAnsiTheme="minorHAnsi" w:cstheme="minorBidi"/>
          <w:sz w:val="18"/>
          <w:szCs w:val="18"/>
        </w:rPr>
      </w:pPr>
      <w:r w:rsidRPr="00F10D1E">
        <w:rPr>
          <w:rFonts w:asciiTheme="minorHAnsi" w:hAnsiTheme="minorHAnsi" w:cstheme="minorBidi"/>
          <w:sz w:val="18"/>
          <w:szCs w:val="18"/>
        </w:rPr>
        <w:t>Ordinanza del 30 agosto 2021 del Ministero della Salute “Adozione delle Linee guida per l'informazione agli utenti e le modalità organizzative per il contenimento della diffusione del COVID-19 nel trasporto pubblico”.</w:t>
      </w:r>
    </w:p>
    <w:p w14:paraId="4A771D0B" w14:textId="77777777" w:rsidR="00E77768" w:rsidRPr="00D424E3" w:rsidRDefault="00E77768" w:rsidP="00E3162B">
      <w:pPr>
        <w:pBdr>
          <w:top w:val="nil"/>
          <w:left w:val="nil"/>
          <w:bottom w:val="nil"/>
          <w:right w:val="nil"/>
          <w:between w:val="nil"/>
        </w:pBdr>
        <w:spacing w:line="240" w:lineRule="auto"/>
        <w:ind w:left="720"/>
        <w:jc w:val="both"/>
        <w:rPr>
          <w:rFonts w:asciiTheme="minorHAnsi" w:hAnsiTheme="minorHAnsi" w:cstheme="minorHAnsi"/>
          <w:color w:val="333333"/>
          <w:sz w:val="18"/>
          <w:szCs w:val="18"/>
        </w:rPr>
      </w:pPr>
    </w:p>
    <w:p w14:paraId="56A2187E" w14:textId="77777777" w:rsidR="00E77768" w:rsidRPr="00D424E3" w:rsidRDefault="00941EA5" w:rsidP="00E3162B">
      <w:pPr>
        <w:spacing w:line="240" w:lineRule="auto"/>
        <w:ind w:left="360"/>
        <w:jc w:val="both"/>
        <w:rPr>
          <w:rFonts w:asciiTheme="minorHAnsi" w:hAnsiTheme="minorHAnsi" w:cstheme="minorHAnsi"/>
          <w:b/>
          <w:sz w:val="18"/>
          <w:szCs w:val="18"/>
        </w:rPr>
      </w:pPr>
      <w:r w:rsidRPr="00D424E3">
        <w:rPr>
          <w:rFonts w:asciiTheme="minorHAnsi" w:hAnsiTheme="minorHAnsi" w:cstheme="minorHAnsi"/>
          <w:b/>
          <w:sz w:val="18"/>
          <w:szCs w:val="18"/>
        </w:rPr>
        <w:t>Quali riferimenti tecnico-scientifici:</w:t>
      </w:r>
    </w:p>
    <w:p w14:paraId="23929063" w14:textId="77777777"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INAIL - ISS:</w:t>
      </w:r>
      <w:r w:rsidRPr="00D424E3">
        <w:rPr>
          <w:rFonts w:asciiTheme="minorHAnsi" w:hAnsiTheme="minorHAnsi" w:cstheme="minorHAnsi"/>
          <w:color w:val="000000"/>
          <w:sz w:val="18"/>
          <w:szCs w:val="18"/>
        </w:rPr>
        <w:t xml:space="preserve"> Documento tecnico sulla possibile rimodulazione delle misure di contenimento del contagio da SARS-CoV-2 nei luoghi di lavoro;</w:t>
      </w:r>
    </w:p>
    <w:p w14:paraId="48B9EE0C" w14:textId="3F45F8ED" w:rsidR="0025262C" w:rsidRPr="00D424E3" w:rsidRDefault="0025262C"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INAIL:</w:t>
      </w:r>
      <w:r w:rsidRPr="00D424E3">
        <w:rPr>
          <w:rFonts w:asciiTheme="minorHAnsi" w:hAnsiTheme="minorHAnsi" w:cstheme="minorHAnsi"/>
          <w:color w:val="000000"/>
          <w:sz w:val="18"/>
          <w:szCs w:val="18"/>
        </w:rPr>
        <w:t xml:space="preserve"> Documento tecnico sulla possibile rimodulazione delle misure di contenimento del contagio da SARS-CoV-2 nei luoghi di lavoro e strategie di prevenzione</w:t>
      </w:r>
      <w:r w:rsidR="000C60E2" w:rsidRPr="00D424E3">
        <w:rPr>
          <w:rFonts w:asciiTheme="minorHAnsi" w:hAnsiTheme="minorHAnsi" w:cstheme="minorHAnsi"/>
          <w:color w:val="000000"/>
          <w:sz w:val="18"/>
          <w:szCs w:val="18"/>
        </w:rPr>
        <w:t>;</w:t>
      </w:r>
      <w:r w:rsidRPr="00D424E3">
        <w:rPr>
          <w:rFonts w:asciiTheme="minorHAnsi" w:hAnsiTheme="minorHAnsi" w:cstheme="minorHAnsi"/>
          <w:color w:val="000000"/>
          <w:sz w:val="18"/>
          <w:szCs w:val="18"/>
        </w:rPr>
        <w:t xml:space="preserve"> </w:t>
      </w:r>
    </w:p>
    <w:p w14:paraId="1FEE1229" w14:textId="7A6B6BBE" w:rsidR="0025262C" w:rsidRPr="00D424E3" w:rsidRDefault="0025262C"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INAIL – ISS:</w:t>
      </w:r>
      <w:r w:rsidRPr="00D424E3">
        <w:rPr>
          <w:rFonts w:asciiTheme="minorHAnsi" w:hAnsiTheme="minorHAnsi" w:cstheme="minorHAnsi"/>
          <w:color w:val="000000"/>
          <w:sz w:val="18"/>
          <w:szCs w:val="18"/>
        </w:rPr>
        <w:t xml:space="preserve"> Documento tecnico su ipotesi di rimodulazione delle misure contenitive del contagio da SARS-CoV-2 nel settore della ristorazione</w:t>
      </w:r>
      <w:r w:rsidR="000C60E2" w:rsidRPr="00D424E3">
        <w:rPr>
          <w:rFonts w:asciiTheme="minorHAnsi" w:hAnsiTheme="minorHAnsi" w:cstheme="minorHAnsi"/>
          <w:color w:val="000000"/>
          <w:sz w:val="18"/>
          <w:szCs w:val="18"/>
        </w:rPr>
        <w:t>;</w:t>
      </w:r>
      <w:r w:rsidRPr="00D424E3">
        <w:rPr>
          <w:rFonts w:asciiTheme="minorHAnsi" w:hAnsiTheme="minorHAnsi" w:cstheme="minorHAnsi"/>
          <w:color w:val="000000"/>
          <w:sz w:val="18"/>
          <w:szCs w:val="18"/>
        </w:rPr>
        <w:t xml:space="preserve"> </w:t>
      </w:r>
    </w:p>
    <w:p w14:paraId="20286D73" w14:textId="34EFE082" w:rsidR="006171B6" w:rsidRPr="006171B6"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INAIL – ISS:</w:t>
      </w:r>
      <w:r w:rsidRPr="00D424E3">
        <w:rPr>
          <w:rFonts w:asciiTheme="minorHAnsi" w:hAnsiTheme="minorHAnsi" w:cstheme="minorHAnsi"/>
          <w:color w:val="000000"/>
          <w:sz w:val="18"/>
          <w:szCs w:val="18"/>
        </w:rPr>
        <w:t xml:space="preserve"> Documento tecnico sull'ipotesi di rimodulazione delle misure contenitive in relazione al trasporto pubblico collettivo terrestre, nell’ottica della ripresa del pendolarismo, nel contesto dell’emergenza da SARS-CoV-2;</w:t>
      </w:r>
    </w:p>
    <w:p w14:paraId="02CBEA92" w14:textId="0C25C5F8"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b/>
          <w:color w:val="000000"/>
          <w:sz w:val="18"/>
          <w:szCs w:val="18"/>
        </w:rPr>
      </w:pPr>
      <w:r w:rsidRPr="00D424E3">
        <w:rPr>
          <w:rFonts w:asciiTheme="minorHAnsi" w:hAnsiTheme="minorHAnsi" w:cstheme="minorHAnsi"/>
          <w:b/>
          <w:color w:val="000000"/>
          <w:sz w:val="18"/>
          <w:szCs w:val="18"/>
        </w:rPr>
        <w:t xml:space="preserve">Conferenza Stato Regioni: </w:t>
      </w:r>
      <w:r w:rsidRPr="00D424E3">
        <w:rPr>
          <w:rFonts w:asciiTheme="minorHAnsi" w:hAnsiTheme="minorHAnsi" w:cstheme="minorHAnsi"/>
          <w:color w:val="000000"/>
          <w:sz w:val="18"/>
          <w:szCs w:val="18"/>
        </w:rPr>
        <w:t xml:space="preserve">Linee guida per la riapertura delle attività economiche del 22 maggio 2020 </w:t>
      </w:r>
      <w:proofErr w:type="spellStart"/>
      <w:r w:rsidRPr="00D424E3">
        <w:rPr>
          <w:rFonts w:asciiTheme="minorHAnsi" w:hAnsiTheme="minorHAnsi" w:cstheme="minorHAnsi"/>
          <w:color w:val="000000"/>
          <w:sz w:val="18"/>
          <w:szCs w:val="18"/>
        </w:rPr>
        <w:t>s.m.i.</w:t>
      </w:r>
      <w:proofErr w:type="spellEnd"/>
      <w:r w:rsidRPr="00D424E3">
        <w:rPr>
          <w:rFonts w:asciiTheme="minorHAnsi" w:hAnsiTheme="minorHAnsi" w:cstheme="minorHAnsi"/>
          <w:color w:val="000000"/>
          <w:sz w:val="18"/>
          <w:szCs w:val="18"/>
        </w:rPr>
        <w:t>;</w:t>
      </w:r>
    </w:p>
    <w:p w14:paraId="63F2A56C" w14:textId="77777777"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 xml:space="preserve">Istituto Superiore di Sanità: </w:t>
      </w:r>
      <w:r w:rsidRPr="00D424E3">
        <w:rPr>
          <w:rFonts w:asciiTheme="minorHAnsi" w:hAnsiTheme="minorHAnsi" w:cstheme="minorHAnsi"/>
          <w:color w:val="000000"/>
          <w:sz w:val="18"/>
          <w:szCs w:val="18"/>
        </w:rPr>
        <w:t>Rapporto ISS COVID 19 n.33/20;</w:t>
      </w:r>
    </w:p>
    <w:p w14:paraId="6EC11DE4" w14:textId="77777777"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Istituto Superiore di Sanità</w:t>
      </w:r>
      <w:r w:rsidRPr="00D424E3">
        <w:rPr>
          <w:rFonts w:asciiTheme="minorHAnsi" w:hAnsiTheme="minorHAnsi" w:cstheme="minorHAnsi"/>
          <w:color w:val="000000"/>
          <w:sz w:val="18"/>
          <w:szCs w:val="18"/>
        </w:rPr>
        <w:t>: Rapporto ISS COVID 19 n. 25/20;</w:t>
      </w:r>
    </w:p>
    <w:p w14:paraId="01A495C3" w14:textId="77777777"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Istituto Superiore di Sanità:</w:t>
      </w:r>
      <w:r w:rsidRPr="00D424E3">
        <w:rPr>
          <w:rFonts w:asciiTheme="minorHAnsi" w:hAnsiTheme="minorHAnsi" w:cstheme="minorHAnsi"/>
          <w:color w:val="000000"/>
          <w:sz w:val="18"/>
          <w:szCs w:val="18"/>
        </w:rPr>
        <w:t xml:space="preserve"> Rapporto ISS COVID 19 n.19/20;</w:t>
      </w:r>
    </w:p>
    <w:p w14:paraId="22121CE7" w14:textId="77777777"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Istituto Superiore di Sanità:</w:t>
      </w:r>
      <w:r w:rsidRPr="00D424E3">
        <w:rPr>
          <w:rFonts w:asciiTheme="minorHAnsi" w:hAnsiTheme="minorHAnsi" w:cstheme="minorHAnsi"/>
          <w:color w:val="000000"/>
          <w:sz w:val="18"/>
          <w:szCs w:val="18"/>
        </w:rPr>
        <w:t xml:space="preserve"> Rapporto ISS COVID 19 n.5/20;</w:t>
      </w:r>
    </w:p>
    <w:p w14:paraId="2BEB9333" w14:textId="072F5488" w:rsidR="00E77768"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Istituto Superiore di Sanità:</w:t>
      </w:r>
      <w:r w:rsidRPr="00D424E3">
        <w:rPr>
          <w:rFonts w:asciiTheme="minorHAnsi" w:hAnsiTheme="minorHAnsi" w:cstheme="minorHAnsi"/>
          <w:color w:val="000000"/>
          <w:sz w:val="18"/>
          <w:szCs w:val="18"/>
        </w:rPr>
        <w:t xml:space="preserve"> Rapporto ISS COVID 19 n. 2/20;</w:t>
      </w:r>
    </w:p>
    <w:p w14:paraId="3DCAABC4" w14:textId="557A1BCC" w:rsidR="006D7941" w:rsidRDefault="006D7941"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Istituto Superiore di Sanità:</w:t>
      </w:r>
      <w:r w:rsidRPr="00D424E3">
        <w:rPr>
          <w:rFonts w:asciiTheme="minorHAnsi" w:hAnsiTheme="minorHAnsi" w:cstheme="minorHAnsi"/>
          <w:color w:val="000000"/>
          <w:sz w:val="18"/>
          <w:szCs w:val="18"/>
        </w:rPr>
        <w:t xml:space="preserve"> Rapporto ISS COVID 19 n. </w:t>
      </w:r>
      <w:r>
        <w:rPr>
          <w:rFonts w:asciiTheme="minorHAnsi" w:hAnsiTheme="minorHAnsi" w:cstheme="minorHAnsi"/>
          <w:color w:val="000000"/>
          <w:sz w:val="18"/>
          <w:szCs w:val="18"/>
        </w:rPr>
        <w:t>4</w:t>
      </w:r>
      <w:r w:rsidRPr="00D424E3">
        <w:rPr>
          <w:rFonts w:asciiTheme="minorHAnsi" w:hAnsiTheme="minorHAnsi" w:cstheme="minorHAnsi"/>
          <w:color w:val="000000"/>
          <w:sz w:val="18"/>
          <w:szCs w:val="18"/>
        </w:rPr>
        <w:t>/2</w:t>
      </w:r>
      <w:r>
        <w:rPr>
          <w:rFonts w:asciiTheme="minorHAnsi" w:hAnsiTheme="minorHAnsi" w:cstheme="minorHAnsi"/>
          <w:color w:val="000000"/>
          <w:sz w:val="18"/>
          <w:szCs w:val="18"/>
        </w:rPr>
        <w:t>1</w:t>
      </w:r>
      <w:r w:rsidRPr="00D424E3">
        <w:rPr>
          <w:rFonts w:asciiTheme="minorHAnsi" w:hAnsiTheme="minorHAnsi" w:cstheme="minorHAnsi"/>
          <w:color w:val="000000"/>
          <w:sz w:val="18"/>
          <w:szCs w:val="18"/>
        </w:rPr>
        <w:t>;</w:t>
      </w:r>
    </w:p>
    <w:p w14:paraId="488939AD" w14:textId="29BCFA3B" w:rsidR="0067365B" w:rsidRPr="001507C8" w:rsidRDefault="0067365B"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1507C8">
        <w:rPr>
          <w:rFonts w:asciiTheme="minorHAnsi" w:hAnsiTheme="minorHAnsi" w:cstheme="minorHAnsi"/>
          <w:b/>
          <w:color w:val="000000"/>
          <w:sz w:val="18"/>
          <w:szCs w:val="18"/>
        </w:rPr>
        <w:t>Istituto Superiore di Sanità:</w:t>
      </w:r>
      <w:r w:rsidRPr="001507C8">
        <w:rPr>
          <w:rFonts w:asciiTheme="minorHAnsi" w:hAnsiTheme="minorHAnsi" w:cstheme="minorHAnsi"/>
          <w:color w:val="000000"/>
          <w:sz w:val="18"/>
          <w:szCs w:val="18"/>
        </w:rPr>
        <w:t xml:space="preserve"> Rapporto ISS COVID-19 n.11/21;</w:t>
      </w:r>
    </w:p>
    <w:p w14:paraId="64350DFC" w14:textId="40BD21E7" w:rsidR="001507C8" w:rsidRPr="001507C8" w:rsidRDefault="001507C8" w:rsidP="00992BF9">
      <w:pPr>
        <w:pStyle w:val="Paragrafoelenco"/>
        <w:numPr>
          <w:ilvl w:val="0"/>
          <w:numId w:val="4"/>
        </w:numPr>
        <w:spacing w:after="0" w:line="240" w:lineRule="auto"/>
        <w:jc w:val="both"/>
        <w:rPr>
          <w:rFonts w:asciiTheme="minorHAnsi" w:hAnsiTheme="minorHAnsi" w:cstheme="minorHAnsi"/>
          <w:szCs w:val="20"/>
        </w:rPr>
      </w:pPr>
      <w:r w:rsidRPr="001507C8">
        <w:rPr>
          <w:rFonts w:asciiTheme="minorHAnsi" w:hAnsiTheme="minorHAnsi" w:cstheme="minorHAnsi"/>
          <w:b/>
          <w:color w:val="000000"/>
          <w:sz w:val="18"/>
          <w:szCs w:val="18"/>
        </w:rPr>
        <w:t>Istituto Superiore di Sanità:</w:t>
      </w:r>
      <w:r w:rsidRPr="001507C8">
        <w:rPr>
          <w:rFonts w:asciiTheme="minorHAnsi" w:hAnsiTheme="minorHAnsi" w:cstheme="minorHAnsi"/>
          <w:color w:val="000000"/>
          <w:sz w:val="18"/>
          <w:szCs w:val="18"/>
        </w:rPr>
        <w:t xml:space="preserve"> Nota del 12.03.2020 (prot. AOO-ISS 0008293)</w:t>
      </w:r>
      <w:r>
        <w:rPr>
          <w:rFonts w:asciiTheme="minorHAnsi" w:hAnsiTheme="minorHAnsi" w:cstheme="minorHAnsi"/>
          <w:color w:val="000000"/>
          <w:sz w:val="18"/>
          <w:szCs w:val="18"/>
        </w:rPr>
        <w:t>;</w:t>
      </w:r>
    </w:p>
    <w:p w14:paraId="51D870EA" w14:textId="61D197E5" w:rsidR="001507C8" w:rsidRPr="001507C8" w:rsidRDefault="001507C8" w:rsidP="00992BF9">
      <w:pPr>
        <w:pStyle w:val="Paragrafoelenco"/>
        <w:numPr>
          <w:ilvl w:val="0"/>
          <w:numId w:val="4"/>
        </w:numPr>
        <w:spacing w:after="0" w:line="240" w:lineRule="auto"/>
        <w:jc w:val="both"/>
        <w:rPr>
          <w:rFonts w:asciiTheme="minorHAnsi" w:hAnsiTheme="minorHAnsi" w:cstheme="minorHAnsi"/>
          <w:szCs w:val="20"/>
        </w:rPr>
      </w:pPr>
      <w:r w:rsidRPr="001507C8">
        <w:rPr>
          <w:rFonts w:asciiTheme="minorHAnsi" w:hAnsiTheme="minorHAnsi" w:cstheme="minorHAnsi"/>
          <w:b/>
          <w:color w:val="000000"/>
          <w:sz w:val="18"/>
          <w:szCs w:val="18"/>
        </w:rPr>
        <w:lastRenderedPageBreak/>
        <w:t>Istituto Superiore di Sanità:</w:t>
      </w:r>
      <w:r w:rsidRPr="001507C8">
        <w:rPr>
          <w:rFonts w:asciiTheme="minorHAnsi" w:hAnsiTheme="minorHAnsi" w:cstheme="minorHAnsi"/>
          <w:color w:val="000000"/>
          <w:sz w:val="18"/>
          <w:szCs w:val="18"/>
        </w:rPr>
        <w:t xml:space="preserve"> Rapporto ISS COVID-19 n. 3/2020 Rev. 2 - Indicazioni ad interim per la gestione dei rifiuti urbani in relazione alla trasmissione dell’infezione da virus SARS-COV-2</w:t>
      </w:r>
      <w:r>
        <w:rPr>
          <w:rFonts w:asciiTheme="minorHAnsi" w:hAnsiTheme="minorHAnsi" w:cstheme="minorHAnsi"/>
          <w:color w:val="000000"/>
          <w:sz w:val="18"/>
          <w:szCs w:val="18"/>
        </w:rPr>
        <w:t>;</w:t>
      </w:r>
    </w:p>
    <w:p w14:paraId="077AE33C" w14:textId="77777777"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Istituto Superiore di Sanità</w:t>
      </w:r>
      <w:r w:rsidRPr="00D424E3">
        <w:rPr>
          <w:rFonts w:asciiTheme="minorHAnsi" w:hAnsiTheme="minorHAnsi" w:cstheme="minorHAnsi"/>
          <w:color w:val="000000"/>
          <w:sz w:val="18"/>
          <w:szCs w:val="18"/>
        </w:rPr>
        <w:t xml:space="preserve"> Rapporto ISS COVID 19 n° 53/20 del 25.6.2020: Guida per la ricerca e gestione dei contatti (</w:t>
      </w:r>
      <w:proofErr w:type="spellStart"/>
      <w:r w:rsidRPr="00D424E3">
        <w:rPr>
          <w:rFonts w:asciiTheme="minorHAnsi" w:hAnsiTheme="minorHAnsi" w:cstheme="minorHAnsi"/>
          <w:color w:val="000000"/>
          <w:sz w:val="18"/>
          <w:szCs w:val="18"/>
        </w:rPr>
        <w:t>contact</w:t>
      </w:r>
      <w:proofErr w:type="spellEnd"/>
      <w:r w:rsidRPr="00D424E3">
        <w:rPr>
          <w:rFonts w:asciiTheme="minorHAnsi" w:hAnsiTheme="minorHAnsi" w:cstheme="minorHAnsi"/>
          <w:color w:val="000000"/>
          <w:sz w:val="18"/>
          <w:szCs w:val="18"/>
        </w:rPr>
        <w:t xml:space="preserve"> </w:t>
      </w:r>
      <w:proofErr w:type="spellStart"/>
      <w:r w:rsidRPr="00D424E3">
        <w:rPr>
          <w:rFonts w:asciiTheme="minorHAnsi" w:hAnsiTheme="minorHAnsi" w:cstheme="minorHAnsi"/>
          <w:color w:val="000000"/>
          <w:sz w:val="18"/>
          <w:szCs w:val="18"/>
        </w:rPr>
        <w:t>tracing</w:t>
      </w:r>
      <w:proofErr w:type="spellEnd"/>
      <w:r w:rsidRPr="00D424E3">
        <w:rPr>
          <w:rFonts w:asciiTheme="minorHAnsi" w:hAnsiTheme="minorHAnsi" w:cstheme="minorHAnsi"/>
          <w:color w:val="000000"/>
          <w:sz w:val="18"/>
          <w:szCs w:val="18"/>
        </w:rPr>
        <w:t>) dei casi di COVID-19</w:t>
      </w:r>
    </w:p>
    <w:p w14:paraId="106C2C82" w14:textId="77777777" w:rsidR="00E77768" w:rsidRPr="00D424E3" w:rsidRDefault="00941EA5" w:rsidP="00992BF9">
      <w:pPr>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Ministero della Funzione Pubblica – Parti Sociali:</w:t>
      </w:r>
      <w:r w:rsidRPr="00D424E3">
        <w:rPr>
          <w:rFonts w:asciiTheme="minorHAnsi" w:hAnsiTheme="minorHAnsi" w:cstheme="minorHAnsi"/>
          <w:color w:val="000000"/>
          <w:sz w:val="18"/>
          <w:szCs w:val="18"/>
        </w:rPr>
        <w:t xml:space="preserve"> Protocollo Quadro Rientro in Sicurezza;</w:t>
      </w:r>
    </w:p>
    <w:p w14:paraId="20F43FCC" w14:textId="77777777" w:rsidR="00E77768" w:rsidRPr="00D424E3" w:rsidRDefault="00941EA5" w:rsidP="00992BF9">
      <w:pPr>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Ministro dell’Università e Ricerca: Nota del</w:t>
      </w:r>
      <w:r w:rsidRPr="00D424E3">
        <w:rPr>
          <w:rFonts w:asciiTheme="minorHAnsi" w:hAnsiTheme="minorHAnsi" w:cstheme="minorHAnsi"/>
          <w:color w:val="000000"/>
          <w:sz w:val="18"/>
          <w:szCs w:val="18"/>
        </w:rPr>
        <w:t xml:space="preserve"> 4 maggio 2020 e del 14.08.2020; </w:t>
      </w:r>
    </w:p>
    <w:p w14:paraId="554038A8" w14:textId="77777777" w:rsidR="00E77768" w:rsidRPr="00D424E3" w:rsidRDefault="00941EA5"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Allegato XVIII al D.P.C.M. del 3 Dicembre 2020</w:t>
      </w:r>
      <w:r w:rsidRPr="00D424E3">
        <w:rPr>
          <w:rFonts w:asciiTheme="minorHAnsi" w:hAnsiTheme="minorHAnsi" w:cstheme="minorHAnsi"/>
          <w:color w:val="000000"/>
          <w:sz w:val="18"/>
          <w:szCs w:val="18"/>
        </w:rPr>
        <w:t>: Linee guida concernenti la completa ripresa delle ordinarie attività nelle istituzioni della formazione superiore per l’anno accademico 2020/2021;</w:t>
      </w:r>
    </w:p>
    <w:p w14:paraId="1BCA686D" w14:textId="76408B11" w:rsidR="00E77768" w:rsidRPr="004B6D52" w:rsidRDefault="00941EA5" w:rsidP="00992BF9">
      <w:pPr>
        <w:numPr>
          <w:ilvl w:val="0"/>
          <w:numId w:val="4"/>
        </w:numPr>
        <w:pBdr>
          <w:top w:val="nil"/>
          <w:left w:val="nil"/>
          <w:bottom w:val="nil"/>
          <w:right w:val="nil"/>
          <w:between w:val="nil"/>
        </w:pBdr>
        <w:spacing w:after="0" w:line="240" w:lineRule="auto"/>
        <w:jc w:val="both"/>
        <w:rPr>
          <w:rFonts w:asciiTheme="minorHAnsi" w:eastAsia="Times" w:hAnsiTheme="minorHAnsi" w:cstheme="minorHAnsi"/>
          <w:b/>
          <w:color w:val="000000"/>
          <w:sz w:val="18"/>
          <w:szCs w:val="18"/>
        </w:rPr>
      </w:pPr>
      <w:r w:rsidRPr="00D424E3">
        <w:rPr>
          <w:rFonts w:asciiTheme="minorHAnsi" w:hAnsiTheme="minorHAnsi" w:cstheme="minorHAnsi"/>
          <w:b/>
          <w:color w:val="000000"/>
          <w:sz w:val="18"/>
          <w:szCs w:val="18"/>
        </w:rPr>
        <w:t>Allegato XXII al D.P.C.M. del 3 Dicembre 2020</w:t>
      </w:r>
      <w:r w:rsidRPr="00D424E3">
        <w:rPr>
          <w:rFonts w:asciiTheme="minorHAnsi" w:hAnsiTheme="minorHAnsi" w:cstheme="minorHAnsi"/>
          <w:color w:val="000000"/>
          <w:sz w:val="18"/>
          <w:szCs w:val="18"/>
        </w:rPr>
        <w:t>: Protocollo per la gestione di casi confermati e sospetti di COVID-19 nelle Università così come integrato dal D.P.C.M. del 3 Dicembre 2020;</w:t>
      </w:r>
    </w:p>
    <w:p w14:paraId="2F37FE4D" w14:textId="3CAECCB1" w:rsidR="005109C8" w:rsidRPr="005109C8" w:rsidRDefault="005109C8" w:rsidP="00992BF9">
      <w:pPr>
        <w:numPr>
          <w:ilvl w:val="0"/>
          <w:numId w:val="4"/>
        </w:numPr>
        <w:pBdr>
          <w:top w:val="nil"/>
          <w:left w:val="nil"/>
          <w:bottom w:val="nil"/>
          <w:right w:val="nil"/>
          <w:between w:val="nil"/>
        </w:pBdr>
        <w:spacing w:after="0" w:line="240" w:lineRule="auto"/>
        <w:jc w:val="both"/>
        <w:rPr>
          <w:rFonts w:asciiTheme="minorHAnsi" w:eastAsia="Times" w:hAnsiTheme="minorHAnsi" w:cstheme="minorHAnsi"/>
          <w:color w:val="000000"/>
          <w:sz w:val="18"/>
          <w:szCs w:val="18"/>
        </w:rPr>
      </w:pPr>
      <w:r w:rsidRPr="00D424E3">
        <w:rPr>
          <w:rFonts w:asciiTheme="minorHAnsi" w:hAnsiTheme="minorHAnsi" w:cstheme="minorHAnsi"/>
          <w:b/>
          <w:color w:val="000000"/>
          <w:sz w:val="18"/>
          <w:szCs w:val="18"/>
        </w:rPr>
        <w:t>Circolare Ministero della Salute e Ministero del Lavoro:</w:t>
      </w:r>
      <w:r w:rsidRPr="00D424E3">
        <w:rPr>
          <w:rFonts w:asciiTheme="minorHAnsi" w:eastAsia="Times" w:hAnsiTheme="minorHAnsi" w:cstheme="minorHAnsi"/>
          <w:b/>
          <w:color w:val="000000"/>
          <w:sz w:val="18"/>
          <w:szCs w:val="18"/>
        </w:rPr>
        <w:t xml:space="preserve"> </w:t>
      </w:r>
      <w:r w:rsidRPr="005109C8">
        <w:rPr>
          <w:rFonts w:asciiTheme="minorHAnsi" w:hAnsiTheme="minorHAnsi" w:cstheme="minorHAnsi"/>
          <w:b/>
          <w:color w:val="000000"/>
          <w:sz w:val="18"/>
          <w:szCs w:val="18"/>
        </w:rPr>
        <w:t>circolare n.</w:t>
      </w:r>
      <w:r w:rsidRPr="005109C8">
        <w:t xml:space="preserve"> </w:t>
      </w:r>
      <w:r w:rsidRPr="005109C8">
        <w:rPr>
          <w:rFonts w:asciiTheme="minorHAnsi" w:hAnsiTheme="minorHAnsi" w:cstheme="minorHAnsi"/>
          <w:b/>
          <w:color w:val="000000"/>
          <w:sz w:val="18"/>
          <w:szCs w:val="18"/>
        </w:rPr>
        <w:t xml:space="preserve">21859 del </w:t>
      </w:r>
      <w:r>
        <w:rPr>
          <w:rFonts w:asciiTheme="minorHAnsi" w:hAnsiTheme="minorHAnsi" w:cstheme="minorHAnsi"/>
          <w:b/>
          <w:color w:val="000000"/>
          <w:sz w:val="18"/>
          <w:szCs w:val="18"/>
        </w:rPr>
        <w:t>23 giugno</w:t>
      </w:r>
      <w:r w:rsidRPr="005109C8">
        <w:rPr>
          <w:rFonts w:asciiTheme="minorHAnsi" w:hAnsiTheme="minorHAnsi" w:cstheme="minorHAnsi"/>
          <w:b/>
          <w:color w:val="000000"/>
          <w:sz w:val="18"/>
          <w:szCs w:val="18"/>
        </w:rPr>
        <w:t xml:space="preserve"> 2020</w:t>
      </w:r>
      <w:r>
        <w:rPr>
          <w:rFonts w:asciiTheme="minorHAnsi" w:hAnsiTheme="minorHAnsi" w:cstheme="minorHAnsi"/>
          <w:b/>
          <w:color w:val="000000"/>
          <w:sz w:val="18"/>
          <w:szCs w:val="18"/>
        </w:rPr>
        <w:t xml:space="preserve"> </w:t>
      </w:r>
      <w:r w:rsidRPr="005109C8">
        <w:rPr>
          <w:rFonts w:asciiTheme="minorHAnsi" w:hAnsiTheme="minorHAnsi" w:cstheme="minorHAnsi"/>
          <w:color w:val="000000"/>
          <w:sz w:val="18"/>
          <w:szCs w:val="18"/>
        </w:rPr>
        <w:t xml:space="preserve">“Indicazioni emergenziali per il contenimento del contagio da SARS-CoV-2 nelle operazioni di primo soccorso e per la formazione in sicurezza dei soccorritori </w:t>
      </w:r>
      <w:r>
        <w:rPr>
          <w:rFonts w:asciiTheme="minorHAnsi" w:hAnsiTheme="minorHAnsi" w:cstheme="minorHAnsi"/>
          <w:color w:val="000000"/>
          <w:sz w:val="18"/>
          <w:szCs w:val="18"/>
        </w:rPr>
        <w:t>–</w:t>
      </w:r>
      <w:r w:rsidRPr="005109C8">
        <w:rPr>
          <w:rFonts w:asciiTheme="minorHAnsi" w:hAnsiTheme="minorHAnsi" w:cstheme="minorHAnsi"/>
          <w:color w:val="000000"/>
          <w:sz w:val="18"/>
          <w:szCs w:val="18"/>
        </w:rPr>
        <w:t xml:space="preserve"> Aggiornamento</w:t>
      </w:r>
      <w:r>
        <w:rPr>
          <w:rFonts w:asciiTheme="minorHAnsi" w:hAnsiTheme="minorHAnsi" w:cstheme="minorHAnsi"/>
          <w:color w:val="000000"/>
          <w:sz w:val="18"/>
          <w:szCs w:val="18"/>
        </w:rPr>
        <w:t>”.</w:t>
      </w:r>
    </w:p>
    <w:p w14:paraId="3F14E23B" w14:textId="22AAA7EA" w:rsidR="00E77768" w:rsidRPr="00D424E3" w:rsidRDefault="00941EA5" w:rsidP="00992BF9">
      <w:pPr>
        <w:numPr>
          <w:ilvl w:val="0"/>
          <w:numId w:val="4"/>
        </w:numPr>
        <w:pBdr>
          <w:top w:val="nil"/>
          <w:left w:val="nil"/>
          <w:bottom w:val="nil"/>
          <w:right w:val="nil"/>
          <w:between w:val="nil"/>
        </w:pBdr>
        <w:spacing w:after="0" w:line="240" w:lineRule="auto"/>
        <w:jc w:val="both"/>
        <w:rPr>
          <w:rFonts w:asciiTheme="minorHAnsi" w:eastAsia="Times" w:hAnsiTheme="minorHAnsi" w:cstheme="minorHAnsi"/>
          <w:b/>
          <w:color w:val="000000"/>
          <w:sz w:val="18"/>
          <w:szCs w:val="18"/>
        </w:rPr>
      </w:pPr>
      <w:r w:rsidRPr="00D424E3">
        <w:rPr>
          <w:rFonts w:asciiTheme="minorHAnsi" w:hAnsiTheme="minorHAnsi" w:cstheme="minorHAnsi"/>
          <w:b/>
          <w:color w:val="000000"/>
          <w:sz w:val="18"/>
          <w:szCs w:val="18"/>
        </w:rPr>
        <w:t>Circolare Ministero della Salute e Ministero del Lavoro:</w:t>
      </w:r>
      <w:r w:rsidRPr="00D424E3">
        <w:rPr>
          <w:rFonts w:asciiTheme="minorHAnsi" w:eastAsia="Times" w:hAnsiTheme="minorHAnsi" w:cstheme="minorHAnsi"/>
          <w:b/>
          <w:color w:val="000000"/>
          <w:sz w:val="18"/>
          <w:szCs w:val="18"/>
        </w:rPr>
        <w:t xml:space="preserve"> </w:t>
      </w:r>
      <w:r w:rsidR="005109C8" w:rsidRPr="005109C8">
        <w:rPr>
          <w:rFonts w:asciiTheme="minorHAnsi" w:hAnsiTheme="minorHAnsi" w:cstheme="minorHAnsi"/>
          <w:b/>
          <w:color w:val="000000"/>
          <w:sz w:val="18"/>
          <w:szCs w:val="18"/>
        </w:rPr>
        <w:t>c</w:t>
      </w:r>
      <w:r w:rsidRPr="005109C8">
        <w:rPr>
          <w:rFonts w:asciiTheme="minorHAnsi" w:hAnsiTheme="minorHAnsi" w:cstheme="minorHAnsi"/>
          <w:b/>
          <w:color w:val="000000"/>
          <w:sz w:val="18"/>
          <w:szCs w:val="18"/>
        </w:rPr>
        <w:t>ircolare n.13 del 04 Settembre 2020</w:t>
      </w:r>
      <w:r w:rsidR="000C29CE">
        <w:rPr>
          <w:rFonts w:asciiTheme="minorHAnsi" w:hAnsiTheme="minorHAnsi" w:cstheme="minorHAnsi"/>
          <w:color w:val="000000"/>
          <w:sz w:val="18"/>
          <w:szCs w:val="18"/>
        </w:rPr>
        <w:t xml:space="preserve"> “</w:t>
      </w:r>
      <w:r w:rsidR="000C29CE" w:rsidRPr="000C29CE">
        <w:rPr>
          <w:rFonts w:asciiTheme="minorHAnsi" w:hAnsiTheme="minorHAnsi" w:cstheme="minorHAnsi"/>
          <w:color w:val="000000"/>
          <w:sz w:val="18"/>
          <w:szCs w:val="18"/>
        </w:rPr>
        <w:t>Indicazione operative relative alle attività del medico competente nel contesto delle misure per il contrasto e il contenimento della diffusione del virus SARS-CoV-2 negli ambienti di lavoro e nella collettività". Aggiornamenti e chiarimenti, con particolare riguardo ai lavoratori e alle lavoratrici "fragili".</w:t>
      </w:r>
    </w:p>
    <w:p w14:paraId="1F37D9F6" w14:textId="77777777" w:rsidR="00E77768" w:rsidRPr="00D424E3" w:rsidRDefault="00941EA5"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Regione Lazio</w:t>
      </w:r>
      <w:r w:rsidRPr="00D424E3">
        <w:rPr>
          <w:rFonts w:asciiTheme="minorHAnsi" w:hAnsiTheme="minorHAnsi" w:cstheme="minorHAnsi"/>
          <w:color w:val="000000"/>
          <w:sz w:val="18"/>
          <w:szCs w:val="18"/>
        </w:rPr>
        <w:t>: “Schede Tecniche” - Ordinanza del Presidente della Regione Lazio 22 luglio 2020, n. Z00054.</w:t>
      </w:r>
    </w:p>
    <w:p w14:paraId="3CB174C1" w14:textId="2737351B" w:rsidR="00CA6F64" w:rsidRDefault="004F0009"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 xml:space="preserve">Circolare Ministero della Salute: </w:t>
      </w:r>
      <w:r w:rsidRPr="005109C8">
        <w:rPr>
          <w:rFonts w:asciiTheme="minorHAnsi" w:hAnsiTheme="minorHAnsi" w:cstheme="minorHAnsi"/>
          <w:b/>
          <w:color w:val="000000"/>
          <w:sz w:val="18"/>
          <w:szCs w:val="18"/>
        </w:rPr>
        <w:t>circolare</w:t>
      </w:r>
      <w:r w:rsidR="00CA6F64" w:rsidRPr="005109C8">
        <w:rPr>
          <w:rFonts w:asciiTheme="minorHAnsi" w:hAnsiTheme="minorHAnsi" w:cstheme="minorHAnsi"/>
          <w:b/>
          <w:color w:val="000000"/>
          <w:sz w:val="18"/>
          <w:szCs w:val="18"/>
        </w:rPr>
        <w:t xml:space="preserve"> n</w:t>
      </w:r>
      <w:r w:rsidRPr="005109C8">
        <w:rPr>
          <w:rFonts w:asciiTheme="minorHAnsi" w:hAnsiTheme="minorHAnsi" w:cstheme="minorHAnsi"/>
          <w:b/>
          <w:color w:val="000000"/>
          <w:sz w:val="18"/>
          <w:szCs w:val="18"/>
        </w:rPr>
        <w:t xml:space="preserve">. </w:t>
      </w:r>
      <w:r w:rsidR="00CA6F64" w:rsidRPr="005109C8">
        <w:rPr>
          <w:rFonts w:asciiTheme="minorHAnsi" w:hAnsiTheme="minorHAnsi" w:cstheme="minorHAnsi"/>
          <w:b/>
          <w:color w:val="000000"/>
          <w:sz w:val="18"/>
          <w:szCs w:val="18"/>
        </w:rPr>
        <w:t>32850</w:t>
      </w:r>
      <w:r w:rsidRPr="005109C8">
        <w:rPr>
          <w:rFonts w:asciiTheme="minorHAnsi" w:hAnsiTheme="minorHAnsi" w:cstheme="minorHAnsi"/>
          <w:b/>
          <w:color w:val="000000"/>
          <w:sz w:val="18"/>
          <w:szCs w:val="18"/>
        </w:rPr>
        <w:t xml:space="preserve"> del </w:t>
      </w:r>
      <w:r w:rsidR="00CA6F64" w:rsidRPr="005109C8">
        <w:rPr>
          <w:rFonts w:asciiTheme="minorHAnsi" w:hAnsiTheme="minorHAnsi" w:cstheme="minorHAnsi"/>
          <w:b/>
          <w:color w:val="000000"/>
          <w:sz w:val="18"/>
          <w:szCs w:val="18"/>
        </w:rPr>
        <w:t>12 ottobre</w:t>
      </w:r>
      <w:r w:rsidRPr="005109C8">
        <w:rPr>
          <w:rFonts w:asciiTheme="minorHAnsi" w:hAnsiTheme="minorHAnsi" w:cstheme="minorHAnsi"/>
          <w:b/>
          <w:color w:val="000000"/>
          <w:sz w:val="18"/>
          <w:szCs w:val="18"/>
        </w:rPr>
        <w:t xml:space="preserve"> </w:t>
      </w:r>
      <w:r w:rsidR="00CA6F64" w:rsidRPr="005109C8">
        <w:rPr>
          <w:rFonts w:asciiTheme="minorHAnsi" w:hAnsiTheme="minorHAnsi" w:cstheme="minorHAnsi"/>
          <w:b/>
          <w:color w:val="000000"/>
          <w:sz w:val="18"/>
          <w:szCs w:val="18"/>
        </w:rPr>
        <w:t>2020</w:t>
      </w:r>
      <w:r w:rsidRPr="00D424E3">
        <w:rPr>
          <w:rFonts w:asciiTheme="minorHAnsi" w:hAnsiTheme="minorHAnsi" w:cstheme="minorHAnsi"/>
          <w:color w:val="000000"/>
          <w:sz w:val="18"/>
          <w:szCs w:val="18"/>
        </w:rPr>
        <w:t xml:space="preserve"> “I</w:t>
      </w:r>
      <w:r w:rsidR="00CA6F64" w:rsidRPr="00D424E3">
        <w:rPr>
          <w:rFonts w:asciiTheme="minorHAnsi" w:hAnsiTheme="minorHAnsi" w:cstheme="minorHAnsi"/>
          <w:color w:val="000000"/>
          <w:sz w:val="18"/>
          <w:szCs w:val="18"/>
        </w:rPr>
        <w:t>ndicazioni per la durata ed il termine dell’isolamento e della quarantena</w:t>
      </w:r>
      <w:r w:rsidRPr="00D424E3">
        <w:rPr>
          <w:rFonts w:asciiTheme="minorHAnsi" w:hAnsiTheme="minorHAnsi" w:cstheme="minorHAnsi"/>
          <w:color w:val="000000"/>
          <w:sz w:val="18"/>
          <w:szCs w:val="18"/>
        </w:rPr>
        <w:t>”</w:t>
      </w:r>
      <w:r w:rsidR="00CA6F64" w:rsidRPr="00D424E3">
        <w:rPr>
          <w:rFonts w:asciiTheme="minorHAnsi" w:hAnsiTheme="minorHAnsi" w:cstheme="minorHAnsi"/>
          <w:color w:val="000000"/>
          <w:sz w:val="18"/>
          <w:szCs w:val="18"/>
        </w:rPr>
        <w:t>.</w:t>
      </w:r>
    </w:p>
    <w:p w14:paraId="0BFD0AB4" w14:textId="4705F597" w:rsidR="005109C8" w:rsidRPr="005109C8" w:rsidRDefault="005109C8" w:rsidP="00992BF9">
      <w:pPr>
        <w:pStyle w:val="Paragrafoelenco"/>
        <w:numPr>
          <w:ilvl w:val="0"/>
          <w:numId w:val="4"/>
        </w:numPr>
        <w:spacing w:line="240" w:lineRule="auto"/>
        <w:jc w:val="both"/>
      </w:pPr>
      <w:r w:rsidRPr="00D424E3">
        <w:rPr>
          <w:rFonts w:asciiTheme="minorHAnsi" w:hAnsiTheme="minorHAnsi" w:cstheme="minorHAnsi"/>
          <w:b/>
          <w:color w:val="000000"/>
          <w:sz w:val="18"/>
          <w:szCs w:val="18"/>
        </w:rPr>
        <w:t>Circolare Ministero della Salute:</w:t>
      </w:r>
      <w:r w:rsidRPr="00D424E3">
        <w:rPr>
          <w:sz w:val="18"/>
          <w:szCs w:val="18"/>
        </w:rPr>
        <w:t xml:space="preserve"> </w:t>
      </w:r>
      <w:r w:rsidRPr="00D424E3">
        <w:rPr>
          <w:rFonts w:asciiTheme="minorHAnsi" w:hAnsiTheme="minorHAnsi" w:cstheme="minorHAnsi"/>
          <w:b/>
          <w:color w:val="000000"/>
          <w:sz w:val="18"/>
          <w:szCs w:val="18"/>
        </w:rPr>
        <w:t xml:space="preserve">circolare </w:t>
      </w:r>
      <w:r w:rsidRPr="005109C8">
        <w:rPr>
          <w:rFonts w:asciiTheme="minorHAnsi" w:hAnsiTheme="minorHAnsi" w:cstheme="minorHAnsi"/>
          <w:b/>
          <w:color w:val="000000"/>
          <w:sz w:val="18"/>
          <w:szCs w:val="18"/>
        </w:rPr>
        <w:t>n. 0499 del 7.1.2021</w:t>
      </w:r>
      <w:r w:rsidRPr="005109C8">
        <w:rPr>
          <w:rFonts w:asciiTheme="minorHAnsi" w:hAnsiTheme="minorHAnsi" w:cstheme="minorHAnsi"/>
          <w:color w:val="000000"/>
          <w:sz w:val="18"/>
          <w:szCs w:val="18"/>
        </w:rPr>
        <w:t xml:space="preserve"> </w:t>
      </w:r>
      <w:r>
        <w:rPr>
          <w:rFonts w:asciiTheme="minorHAnsi" w:hAnsiTheme="minorHAnsi" w:cstheme="minorHAnsi"/>
          <w:color w:val="000000"/>
          <w:sz w:val="18"/>
          <w:szCs w:val="18"/>
        </w:rPr>
        <w:t>“</w:t>
      </w:r>
      <w:r w:rsidRPr="005109C8">
        <w:rPr>
          <w:rFonts w:asciiTheme="minorHAnsi" w:hAnsiTheme="minorHAnsi" w:cstheme="minorHAnsi"/>
          <w:color w:val="000000"/>
          <w:sz w:val="18"/>
          <w:szCs w:val="18"/>
        </w:rPr>
        <w:t>Indicazioni emergenziali per il contenimento del contagio da SARS-CoV-2 nelle operazioni di primo soccorso e per la formazione in sicurezza dei soccorritori – Integrazione</w:t>
      </w:r>
      <w:r>
        <w:rPr>
          <w:rFonts w:asciiTheme="minorHAnsi" w:hAnsiTheme="minorHAnsi" w:cstheme="minorHAnsi"/>
          <w:color w:val="000000"/>
          <w:sz w:val="18"/>
          <w:szCs w:val="18"/>
        </w:rPr>
        <w:t>”.</w:t>
      </w:r>
    </w:p>
    <w:p w14:paraId="1B94AB78" w14:textId="1A6BF87D" w:rsidR="008E4971" w:rsidRPr="008E4971" w:rsidRDefault="005109C8" w:rsidP="00992BF9">
      <w:pPr>
        <w:pStyle w:val="Paragrafoelenco"/>
        <w:numPr>
          <w:ilvl w:val="0"/>
          <w:numId w:val="4"/>
        </w:numPr>
        <w:spacing w:line="240" w:lineRule="auto"/>
        <w:ind w:left="1077" w:hanging="357"/>
        <w:jc w:val="both"/>
      </w:pPr>
      <w:r w:rsidRPr="00CE7470">
        <w:rPr>
          <w:rFonts w:asciiTheme="minorHAnsi" w:hAnsiTheme="minorHAnsi" w:cstheme="minorHAnsi"/>
          <w:b/>
          <w:color w:val="000000"/>
          <w:sz w:val="18"/>
          <w:szCs w:val="18"/>
        </w:rPr>
        <w:t>Circolare Ministero della Salute</w:t>
      </w:r>
      <w:r w:rsidR="00CE7470">
        <w:rPr>
          <w:rFonts w:asciiTheme="minorHAnsi" w:hAnsiTheme="minorHAnsi" w:cstheme="minorHAnsi"/>
          <w:b/>
          <w:color w:val="000000"/>
          <w:sz w:val="18"/>
          <w:szCs w:val="18"/>
        </w:rPr>
        <w:t>: circolare</w:t>
      </w:r>
      <w:r w:rsidRPr="00CE7470">
        <w:rPr>
          <w:rFonts w:asciiTheme="minorHAnsi" w:hAnsiTheme="minorHAnsi" w:cstheme="minorHAnsi"/>
          <w:b/>
          <w:color w:val="000000"/>
          <w:sz w:val="18"/>
          <w:szCs w:val="18"/>
        </w:rPr>
        <w:t xml:space="preserve"> n.3787 del 31/01/2021</w:t>
      </w:r>
      <w:r w:rsidR="00CE7470" w:rsidRPr="00CE7470">
        <w:rPr>
          <w:rFonts w:asciiTheme="minorHAnsi" w:hAnsiTheme="minorHAnsi" w:cstheme="minorHAnsi"/>
          <w:color w:val="000000"/>
          <w:sz w:val="18"/>
          <w:szCs w:val="18"/>
        </w:rPr>
        <w:t xml:space="preserve"> “</w:t>
      </w:r>
      <w:r w:rsidRPr="00CE7470">
        <w:rPr>
          <w:rFonts w:asciiTheme="minorHAnsi" w:hAnsiTheme="minorHAnsi" w:cstheme="minorHAnsi"/>
          <w:color w:val="000000"/>
          <w:sz w:val="18"/>
          <w:szCs w:val="18"/>
        </w:rPr>
        <w:t>Aggiornamento sulla diffusione a livello globale delle nuove varianti SARS</w:t>
      </w:r>
      <w:r w:rsidR="00CE7470">
        <w:rPr>
          <w:rFonts w:asciiTheme="minorHAnsi" w:hAnsiTheme="minorHAnsi" w:cstheme="minorHAnsi"/>
          <w:color w:val="000000"/>
          <w:sz w:val="18"/>
          <w:szCs w:val="18"/>
        </w:rPr>
        <w:t>-</w:t>
      </w:r>
      <w:proofErr w:type="spellStart"/>
      <w:r w:rsidRPr="00CE7470">
        <w:rPr>
          <w:rFonts w:asciiTheme="minorHAnsi" w:hAnsiTheme="minorHAnsi" w:cstheme="minorHAnsi"/>
          <w:color w:val="000000"/>
          <w:sz w:val="18"/>
          <w:szCs w:val="18"/>
        </w:rPr>
        <w:t>CoV</w:t>
      </w:r>
      <w:proofErr w:type="spellEnd"/>
      <w:r w:rsidRPr="00CE7470">
        <w:rPr>
          <w:rFonts w:asciiTheme="minorHAnsi" w:hAnsiTheme="minorHAnsi" w:cstheme="minorHAnsi"/>
          <w:color w:val="000000"/>
          <w:sz w:val="18"/>
          <w:szCs w:val="18"/>
        </w:rPr>
        <w:t>- 2, valutazione del rischio e misure di controllo</w:t>
      </w:r>
      <w:r w:rsidR="00CE7470">
        <w:rPr>
          <w:rFonts w:asciiTheme="minorHAnsi" w:hAnsiTheme="minorHAnsi" w:cstheme="minorHAnsi"/>
          <w:color w:val="000000"/>
          <w:sz w:val="18"/>
          <w:szCs w:val="18"/>
        </w:rPr>
        <w:t>”.</w:t>
      </w:r>
    </w:p>
    <w:p w14:paraId="251408F3" w14:textId="77777777" w:rsidR="00616BC2" w:rsidRDefault="009B0E2A" w:rsidP="00992BF9">
      <w:pPr>
        <w:pStyle w:val="Paragrafoelenco"/>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616BC2">
        <w:rPr>
          <w:rFonts w:asciiTheme="minorHAnsi" w:hAnsiTheme="minorHAnsi" w:cstheme="minorHAnsi"/>
          <w:b/>
          <w:color w:val="000000"/>
          <w:sz w:val="18"/>
          <w:szCs w:val="18"/>
        </w:rPr>
        <w:t>Protocollo</w:t>
      </w:r>
      <w:r w:rsidRPr="00616BC2">
        <w:rPr>
          <w:rFonts w:asciiTheme="minorHAnsi" w:hAnsiTheme="minorHAnsi" w:cstheme="minorHAnsi"/>
          <w:color w:val="000000"/>
          <w:sz w:val="18"/>
          <w:szCs w:val="18"/>
        </w:rPr>
        <w:t xml:space="preserve"> </w:t>
      </w:r>
      <w:r w:rsidR="00616BC2" w:rsidRPr="00616BC2">
        <w:rPr>
          <w:rFonts w:asciiTheme="minorHAnsi" w:hAnsiTheme="minorHAnsi" w:cstheme="minorHAnsi"/>
          <w:b/>
          <w:color w:val="000000"/>
          <w:sz w:val="18"/>
          <w:szCs w:val="18"/>
        </w:rPr>
        <w:t>del Dipartimento della funzione Pubblica</w:t>
      </w:r>
      <w:r w:rsidR="00616BC2" w:rsidRPr="00616BC2">
        <w:rPr>
          <w:rFonts w:asciiTheme="minorHAnsi" w:hAnsiTheme="minorHAnsi" w:cstheme="minorHAnsi"/>
          <w:color w:val="000000"/>
          <w:sz w:val="18"/>
          <w:szCs w:val="18"/>
        </w:rPr>
        <w:t xml:space="preserve">: prot. </w:t>
      </w:r>
      <w:r w:rsidR="008E4971" w:rsidRPr="00616BC2">
        <w:rPr>
          <w:rFonts w:asciiTheme="minorHAnsi" w:hAnsiTheme="minorHAnsi" w:cstheme="minorHAnsi"/>
          <w:color w:val="000000"/>
          <w:sz w:val="18"/>
          <w:szCs w:val="18"/>
        </w:rPr>
        <w:t xml:space="preserve">n. 7893 del 3/02/2021 e </w:t>
      </w:r>
      <w:proofErr w:type="spellStart"/>
      <w:r w:rsidR="008E4971" w:rsidRPr="00616BC2">
        <w:rPr>
          <w:rFonts w:asciiTheme="minorHAnsi" w:hAnsiTheme="minorHAnsi" w:cstheme="minorHAnsi"/>
          <w:color w:val="000000"/>
          <w:sz w:val="18"/>
          <w:szCs w:val="18"/>
        </w:rPr>
        <w:t>s.m.i.</w:t>
      </w:r>
      <w:proofErr w:type="spellEnd"/>
      <w:r w:rsidR="008E4971" w:rsidRPr="00616BC2">
        <w:rPr>
          <w:rFonts w:asciiTheme="minorHAnsi" w:hAnsiTheme="minorHAnsi" w:cstheme="minorHAnsi"/>
          <w:color w:val="000000"/>
          <w:sz w:val="18"/>
          <w:szCs w:val="18"/>
        </w:rPr>
        <w:t xml:space="preserve"> al 15/4/2021</w:t>
      </w:r>
      <w:r w:rsidRPr="00616BC2">
        <w:rPr>
          <w:rFonts w:asciiTheme="minorHAnsi" w:hAnsiTheme="minorHAnsi" w:cstheme="minorHAnsi"/>
          <w:color w:val="000000"/>
          <w:sz w:val="18"/>
          <w:szCs w:val="18"/>
        </w:rPr>
        <w:t>.</w:t>
      </w:r>
      <w:r w:rsidR="00616BC2" w:rsidRPr="00616BC2">
        <w:rPr>
          <w:rFonts w:asciiTheme="minorHAnsi" w:hAnsiTheme="minorHAnsi" w:cstheme="minorHAnsi"/>
          <w:color w:val="000000"/>
          <w:sz w:val="18"/>
          <w:szCs w:val="18"/>
        </w:rPr>
        <w:t xml:space="preserve"> “Protocollo di svolgimento dei concorsi pubblici” di cui all’articolo 1, comma 10, lettera z, del Decreto del Presidente del Consiglio dei ministri 14 gennaio 2021.</w:t>
      </w:r>
    </w:p>
    <w:p w14:paraId="22E35322" w14:textId="0CA8206E" w:rsidR="00673A4F" w:rsidRPr="00616BC2" w:rsidRDefault="000A49EC" w:rsidP="00992BF9">
      <w:pPr>
        <w:pStyle w:val="Paragrafoelenco"/>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616BC2">
        <w:rPr>
          <w:rFonts w:asciiTheme="minorHAnsi" w:hAnsiTheme="minorHAnsi" w:cstheme="minorHAnsi"/>
          <w:b/>
          <w:color w:val="000000"/>
          <w:sz w:val="18"/>
          <w:szCs w:val="18"/>
        </w:rPr>
        <w:t>Circolare Ministero della Salute:</w:t>
      </w:r>
      <w:r w:rsidRPr="00616BC2">
        <w:rPr>
          <w:sz w:val="18"/>
          <w:szCs w:val="18"/>
        </w:rPr>
        <w:t xml:space="preserve"> </w:t>
      </w:r>
      <w:r w:rsidRPr="00616BC2">
        <w:rPr>
          <w:rFonts w:asciiTheme="minorHAnsi" w:hAnsiTheme="minorHAnsi" w:cstheme="minorHAnsi"/>
          <w:b/>
          <w:color w:val="000000"/>
          <w:sz w:val="18"/>
          <w:szCs w:val="18"/>
        </w:rPr>
        <w:t>circolare n. 15127 del 12 aprile 2021</w:t>
      </w:r>
      <w:r w:rsidR="00616BC2" w:rsidRPr="00616BC2">
        <w:rPr>
          <w:rFonts w:asciiTheme="minorHAnsi" w:hAnsiTheme="minorHAnsi" w:cstheme="minorHAnsi"/>
          <w:color w:val="000000"/>
          <w:sz w:val="18"/>
          <w:szCs w:val="18"/>
        </w:rPr>
        <w:t>.</w:t>
      </w:r>
    </w:p>
    <w:p w14:paraId="3E301A51" w14:textId="28F0E0BF" w:rsidR="000A49EC" w:rsidRPr="005109C8" w:rsidRDefault="00673A4F"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w:t>
      </w:r>
      <w:r w:rsidRPr="00D424E3">
        <w:rPr>
          <w:sz w:val="18"/>
          <w:szCs w:val="18"/>
        </w:rPr>
        <w:t xml:space="preserve"> </w:t>
      </w:r>
      <w:r w:rsidRPr="00D424E3">
        <w:rPr>
          <w:rFonts w:asciiTheme="minorHAnsi" w:hAnsiTheme="minorHAnsi" w:cstheme="minorHAnsi"/>
          <w:b/>
          <w:color w:val="000000"/>
          <w:sz w:val="18"/>
          <w:szCs w:val="18"/>
        </w:rPr>
        <w:t>circolare n. 22746 del 21 maggio 2021</w:t>
      </w:r>
      <w:r w:rsidR="00616BC2">
        <w:rPr>
          <w:rFonts w:asciiTheme="minorHAnsi" w:hAnsiTheme="minorHAnsi" w:cstheme="minorHAnsi"/>
          <w:b/>
          <w:color w:val="000000"/>
          <w:sz w:val="18"/>
          <w:szCs w:val="18"/>
        </w:rPr>
        <w:t>.</w:t>
      </w:r>
    </w:p>
    <w:p w14:paraId="157BBAEF" w14:textId="67B13CCF" w:rsidR="005109C8" w:rsidRPr="00CE7470" w:rsidRDefault="005109C8" w:rsidP="00992BF9">
      <w:pPr>
        <w:pStyle w:val="Paragrafoelenco"/>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CE7470">
        <w:rPr>
          <w:rFonts w:asciiTheme="minorHAnsi" w:hAnsiTheme="minorHAnsi" w:cstheme="minorHAnsi"/>
          <w:b/>
          <w:color w:val="000000"/>
          <w:sz w:val="18"/>
          <w:szCs w:val="18"/>
        </w:rPr>
        <w:t xml:space="preserve">Circolare Ministero della </w:t>
      </w:r>
      <w:r w:rsidR="00E3162B" w:rsidRPr="00CE7470">
        <w:rPr>
          <w:rFonts w:asciiTheme="minorHAnsi" w:hAnsiTheme="minorHAnsi" w:cstheme="minorHAnsi"/>
          <w:b/>
          <w:color w:val="000000"/>
          <w:sz w:val="18"/>
          <w:szCs w:val="18"/>
        </w:rPr>
        <w:t>Salute:</w:t>
      </w:r>
      <w:r w:rsidR="00CE7470" w:rsidRPr="00CE7470">
        <w:rPr>
          <w:rFonts w:asciiTheme="minorHAnsi" w:hAnsiTheme="minorHAnsi" w:cstheme="minorHAnsi"/>
          <w:b/>
          <w:color w:val="000000"/>
          <w:sz w:val="18"/>
          <w:szCs w:val="18"/>
        </w:rPr>
        <w:t xml:space="preserve"> circolare </w:t>
      </w:r>
      <w:r w:rsidRPr="00CE7470">
        <w:rPr>
          <w:rFonts w:asciiTheme="minorHAnsi" w:hAnsiTheme="minorHAnsi" w:cstheme="minorHAnsi"/>
          <w:b/>
          <w:color w:val="000000"/>
          <w:sz w:val="18"/>
          <w:szCs w:val="18"/>
        </w:rPr>
        <w:t>n.28537</w:t>
      </w:r>
      <w:r w:rsidR="00CE7470" w:rsidRPr="00CE7470">
        <w:rPr>
          <w:rFonts w:asciiTheme="minorHAnsi" w:hAnsiTheme="minorHAnsi" w:cstheme="minorHAnsi"/>
          <w:b/>
          <w:color w:val="000000"/>
          <w:sz w:val="18"/>
          <w:szCs w:val="18"/>
        </w:rPr>
        <w:t xml:space="preserve"> del 25 giugno 2021, </w:t>
      </w:r>
      <w:r w:rsidRPr="00CE7470">
        <w:rPr>
          <w:rFonts w:asciiTheme="minorHAnsi" w:hAnsiTheme="minorHAnsi" w:cstheme="minorHAnsi"/>
          <w:color w:val="000000"/>
          <w:sz w:val="18"/>
          <w:szCs w:val="18"/>
        </w:rPr>
        <w:t>Aggiornamento della classificazione delle nuove varianti SARS-CoV-2, loro diffusione in Italia e rafforzamento del tracciamento, con particolare riferimento alla variante Delta.</w:t>
      </w:r>
    </w:p>
    <w:p w14:paraId="62EE1554" w14:textId="3BEACF7C" w:rsidR="000A49EC" w:rsidRPr="00D424E3" w:rsidRDefault="000A49EC"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w:t>
      </w:r>
      <w:r w:rsidRPr="00D424E3">
        <w:rPr>
          <w:sz w:val="18"/>
          <w:szCs w:val="18"/>
        </w:rPr>
        <w:t xml:space="preserve"> </w:t>
      </w:r>
      <w:r w:rsidRPr="00D424E3">
        <w:rPr>
          <w:rFonts w:asciiTheme="minorHAnsi" w:hAnsiTheme="minorHAnsi" w:cstheme="minorHAnsi"/>
          <w:b/>
          <w:color w:val="000000"/>
          <w:sz w:val="18"/>
          <w:szCs w:val="18"/>
        </w:rPr>
        <w:t xml:space="preserve">circolare n. </w:t>
      </w:r>
      <w:r w:rsidRPr="00D424E3">
        <w:rPr>
          <w:rFonts w:asciiTheme="minorHAnsi" w:hAnsiTheme="minorHAnsi" w:cstheme="minorHAnsi"/>
          <w:b/>
          <w:sz w:val="18"/>
          <w:szCs w:val="18"/>
        </w:rPr>
        <w:t>28862</w:t>
      </w:r>
      <w:r w:rsidRPr="00D424E3">
        <w:rPr>
          <w:rFonts w:asciiTheme="minorHAnsi" w:hAnsiTheme="minorHAnsi" w:cstheme="minorHAnsi"/>
          <w:b/>
          <w:color w:val="FFC000"/>
          <w:sz w:val="18"/>
          <w:szCs w:val="18"/>
        </w:rPr>
        <w:t xml:space="preserve"> </w:t>
      </w:r>
      <w:r w:rsidRPr="00D424E3">
        <w:rPr>
          <w:rFonts w:asciiTheme="minorHAnsi" w:hAnsiTheme="minorHAnsi" w:cstheme="minorHAnsi"/>
          <w:b/>
          <w:color w:val="000000"/>
          <w:sz w:val="18"/>
          <w:szCs w:val="18"/>
        </w:rPr>
        <w:t>del 28 giugno 2021</w:t>
      </w:r>
      <w:r w:rsidR="00616BC2">
        <w:rPr>
          <w:rFonts w:asciiTheme="minorHAnsi" w:hAnsiTheme="minorHAnsi" w:cstheme="minorHAnsi"/>
          <w:b/>
          <w:color w:val="000000"/>
          <w:sz w:val="18"/>
          <w:szCs w:val="18"/>
        </w:rPr>
        <w:t>.</w:t>
      </w:r>
    </w:p>
    <w:p w14:paraId="0891C391" w14:textId="672EEE25" w:rsidR="003C4E71" w:rsidRPr="00D424E3" w:rsidRDefault="003C4E71"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34414 del 30 luglio 2021</w:t>
      </w:r>
      <w:r w:rsidR="00560669" w:rsidRPr="00D424E3">
        <w:rPr>
          <w:rFonts w:asciiTheme="minorHAnsi" w:hAnsiTheme="minorHAnsi" w:cstheme="minorHAnsi"/>
          <w:b/>
          <w:color w:val="000000"/>
          <w:sz w:val="18"/>
          <w:szCs w:val="18"/>
        </w:rPr>
        <w:t xml:space="preserve"> </w:t>
      </w:r>
      <w:r w:rsidR="00560669" w:rsidRPr="00D424E3">
        <w:rPr>
          <w:rFonts w:asciiTheme="minorHAnsi" w:hAnsiTheme="minorHAnsi" w:cstheme="minorHAnsi"/>
          <w:color w:val="000000"/>
          <w:sz w:val="18"/>
          <w:szCs w:val="18"/>
        </w:rPr>
        <w:t>“Equipollenza certificazioni vaccinali e di guarigione rilasciate dagli stati terzi per gli usi previsti dall’art 3 del decreto-legge 23 luglio 2021.</w:t>
      </w:r>
    </w:p>
    <w:p w14:paraId="6BBE23CC" w14:textId="383D0AA9" w:rsidR="00770F8E" w:rsidRPr="00D424E3" w:rsidRDefault="00770F8E"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 xml:space="preserve">Circolare Ministero della Salute: circolare n. </w:t>
      </w:r>
      <w:r w:rsidR="006C6D16" w:rsidRPr="00D424E3">
        <w:rPr>
          <w:rFonts w:asciiTheme="minorHAnsi" w:hAnsiTheme="minorHAnsi" w:cstheme="minorHAnsi"/>
          <w:b/>
          <w:color w:val="000000"/>
          <w:sz w:val="18"/>
          <w:szCs w:val="18"/>
        </w:rPr>
        <w:t>35209 del</w:t>
      </w:r>
      <w:r w:rsidRPr="00D424E3">
        <w:rPr>
          <w:rFonts w:asciiTheme="minorHAnsi" w:hAnsiTheme="minorHAnsi" w:cstheme="minorHAnsi"/>
          <w:b/>
          <w:color w:val="000000"/>
          <w:sz w:val="18"/>
          <w:szCs w:val="18"/>
        </w:rPr>
        <w:t xml:space="preserve"> 4 agosto 2021</w:t>
      </w:r>
      <w:r w:rsidRPr="00D424E3">
        <w:rPr>
          <w:rFonts w:asciiTheme="minorHAnsi" w:hAnsiTheme="minorHAnsi" w:cstheme="minorHAnsi"/>
          <w:color w:val="000000"/>
          <w:sz w:val="18"/>
          <w:szCs w:val="18"/>
        </w:rPr>
        <w:t xml:space="preserve">, “Modalità per il rilascio EU Digital </w:t>
      </w:r>
      <w:proofErr w:type="spellStart"/>
      <w:r w:rsidRPr="00D424E3">
        <w:rPr>
          <w:rFonts w:asciiTheme="minorHAnsi" w:hAnsiTheme="minorHAnsi" w:cstheme="minorHAnsi"/>
          <w:color w:val="000000"/>
          <w:sz w:val="18"/>
          <w:szCs w:val="18"/>
        </w:rPr>
        <w:t>Covid</w:t>
      </w:r>
      <w:proofErr w:type="spellEnd"/>
      <w:r w:rsidRPr="00D424E3">
        <w:rPr>
          <w:rFonts w:asciiTheme="minorHAnsi" w:hAnsiTheme="minorHAnsi" w:cstheme="minorHAnsi"/>
          <w:color w:val="000000"/>
          <w:sz w:val="18"/>
          <w:szCs w:val="18"/>
        </w:rPr>
        <w:t xml:space="preserve"> Certificate (certificazione verde COVID-19) ai cittadini italiani vaccinati o guariti</w:t>
      </w:r>
      <w:r w:rsidR="006C6D16" w:rsidRPr="00D424E3">
        <w:rPr>
          <w:rFonts w:asciiTheme="minorHAnsi" w:hAnsiTheme="minorHAnsi" w:cstheme="minorHAnsi"/>
          <w:color w:val="000000"/>
          <w:sz w:val="18"/>
          <w:szCs w:val="18"/>
        </w:rPr>
        <w:t xml:space="preserve"> all’estero;</w:t>
      </w:r>
    </w:p>
    <w:p w14:paraId="7144470B" w14:textId="0B6BA16F" w:rsidR="005109C8" w:rsidRPr="005109C8" w:rsidRDefault="00E67BE8"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36254 del 11 agosto 2021</w:t>
      </w:r>
      <w:r w:rsidRPr="00D424E3">
        <w:rPr>
          <w:rFonts w:asciiTheme="minorHAnsi" w:hAnsiTheme="minorHAnsi" w:cstheme="minorHAnsi"/>
          <w:sz w:val="18"/>
          <w:szCs w:val="18"/>
        </w:rPr>
        <w:t xml:space="preserve"> </w:t>
      </w:r>
      <w:r w:rsidRPr="00D424E3">
        <w:rPr>
          <w:rFonts w:asciiTheme="minorHAnsi" w:hAnsiTheme="minorHAnsi" w:cstheme="minorHAnsi"/>
          <w:color w:val="000000"/>
          <w:sz w:val="18"/>
          <w:szCs w:val="18"/>
        </w:rPr>
        <w:t>“Aggiornamento sulle misure di quarantena e di isolamento raccomandate alla luce della circolazione delle nuove varianti SARS-CoV-2 in Italia ed in particolare della diffusione della variante Delta;</w:t>
      </w:r>
    </w:p>
    <w:p w14:paraId="4DABB0C9" w14:textId="17524394" w:rsidR="00034057" w:rsidRPr="00D424E3" w:rsidRDefault="00034057"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 xml:space="preserve">Circolare Ministero della Salute: circolare n.39648 del 03 settembre 2021 </w:t>
      </w:r>
      <w:r w:rsidRPr="00D424E3">
        <w:rPr>
          <w:rFonts w:asciiTheme="minorHAnsi" w:hAnsiTheme="minorHAnsi" w:cstheme="minorHAnsi"/>
          <w:color w:val="000000"/>
          <w:sz w:val="18"/>
          <w:szCs w:val="18"/>
        </w:rPr>
        <w:t>“Chiarimenti in merito alla disciplina introdotta dall’ordinanza del Ministro della salute del 28 agosto 2021”.</w:t>
      </w:r>
    </w:p>
    <w:p w14:paraId="0D1BE72E" w14:textId="71CABE0A" w:rsidR="00455CE7" w:rsidRPr="00D424E3" w:rsidRDefault="00455CE7"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Regolamento di Ateneo, prot.</w:t>
      </w:r>
      <w:r w:rsidR="000D3F84" w:rsidRPr="00D424E3">
        <w:rPr>
          <w:rFonts w:asciiTheme="minorHAnsi" w:hAnsiTheme="minorHAnsi" w:cstheme="minorHAnsi"/>
          <w:b/>
          <w:color w:val="000000"/>
          <w:sz w:val="18"/>
          <w:szCs w:val="18"/>
        </w:rPr>
        <w:t>n.</w:t>
      </w:r>
      <w:r w:rsidRPr="00D424E3">
        <w:rPr>
          <w:rFonts w:asciiTheme="minorHAnsi" w:hAnsiTheme="minorHAnsi" w:cstheme="minorHAnsi"/>
          <w:b/>
          <w:color w:val="000000"/>
          <w:sz w:val="18"/>
          <w:szCs w:val="18"/>
        </w:rPr>
        <w:t xml:space="preserve"> 68485 del 9 settembre 2021</w:t>
      </w:r>
      <w:r w:rsidRPr="00D424E3">
        <w:rPr>
          <w:rFonts w:asciiTheme="minorHAnsi" w:hAnsiTheme="minorHAnsi" w:cstheme="minorHAnsi"/>
          <w:color w:val="000000"/>
          <w:sz w:val="18"/>
          <w:szCs w:val="18"/>
        </w:rPr>
        <w:t xml:space="preserve"> </w:t>
      </w:r>
      <w:r w:rsidR="008A1EBB" w:rsidRPr="00D424E3">
        <w:rPr>
          <w:rFonts w:asciiTheme="minorHAnsi" w:hAnsiTheme="minorHAnsi" w:cstheme="minorHAnsi"/>
          <w:b/>
          <w:color w:val="000000"/>
          <w:sz w:val="18"/>
          <w:szCs w:val="18"/>
        </w:rPr>
        <w:t>ed aggiornamento del 14 settembre 2021</w:t>
      </w:r>
      <w:r w:rsidR="008A1EBB" w:rsidRPr="00D424E3">
        <w:rPr>
          <w:rFonts w:asciiTheme="minorHAnsi" w:hAnsiTheme="minorHAnsi" w:cstheme="minorHAnsi"/>
          <w:color w:val="000000"/>
          <w:sz w:val="18"/>
          <w:szCs w:val="18"/>
        </w:rPr>
        <w:t xml:space="preserve"> </w:t>
      </w:r>
      <w:r w:rsidRPr="00D424E3">
        <w:rPr>
          <w:rFonts w:asciiTheme="minorHAnsi" w:hAnsiTheme="minorHAnsi" w:cstheme="minorHAnsi"/>
          <w:color w:val="000000"/>
          <w:sz w:val="18"/>
          <w:szCs w:val="18"/>
        </w:rPr>
        <w:t xml:space="preserve">per le procedure di verifica della certificazione verde </w:t>
      </w:r>
      <w:r w:rsidR="008A1EBB" w:rsidRPr="00D424E3">
        <w:rPr>
          <w:rFonts w:asciiTheme="minorHAnsi" w:hAnsiTheme="minorHAnsi" w:cstheme="minorHAnsi"/>
          <w:color w:val="000000"/>
          <w:sz w:val="18"/>
          <w:szCs w:val="18"/>
        </w:rPr>
        <w:t>C</w:t>
      </w:r>
      <w:r w:rsidRPr="00D424E3">
        <w:rPr>
          <w:rFonts w:asciiTheme="minorHAnsi" w:hAnsiTheme="minorHAnsi" w:cstheme="minorHAnsi"/>
          <w:color w:val="000000"/>
          <w:sz w:val="18"/>
          <w:szCs w:val="18"/>
        </w:rPr>
        <w:t>ovid-19.</w:t>
      </w:r>
    </w:p>
    <w:p w14:paraId="09E97188" w14:textId="00550A45" w:rsidR="00F21EE5" w:rsidRPr="00D424E3" w:rsidRDefault="00F21EE5"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40711 del 09 settembre 2021</w:t>
      </w:r>
      <w:r w:rsidR="0011581E" w:rsidRPr="00D424E3">
        <w:rPr>
          <w:rFonts w:asciiTheme="minorHAnsi" w:hAnsiTheme="minorHAnsi" w:cstheme="minorHAnsi"/>
          <w:b/>
          <w:color w:val="000000"/>
          <w:sz w:val="18"/>
          <w:szCs w:val="18"/>
        </w:rPr>
        <w:t xml:space="preserve"> “</w:t>
      </w:r>
      <w:r w:rsidR="0011581E" w:rsidRPr="00D424E3">
        <w:rPr>
          <w:rFonts w:asciiTheme="minorHAnsi" w:hAnsiTheme="minorHAnsi" w:cstheme="minorHAnsi"/>
          <w:color w:val="000000"/>
          <w:sz w:val="18"/>
          <w:szCs w:val="18"/>
        </w:rPr>
        <w:t>Chiarimenti in merito alla vaccinazione anti-COVID-19 in chi ha contratto un’infezione da SARS-CoV-2 successivamente alla somministrazione della prima dose di un vaccino con schedula vaccinale a due dosi”.</w:t>
      </w:r>
    </w:p>
    <w:p w14:paraId="21F0CBB7" w14:textId="6973ADF3" w:rsidR="00202E89" w:rsidRDefault="00202E89"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 xml:space="preserve">Circolare </w:t>
      </w:r>
      <w:r w:rsidR="00F704CD" w:rsidRPr="00D424E3">
        <w:rPr>
          <w:rFonts w:asciiTheme="minorHAnsi" w:hAnsiTheme="minorHAnsi" w:cstheme="minorHAnsi"/>
          <w:b/>
          <w:color w:val="000000"/>
          <w:sz w:val="18"/>
          <w:szCs w:val="18"/>
        </w:rPr>
        <w:t>Ministero della Salute: circolare n.</w:t>
      </w:r>
      <w:r w:rsidR="00F704CD" w:rsidRPr="00D424E3">
        <w:rPr>
          <w:sz w:val="18"/>
          <w:szCs w:val="18"/>
        </w:rPr>
        <w:t xml:space="preserve"> </w:t>
      </w:r>
      <w:r w:rsidR="00F704CD" w:rsidRPr="00D424E3">
        <w:rPr>
          <w:rFonts w:asciiTheme="minorHAnsi" w:hAnsiTheme="minorHAnsi" w:cstheme="minorHAnsi"/>
          <w:b/>
          <w:color w:val="000000"/>
          <w:sz w:val="18"/>
          <w:szCs w:val="18"/>
        </w:rPr>
        <w:t>41416 del 14 settembre 2021</w:t>
      </w:r>
      <w:r w:rsidR="001C5C9C" w:rsidRPr="00D424E3">
        <w:rPr>
          <w:rFonts w:asciiTheme="minorHAnsi" w:hAnsiTheme="minorHAnsi" w:cstheme="minorHAnsi"/>
          <w:b/>
          <w:color w:val="000000"/>
          <w:sz w:val="18"/>
          <w:szCs w:val="18"/>
        </w:rPr>
        <w:t xml:space="preserve"> </w:t>
      </w:r>
      <w:r w:rsidR="001C5C9C" w:rsidRPr="00D424E3">
        <w:rPr>
          <w:rFonts w:asciiTheme="minorHAnsi" w:hAnsiTheme="minorHAnsi" w:cstheme="minorHAnsi"/>
          <w:color w:val="000000"/>
          <w:sz w:val="18"/>
          <w:szCs w:val="18"/>
        </w:rPr>
        <w:t>“Indicazioni preliminari sulla somministrazione di dosi addizionali e di dosi “booster” nell’ambito della campagna di vaccinazione anti SARS-CoV-2/COVID-19”.</w:t>
      </w:r>
    </w:p>
    <w:p w14:paraId="7FE8C0B5" w14:textId="0C5851B8" w:rsidR="002A0603" w:rsidRPr="00D424E3" w:rsidRDefault="002A0603"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042957 del 23 settembre 2021</w:t>
      </w:r>
      <w:r w:rsidRPr="00D424E3">
        <w:rPr>
          <w:rFonts w:asciiTheme="minorHAnsi" w:hAnsiTheme="minorHAnsi" w:cstheme="minorHAnsi"/>
          <w:color w:val="000000"/>
          <w:sz w:val="18"/>
          <w:szCs w:val="18"/>
        </w:rPr>
        <w:t xml:space="preserve"> “equivalenza di vaccini anti SARS-CoV-2/COVID somministrati all’estero”.</w:t>
      </w:r>
    </w:p>
    <w:p w14:paraId="3AD4F222" w14:textId="2B960CEE" w:rsidR="002A0603" w:rsidRPr="00D424E3" w:rsidRDefault="002A0603" w:rsidP="00992BF9">
      <w:pPr>
        <w:widowControl w:val="0"/>
        <w:numPr>
          <w:ilvl w:val="0"/>
          <w:numId w:val="4"/>
        </w:numPr>
        <w:pBdr>
          <w:top w:val="nil"/>
          <w:left w:val="nil"/>
          <w:bottom w:val="nil"/>
          <w:right w:val="nil"/>
          <w:between w:val="nil"/>
        </w:pBdr>
        <w:spacing w:after="0" w:line="240" w:lineRule="auto"/>
        <w:ind w:left="1077" w:hanging="357"/>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43293 del 24 settembre 2021</w:t>
      </w:r>
      <w:r w:rsidRPr="00D424E3">
        <w:rPr>
          <w:rFonts w:asciiTheme="minorHAnsi" w:hAnsiTheme="minorHAnsi" w:cstheme="minorHAnsi"/>
          <w:color w:val="000000"/>
          <w:sz w:val="18"/>
          <w:szCs w:val="18"/>
        </w:rPr>
        <w:t xml:space="preserve"> “Indicazioni ad interim su “Vaccinazione contro il COVID-19 in gravidanza e allattamento”.</w:t>
      </w:r>
    </w:p>
    <w:p w14:paraId="367ADEF4" w14:textId="7B88878C" w:rsidR="002A0603" w:rsidRPr="00D424E3" w:rsidRDefault="00AA595A" w:rsidP="00992BF9">
      <w:pPr>
        <w:widowControl w:val="0"/>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43105 del 24 settembre 2021</w:t>
      </w:r>
      <w:r w:rsidRPr="00D424E3">
        <w:rPr>
          <w:rFonts w:asciiTheme="minorHAnsi" w:hAnsiTheme="minorHAnsi" w:cstheme="minorHAnsi"/>
          <w:color w:val="000000"/>
          <w:sz w:val="18"/>
          <w:szCs w:val="18"/>
        </w:rPr>
        <w:t xml:space="preserve"> “Aggiornamento delle indicazioni sull’impiego dei test salivari per il rilevamento dell’infezione da SARS-CoV-2, con particolare riferimento al monitoraggio della circolazione virale in ambito scolastico.</w:t>
      </w:r>
    </w:p>
    <w:p w14:paraId="3FC4F607" w14:textId="777A8BC7" w:rsidR="00AA595A" w:rsidRDefault="00AA595A" w:rsidP="00992BF9">
      <w:pPr>
        <w:widowControl w:val="0"/>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D424E3">
        <w:rPr>
          <w:rFonts w:asciiTheme="minorHAnsi" w:hAnsiTheme="minorHAnsi" w:cstheme="minorHAnsi"/>
          <w:b/>
          <w:color w:val="000000"/>
          <w:sz w:val="18"/>
          <w:szCs w:val="18"/>
        </w:rPr>
        <w:t>Circolare Ministero della Salute: circolare n. 43366 del 25 settembre 2021</w:t>
      </w:r>
      <w:r w:rsidRPr="00D424E3">
        <w:rPr>
          <w:rFonts w:asciiTheme="minorHAnsi" w:hAnsiTheme="minorHAnsi" w:cstheme="minorHAnsi"/>
          <w:color w:val="000000"/>
          <w:sz w:val="18"/>
          <w:szCs w:val="18"/>
        </w:rPr>
        <w:t xml:space="preserve"> “Proroga della validità delle certificazioni </w:t>
      </w:r>
      <w:r w:rsidRPr="00D424E3">
        <w:rPr>
          <w:rFonts w:asciiTheme="minorHAnsi" w:hAnsiTheme="minorHAnsi" w:cstheme="minorHAnsi"/>
          <w:color w:val="000000"/>
          <w:sz w:val="18"/>
          <w:szCs w:val="18"/>
        </w:rPr>
        <w:lastRenderedPageBreak/>
        <w:t>di esenzione alla vaccinazione anti COVID-19”.</w:t>
      </w:r>
    </w:p>
    <w:p w14:paraId="335147FB" w14:textId="7F458F70" w:rsidR="006D7941" w:rsidRDefault="006D7941" w:rsidP="00992BF9">
      <w:pPr>
        <w:widowControl w:val="0"/>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18"/>
          <w:szCs w:val="18"/>
        </w:rPr>
      </w:pPr>
      <w:r w:rsidRPr="006D7941">
        <w:rPr>
          <w:rFonts w:asciiTheme="minorHAnsi" w:hAnsiTheme="minorHAnsi" w:cstheme="minorHAnsi"/>
          <w:b/>
          <w:color w:val="000000"/>
          <w:sz w:val="18"/>
          <w:szCs w:val="18"/>
        </w:rPr>
        <w:t>Regolamento (UE) 2021/954</w:t>
      </w:r>
      <w:r w:rsidRPr="006D7941">
        <w:rPr>
          <w:rFonts w:asciiTheme="minorHAnsi" w:hAnsiTheme="minorHAnsi" w:cstheme="minorHAnsi"/>
          <w:color w:val="000000"/>
          <w:sz w:val="18"/>
          <w:szCs w:val="18"/>
        </w:rPr>
        <w:t xml:space="preserve"> del Parlamento europeo e del Consiglio del 14 giugno 2021 su un quadro per il rilascio, la verifica e l'accettazione di certificati interoperabili di vaccinazione, di test e di guarigione in relazione alla COVID-19 (certificato COVID digitale dell'UE) per i cittadini di paesi terzi regolarmente soggiornanti o residenti nel territorio degli Stati membri durante la pandemia di COVID-19</w:t>
      </w:r>
      <w:r>
        <w:rPr>
          <w:rFonts w:asciiTheme="minorHAnsi" w:hAnsiTheme="minorHAnsi" w:cstheme="minorHAnsi"/>
          <w:color w:val="000000"/>
          <w:sz w:val="18"/>
          <w:szCs w:val="18"/>
        </w:rPr>
        <w:t>.</w:t>
      </w:r>
    </w:p>
    <w:p w14:paraId="2A9CB539" w14:textId="7349F57B" w:rsidR="006D7941" w:rsidRPr="00D424E3" w:rsidRDefault="006D7941" w:rsidP="00992BF9">
      <w:pPr>
        <w:widowControl w:val="0"/>
        <w:numPr>
          <w:ilvl w:val="0"/>
          <w:numId w:val="4"/>
        </w:numPr>
        <w:pBdr>
          <w:top w:val="nil"/>
          <w:left w:val="nil"/>
          <w:bottom w:val="nil"/>
          <w:right w:val="nil"/>
          <w:between w:val="nil"/>
        </w:pBdr>
        <w:spacing w:after="0" w:line="240" w:lineRule="auto"/>
        <w:jc w:val="both"/>
        <w:rPr>
          <w:rFonts w:asciiTheme="minorHAnsi" w:hAnsiTheme="minorHAnsi" w:cstheme="minorBidi"/>
          <w:color w:val="000000"/>
          <w:sz w:val="18"/>
          <w:szCs w:val="18"/>
        </w:rPr>
      </w:pPr>
      <w:r w:rsidRPr="423B035A">
        <w:rPr>
          <w:rFonts w:asciiTheme="minorHAnsi" w:hAnsiTheme="minorHAnsi" w:cstheme="minorBidi"/>
          <w:b/>
          <w:bCs/>
          <w:color w:val="000000" w:themeColor="text1"/>
          <w:sz w:val="18"/>
          <w:szCs w:val="18"/>
        </w:rPr>
        <w:t>Regolamento (UE) 2021/953</w:t>
      </w:r>
      <w:r w:rsidRPr="423B035A">
        <w:rPr>
          <w:rFonts w:asciiTheme="minorHAnsi" w:hAnsiTheme="minorHAnsi" w:cstheme="minorBidi"/>
          <w:color w:val="000000" w:themeColor="text1"/>
          <w:sz w:val="18"/>
          <w:szCs w:val="18"/>
        </w:rPr>
        <w:t xml:space="preserve"> del Parlamento europeo e del Consiglio del 14 giugno 2021 su un quadro per il rilascio, la verifica e l'accettazione di certificati interoperabili di vaccinazione, di test e di guarigione in relazione alla COVID-19 (certificato COVID digitale dell'UE) per agevolare la libera circolazione delle persone durante la pandemia di COVID-19.</w:t>
      </w:r>
    </w:p>
    <w:p w14:paraId="1D084127" w14:textId="4C259546" w:rsidR="1F56CC6A" w:rsidRDefault="1F56CC6A" w:rsidP="00992BF9">
      <w:pPr>
        <w:numPr>
          <w:ilvl w:val="0"/>
          <w:numId w:val="4"/>
        </w:numPr>
        <w:spacing w:after="0" w:line="240" w:lineRule="auto"/>
        <w:jc w:val="both"/>
        <w:rPr>
          <w:b/>
          <w:bCs/>
          <w:color w:val="000000" w:themeColor="text1"/>
          <w:sz w:val="18"/>
          <w:szCs w:val="18"/>
        </w:rPr>
      </w:pPr>
      <w:r w:rsidRPr="58AAB54A">
        <w:rPr>
          <w:b/>
          <w:bCs/>
          <w:sz w:val="18"/>
          <w:szCs w:val="18"/>
        </w:rPr>
        <w:t xml:space="preserve">Circolare INPS: circolare n. 3456 del 13 ottobre 2021 </w:t>
      </w:r>
      <w:r w:rsidRPr="58AAB54A">
        <w:rPr>
          <w:sz w:val="18"/>
          <w:szCs w:val="18"/>
        </w:rPr>
        <w:t>“Tutele di cui all’articolo 26 del decreto-legge 17 marzo 2020, n. 18, convertito, con modificazioni, dalla legge 24 aprile 2020, n. 27. Novità introdotte dalla legge 24 settembre 2021, n. 133, di conversione del decreto-legge 6 agosto 2021, n. 111, in materia di lavoratori c.d. fragili”.</w:t>
      </w:r>
    </w:p>
    <w:p w14:paraId="5DF23545" w14:textId="684AFB54" w:rsidR="423B035A" w:rsidRDefault="423B035A" w:rsidP="423B035A">
      <w:pPr>
        <w:spacing w:after="0" w:line="240" w:lineRule="auto"/>
        <w:ind w:left="360"/>
        <w:jc w:val="both"/>
        <w:rPr>
          <w:sz w:val="18"/>
          <w:szCs w:val="18"/>
          <w:highlight w:val="cyan"/>
        </w:rPr>
      </w:pPr>
    </w:p>
    <w:p w14:paraId="03E6FE3C" w14:textId="4A8F3EBD" w:rsidR="423B035A" w:rsidRDefault="423B035A" w:rsidP="423B035A">
      <w:pPr>
        <w:spacing w:after="0" w:line="240" w:lineRule="auto"/>
        <w:ind w:left="360"/>
        <w:jc w:val="both"/>
        <w:rPr>
          <w:sz w:val="18"/>
          <w:szCs w:val="18"/>
          <w:highlight w:val="cyan"/>
        </w:rPr>
      </w:pPr>
    </w:p>
    <w:p w14:paraId="7ED8E767" w14:textId="77777777" w:rsidR="00E77768" w:rsidRPr="00125EE9" w:rsidRDefault="00941EA5" w:rsidP="00992BF9">
      <w:pPr>
        <w:pStyle w:val="Titolo1"/>
        <w:numPr>
          <w:ilvl w:val="0"/>
          <w:numId w:val="32"/>
        </w:numPr>
        <w:spacing w:after="280" w:line="240" w:lineRule="auto"/>
        <w:rPr>
          <w:rFonts w:asciiTheme="minorHAnsi" w:eastAsia="Calibri" w:hAnsiTheme="minorHAnsi" w:cstheme="minorHAnsi"/>
          <w:b/>
          <w:sz w:val="28"/>
          <w:szCs w:val="28"/>
        </w:rPr>
      </w:pPr>
      <w:bookmarkStart w:id="7" w:name="_Toc87867746"/>
      <w:r w:rsidRPr="00125EE9">
        <w:rPr>
          <w:rFonts w:asciiTheme="minorHAnsi" w:eastAsia="Calibri" w:hAnsiTheme="minorHAnsi" w:cstheme="minorHAnsi"/>
          <w:b/>
          <w:sz w:val="28"/>
          <w:szCs w:val="28"/>
        </w:rPr>
        <w:t>Obiettivo del protocollo</w:t>
      </w:r>
      <w:bookmarkEnd w:id="7"/>
    </w:p>
    <w:p w14:paraId="62324BB5" w14:textId="77777777" w:rsidR="00E77768" w:rsidRPr="007C0ED2" w:rsidRDefault="00941EA5" w:rsidP="00E3162B">
      <w:pP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Obiettivo del presente protocollo è rendere, attraverso l’attuazione delle disposizioni, delle indicazioni e delle procedure ivi contenute, lo svolgimento delle attività istituzionali dell’Università degli Studi Roma Tre, svolte dagli studenti e dal personale di Ateneo, “sicure” ai fini della prevenzione del rischio da contagio da SARS-CoV-2.</w:t>
      </w:r>
    </w:p>
    <w:p w14:paraId="3E8F512B" w14:textId="77777777" w:rsidR="00E77768" w:rsidRPr="00125EE9" w:rsidRDefault="00941EA5" w:rsidP="00992BF9">
      <w:pPr>
        <w:pStyle w:val="Titolo1"/>
        <w:numPr>
          <w:ilvl w:val="0"/>
          <w:numId w:val="32"/>
        </w:numPr>
        <w:spacing w:after="280" w:line="240" w:lineRule="auto"/>
        <w:rPr>
          <w:rFonts w:asciiTheme="minorHAnsi" w:eastAsia="Calibri" w:hAnsiTheme="minorHAnsi" w:cstheme="minorHAnsi"/>
          <w:b/>
          <w:sz w:val="28"/>
          <w:szCs w:val="28"/>
        </w:rPr>
      </w:pPr>
      <w:bookmarkStart w:id="8" w:name="_Toc87867747"/>
      <w:r w:rsidRPr="00125EE9">
        <w:rPr>
          <w:rFonts w:asciiTheme="minorHAnsi" w:eastAsia="Calibri" w:hAnsiTheme="minorHAnsi" w:cstheme="minorHAnsi"/>
          <w:b/>
          <w:sz w:val="28"/>
          <w:szCs w:val="28"/>
        </w:rPr>
        <w:t>Descrizione delle attività</w:t>
      </w:r>
      <w:bookmarkEnd w:id="8"/>
      <w:r w:rsidRPr="00125EE9">
        <w:rPr>
          <w:rFonts w:asciiTheme="minorHAnsi" w:eastAsia="Calibri" w:hAnsiTheme="minorHAnsi" w:cstheme="minorHAnsi"/>
          <w:b/>
          <w:sz w:val="28"/>
          <w:szCs w:val="28"/>
        </w:rPr>
        <w:t xml:space="preserve"> </w:t>
      </w:r>
    </w:p>
    <w:p w14:paraId="1B29C679" w14:textId="77777777" w:rsidR="00E77768" w:rsidRPr="007C0ED2" w:rsidRDefault="00941EA5" w:rsidP="00E3162B">
      <w:pPr>
        <w:spacing w:after="0" w:line="240" w:lineRule="auto"/>
        <w:jc w:val="both"/>
        <w:rPr>
          <w:rFonts w:asciiTheme="minorHAnsi" w:hAnsiTheme="minorHAnsi" w:cstheme="minorHAnsi"/>
          <w:i/>
          <w:color w:val="000000"/>
        </w:rPr>
      </w:pPr>
      <w:r w:rsidRPr="007C0ED2">
        <w:rPr>
          <w:rFonts w:asciiTheme="minorHAnsi" w:hAnsiTheme="minorHAnsi" w:cstheme="minorHAnsi"/>
          <w:i/>
          <w:color w:val="000000"/>
        </w:rPr>
        <w:t>In questa sezione sono descritte le principali attività istituzionali ed accessorie oggetto di specifica valutazione e quantificazione del rischio contagio.</w:t>
      </w:r>
    </w:p>
    <w:p w14:paraId="2CAFE05B" w14:textId="77777777" w:rsidR="00E77768" w:rsidRPr="007C0ED2" w:rsidRDefault="00E77768" w:rsidP="00E3162B">
      <w:pPr>
        <w:spacing w:after="0" w:line="240" w:lineRule="auto"/>
        <w:jc w:val="both"/>
        <w:rPr>
          <w:rFonts w:asciiTheme="minorHAnsi" w:hAnsiTheme="minorHAnsi" w:cstheme="minorHAnsi"/>
          <w:color w:val="000000"/>
        </w:rPr>
      </w:pPr>
    </w:p>
    <w:p w14:paraId="723ED913" w14:textId="4C8739B3" w:rsidR="00E77768" w:rsidRPr="007C0ED2" w:rsidRDefault="00941EA5" w:rsidP="00E3162B">
      <w:pPr>
        <w:spacing w:line="240" w:lineRule="auto"/>
        <w:rPr>
          <w:rFonts w:asciiTheme="minorHAnsi" w:hAnsiTheme="minorHAnsi" w:cstheme="minorHAnsi"/>
          <w:b/>
        </w:rPr>
      </w:pPr>
      <w:r w:rsidRPr="007C0ED2">
        <w:rPr>
          <w:rFonts w:asciiTheme="minorHAnsi" w:hAnsiTheme="minorHAnsi" w:cstheme="minorHAnsi"/>
          <w:b/>
        </w:rPr>
        <w:t>Attività didattica in</w:t>
      </w:r>
      <w:r w:rsidR="000A4272" w:rsidRPr="007C0ED2">
        <w:rPr>
          <w:rFonts w:asciiTheme="minorHAnsi" w:hAnsiTheme="minorHAnsi" w:cstheme="minorHAnsi"/>
          <w:b/>
        </w:rPr>
        <w:t xml:space="preserve"> presenza</w:t>
      </w:r>
      <w:r w:rsidRPr="007C0ED2">
        <w:rPr>
          <w:rFonts w:asciiTheme="minorHAnsi" w:hAnsiTheme="minorHAnsi" w:cstheme="minorHAnsi"/>
          <w:b/>
        </w:rPr>
        <w:t xml:space="preserve"> </w:t>
      </w:r>
    </w:p>
    <w:p w14:paraId="701A9BD2" w14:textId="29BEBD2F" w:rsidR="00E77768" w:rsidRPr="007C0ED2" w:rsidRDefault="00941EA5" w:rsidP="00E3162B">
      <w:pP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L’attività didattica in aula è l</w:t>
      </w:r>
      <w:r w:rsidR="00C63912" w:rsidRPr="007C0ED2">
        <w:rPr>
          <w:rFonts w:asciiTheme="minorHAnsi" w:hAnsiTheme="minorHAnsi" w:cstheme="minorHAnsi"/>
          <w:color w:val="000000"/>
        </w:rPr>
        <w:t>’</w:t>
      </w:r>
      <w:r w:rsidRPr="007C0ED2">
        <w:rPr>
          <w:rFonts w:asciiTheme="minorHAnsi" w:hAnsiTheme="minorHAnsi" w:cstheme="minorHAnsi"/>
          <w:color w:val="000000"/>
        </w:rPr>
        <w:t>attività di insegnamento svolta fisicamente dal personale docente e dagli studenti in uno spazio fisico, quale per appunto, l’aula.</w:t>
      </w:r>
    </w:p>
    <w:p w14:paraId="47D8B31C" w14:textId="77777777" w:rsidR="00E77768" w:rsidRPr="007C0ED2" w:rsidRDefault="00E77768" w:rsidP="00E3162B">
      <w:pPr>
        <w:spacing w:after="0" w:line="240" w:lineRule="auto"/>
        <w:jc w:val="both"/>
        <w:rPr>
          <w:rFonts w:asciiTheme="minorHAnsi" w:hAnsiTheme="minorHAnsi" w:cstheme="minorHAnsi"/>
          <w:color w:val="000000"/>
        </w:rPr>
      </w:pPr>
    </w:p>
    <w:p w14:paraId="5F5C21B2" w14:textId="77777777" w:rsidR="00E77768" w:rsidRPr="007C0ED2" w:rsidRDefault="00941EA5" w:rsidP="00E3162B">
      <w:pPr>
        <w:spacing w:line="240" w:lineRule="auto"/>
        <w:rPr>
          <w:rFonts w:asciiTheme="minorHAnsi" w:hAnsiTheme="minorHAnsi" w:cstheme="minorHAnsi"/>
          <w:b/>
        </w:rPr>
      </w:pPr>
      <w:r w:rsidRPr="007C0ED2">
        <w:rPr>
          <w:rFonts w:asciiTheme="minorHAnsi" w:hAnsiTheme="minorHAnsi" w:cstheme="minorHAnsi"/>
          <w:b/>
        </w:rPr>
        <w:t xml:space="preserve">Attività di laboratorio didattico/di ricerca indoor </w:t>
      </w:r>
    </w:p>
    <w:p w14:paraId="6C859269" w14:textId="77777777" w:rsidR="00E77768" w:rsidRPr="007C0ED2" w:rsidRDefault="00941EA5" w:rsidP="00E3162B">
      <w:pP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Il laboratorio è concepito come il luogo fisico (un locale appositamente adibito) dell’Ateneo nel quale gli studenti mettono in pratica quanto hanno appreso a livello teorico attraverso la sperimentazione di protocolli standardizzati, tipici delle discipline scientifiche e mediante, anche, l’utilizzo di specifiche attrezzature e strumenti.</w:t>
      </w:r>
    </w:p>
    <w:p w14:paraId="5B4EC3CC" w14:textId="77777777" w:rsidR="00E77768" w:rsidRPr="007C0ED2" w:rsidRDefault="00941EA5" w:rsidP="00E3162B">
      <w:pP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 xml:space="preserve">Le attività di laboratorio sono da considerarsi propedeutiche al percorso di studi prescelto dallo studente. </w:t>
      </w:r>
    </w:p>
    <w:p w14:paraId="77BA5A79" w14:textId="77777777" w:rsidR="00E77768" w:rsidRPr="007C0ED2" w:rsidRDefault="00E77768" w:rsidP="00E3162B">
      <w:pPr>
        <w:spacing w:after="0" w:line="240" w:lineRule="auto"/>
        <w:jc w:val="both"/>
        <w:rPr>
          <w:rFonts w:asciiTheme="minorHAnsi" w:hAnsiTheme="minorHAnsi" w:cstheme="minorHAnsi"/>
          <w:color w:val="000000"/>
        </w:rPr>
      </w:pPr>
    </w:p>
    <w:p w14:paraId="432DCD57" w14:textId="77777777" w:rsidR="00E77768" w:rsidRPr="007C0ED2" w:rsidRDefault="00941EA5" w:rsidP="00E3162B">
      <w:pPr>
        <w:spacing w:line="240" w:lineRule="auto"/>
        <w:rPr>
          <w:rFonts w:asciiTheme="minorHAnsi" w:hAnsiTheme="minorHAnsi" w:cstheme="minorHAnsi"/>
          <w:b/>
        </w:rPr>
      </w:pPr>
      <w:r w:rsidRPr="007C0ED2">
        <w:rPr>
          <w:rFonts w:asciiTheme="minorHAnsi" w:hAnsiTheme="minorHAnsi" w:cstheme="minorHAnsi"/>
          <w:b/>
        </w:rPr>
        <w:t xml:space="preserve">Attività di laboratorio didattico/di ricerca outdoor </w:t>
      </w:r>
    </w:p>
    <w:p w14:paraId="4F2B6656" w14:textId="77777777" w:rsidR="00E77768" w:rsidRPr="007C0ED2" w:rsidRDefault="00941EA5" w:rsidP="00E3162B">
      <w:pP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 xml:space="preserve">Il questo caso il laboratorio è concepito come il luogo fisico nel quale gli studenti mettono in pratica quanto hanno appreso a livello teorico mediante l’osservazione, l’applicazione e la sperimentazione di protocolli standardizzati in ambienti ed in attività svolte in “campo” ed all’esterno dei locali di Ateneo.  </w:t>
      </w:r>
    </w:p>
    <w:p w14:paraId="4F01C204" w14:textId="77777777" w:rsidR="00E77768" w:rsidRPr="007C0ED2" w:rsidRDefault="00941EA5" w:rsidP="00E3162B">
      <w:pP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Gli studenti possono raggiungere le aree individuate per le suddette attività o tramite l’utilizzo del proprio mezzo o tramite servizio navetta organizzato dall’Università degli Studi Roma Tre.</w:t>
      </w:r>
    </w:p>
    <w:p w14:paraId="117CE5F4" w14:textId="77777777" w:rsidR="00E77768" w:rsidRPr="007C0ED2" w:rsidRDefault="00E77768" w:rsidP="00E3162B">
      <w:pPr>
        <w:spacing w:after="0" w:line="240" w:lineRule="auto"/>
        <w:jc w:val="both"/>
        <w:rPr>
          <w:rFonts w:asciiTheme="minorHAnsi" w:hAnsiTheme="minorHAnsi" w:cstheme="minorHAnsi"/>
          <w:color w:val="000000"/>
        </w:rPr>
      </w:pPr>
    </w:p>
    <w:p w14:paraId="7F8E7497" w14:textId="1557D25F" w:rsidR="00E77768" w:rsidRPr="007C0ED2" w:rsidRDefault="00941EA5" w:rsidP="00E3162B">
      <w:pPr>
        <w:spacing w:line="240" w:lineRule="auto"/>
        <w:rPr>
          <w:rFonts w:asciiTheme="minorHAnsi" w:hAnsiTheme="minorHAnsi" w:cstheme="minorHAnsi"/>
          <w:b/>
        </w:rPr>
      </w:pPr>
      <w:r w:rsidRPr="007C0ED2">
        <w:rPr>
          <w:rFonts w:asciiTheme="minorHAnsi" w:hAnsiTheme="minorHAnsi" w:cstheme="minorHAnsi"/>
          <w:b/>
        </w:rPr>
        <w:t xml:space="preserve">Attività di esame </w:t>
      </w:r>
      <w:r w:rsidR="00C63912" w:rsidRPr="007C0ED2">
        <w:rPr>
          <w:rFonts w:asciiTheme="minorHAnsi" w:hAnsiTheme="minorHAnsi" w:cstheme="minorHAnsi"/>
          <w:b/>
        </w:rPr>
        <w:t xml:space="preserve">in presenza </w:t>
      </w:r>
    </w:p>
    <w:p w14:paraId="171BB27A" w14:textId="0A94F659" w:rsidR="00E77768" w:rsidRPr="007C0ED2" w:rsidRDefault="00941EA5" w:rsidP="00E3162B">
      <w:pPr>
        <w:spacing w:after="0" w:line="240" w:lineRule="auto"/>
        <w:jc w:val="both"/>
        <w:rPr>
          <w:rFonts w:asciiTheme="minorHAnsi" w:hAnsiTheme="minorHAnsi" w:cstheme="minorHAnsi"/>
        </w:rPr>
      </w:pPr>
      <w:r w:rsidRPr="007C0ED2">
        <w:rPr>
          <w:rFonts w:asciiTheme="minorHAnsi" w:hAnsiTheme="minorHAnsi" w:cstheme="minorHAnsi"/>
        </w:rPr>
        <w:t xml:space="preserve">L’attività d’esame consiste in una prova scritta o orale, predisposta da ogni singolo docente, atta ad accertare il livello della preparazione dello studente sulla specifica materia oggetto del percorso di studi. </w:t>
      </w:r>
    </w:p>
    <w:p w14:paraId="1C9AC245" w14:textId="77777777" w:rsidR="00E77768" w:rsidRPr="007C0ED2" w:rsidRDefault="00941EA5" w:rsidP="00E3162B">
      <w:pPr>
        <w:spacing w:after="0" w:line="240" w:lineRule="auto"/>
        <w:jc w:val="both"/>
        <w:rPr>
          <w:rFonts w:asciiTheme="minorHAnsi" w:hAnsiTheme="minorHAnsi" w:cstheme="minorHAnsi"/>
        </w:rPr>
      </w:pPr>
      <w:r w:rsidRPr="007C0ED2">
        <w:rPr>
          <w:rFonts w:asciiTheme="minorHAnsi" w:hAnsiTheme="minorHAnsi" w:cstheme="minorHAnsi"/>
        </w:rPr>
        <w:lastRenderedPageBreak/>
        <w:t xml:space="preserve">Al termine della prova allo studente viene assegnata una votazione che determina il superamento o meno della prova sostenuta. </w:t>
      </w:r>
    </w:p>
    <w:p w14:paraId="781BA3A2" w14:textId="77777777" w:rsidR="00E77768" w:rsidRPr="007C0ED2" w:rsidRDefault="00E77768" w:rsidP="00E3162B">
      <w:pPr>
        <w:spacing w:after="0" w:line="240" w:lineRule="auto"/>
        <w:jc w:val="both"/>
        <w:rPr>
          <w:rFonts w:asciiTheme="minorHAnsi" w:eastAsia="Garamond" w:hAnsiTheme="minorHAnsi" w:cstheme="minorHAnsi"/>
          <w:color w:val="000000"/>
        </w:rPr>
      </w:pPr>
    </w:p>
    <w:p w14:paraId="5761847F" w14:textId="77777777" w:rsidR="00E77768" w:rsidRPr="007C0ED2" w:rsidRDefault="00941EA5" w:rsidP="00E3162B">
      <w:pPr>
        <w:spacing w:line="240" w:lineRule="auto"/>
        <w:rPr>
          <w:rFonts w:asciiTheme="minorHAnsi" w:hAnsiTheme="minorHAnsi" w:cstheme="minorHAnsi"/>
          <w:b/>
        </w:rPr>
      </w:pPr>
      <w:r w:rsidRPr="007C0ED2">
        <w:rPr>
          <w:rFonts w:asciiTheme="minorHAnsi" w:hAnsiTheme="minorHAnsi" w:cstheme="minorHAnsi"/>
          <w:b/>
        </w:rPr>
        <w:t xml:space="preserve">Attività d’ufficio </w:t>
      </w:r>
    </w:p>
    <w:p w14:paraId="498D4E55" w14:textId="654B20FF" w:rsidR="00E77768" w:rsidRPr="007C0ED2" w:rsidRDefault="00941EA5" w:rsidP="00E3162B">
      <w:pPr>
        <w:spacing w:after="0" w:line="240" w:lineRule="auto"/>
        <w:jc w:val="both"/>
        <w:rPr>
          <w:rFonts w:asciiTheme="minorHAnsi" w:hAnsiTheme="minorHAnsi" w:cstheme="minorHAnsi"/>
        </w:rPr>
      </w:pPr>
      <w:r w:rsidRPr="007C0ED2">
        <w:rPr>
          <w:rFonts w:asciiTheme="minorHAnsi" w:hAnsiTheme="minorHAnsi" w:cstheme="minorHAnsi"/>
        </w:rPr>
        <w:t xml:space="preserve">L’attività d’ufficio consiste in tutte quelle attività atte a garantire la prosecuzione delle attività istituzionali ed accessorie dell’Ateneo. </w:t>
      </w:r>
      <w:r w:rsidR="00C57C1B">
        <w:rPr>
          <w:rFonts w:asciiTheme="minorHAnsi" w:hAnsiTheme="minorHAnsi" w:cstheme="minorHAnsi"/>
        </w:rPr>
        <w:t xml:space="preserve"> </w:t>
      </w:r>
      <w:r w:rsidRPr="007C0ED2">
        <w:rPr>
          <w:rFonts w:asciiTheme="minorHAnsi" w:hAnsiTheme="minorHAnsi" w:cstheme="minorHAnsi"/>
        </w:rPr>
        <w:t xml:space="preserve">Tali attività possono essere svolte in uffici singoli o condivisi. </w:t>
      </w:r>
    </w:p>
    <w:p w14:paraId="4D02FD34" w14:textId="77777777" w:rsidR="00E77768" w:rsidRPr="007C0ED2" w:rsidRDefault="00E77768" w:rsidP="00E3162B">
      <w:pPr>
        <w:spacing w:after="0" w:line="240" w:lineRule="auto"/>
        <w:jc w:val="both"/>
        <w:rPr>
          <w:rFonts w:asciiTheme="minorHAnsi" w:hAnsiTheme="minorHAnsi" w:cstheme="minorHAnsi"/>
        </w:rPr>
      </w:pPr>
    </w:p>
    <w:p w14:paraId="06B88411" w14:textId="77777777" w:rsidR="00E77768" w:rsidRPr="007C0ED2" w:rsidRDefault="00941EA5" w:rsidP="00635133">
      <w:pPr>
        <w:spacing w:line="240" w:lineRule="auto"/>
        <w:jc w:val="both"/>
        <w:rPr>
          <w:rFonts w:asciiTheme="minorHAnsi" w:hAnsiTheme="minorHAnsi" w:cstheme="minorHAnsi"/>
          <w:b/>
        </w:rPr>
      </w:pPr>
      <w:r w:rsidRPr="007C0ED2">
        <w:rPr>
          <w:rFonts w:asciiTheme="minorHAnsi" w:hAnsiTheme="minorHAnsi" w:cstheme="minorHAnsi"/>
          <w:b/>
        </w:rPr>
        <w:t>Attività di ricezione utenti</w:t>
      </w:r>
    </w:p>
    <w:p w14:paraId="6FAF4149" w14:textId="77777777" w:rsidR="00E77768" w:rsidRPr="007C0ED2" w:rsidRDefault="00941EA5" w:rsidP="00635133">
      <w:pPr>
        <w:spacing w:line="240" w:lineRule="auto"/>
        <w:jc w:val="both"/>
        <w:rPr>
          <w:rFonts w:asciiTheme="minorHAnsi" w:hAnsiTheme="minorHAnsi" w:cstheme="minorHAnsi"/>
        </w:rPr>
      </w:pPr>
      <w:r w:rsidRPr="007C0ED2">
        <w:rPr>
          <w:rFonts w:asciiTheme="minorHAnsi" w:hAnsiTheme="minorHAnsi" w:cstheme="minorHAnsi"/>
        </w:rPr>
        <w:t>È quell’attività svolta nell’ambito dell’erogazione dei servizi istituzionali in cui è prevista la ricezione di utenti/pubblico/studenti.</w:t>
      </w:r>
    </w:p>
    <w:p w14:paraId="316887CE" w14:textId="77777777" w:rsidR="00E77768" w:rsidRPr="007C0ED2" w:rsidRDefault="00E77768" w:rsidP="00E3162B">
      <w:pPr>
        <w:spacing w:line="240" w:lineRule="auto"/>
        <w:jc w:val="both"/>
        <w:rPr>
          <w:rFonts w:asciiTheme="minorHAnsi" w:hAnsiTheme="minorHAnsi" w:cstheme="minorHAnsi"/>
          <w:b/>
        </w:rPr>
      </w:pPr>
    </w:p>
    <w:p w14:paraId="122EAE19" w14:textId="1C8BC465" w:rsidR="00E77768" w:rsidRPr="007C0ED2" w:rsidRDefault="00941EA5" w:rsidP="00E3162B">
      <w:pPr>
        <w:spacing w:line="240" w:lineRule="auto"/>
        <w:jc w:val="both"/>
        <w:rPr>
          <w:rFonts w:asciiTheme="minorHAnsi" w:hAnsiTheme="minorHAnsi" w:cstheme="minorHAnsi"/>
          <w:b/>
        </w:rPr>
      </w:pPr>
      <w:r w:rsidRPr="007C0ED2">
        <w:rPr>
          <w:rFonts w:asciiTheme="minorHAnsi" w:hAnsiTheme="minorHAnsi" w:cstheme="minorHAnsi"/>
          <w:b/>
        </w:rPr>
        <w:t xml:space="preserve">Attività </w:t>
      </w:r>
      <w:r w:rsidR="000A4272" w:rsidRPr="007C0ED2">
        <w:rPr>
          <w:rFonts w:asciiTheme="minorHAnsi" w:hAnsiTheme="minorHAnsi" w:cstheme="minorHAnsi"/>
          <w:b/>
        </w:rPr>
        <w:t>negli spazi comuni</w:t>
      </w:r>
      <w:r w:rsidRPr="007C0ED2">
        <w:rPr>
          <w:rFonts w:asciiTheme="minorHAnsi" w:hAnsiTheme="minorHAnsi" w:cstheme="minorHAnsi"/>
          <w:b/>
        </w:rPr>
        <w:t xml:space="preserve"> </w:t>
      </w:r>
      <w:r w:rsidR="000A4272" w:rsidRPr="007C0ED2">
        <w:rPr>
          <w:rFonts w:asciiTheme="minorHAnsi" w:hAnsiTheme="minorHAnsi" w:cstheme="minorHAnsi"/>
          <w:b/>
        </w:rPr>
        <w:t>(</w:t>
      </w:r>
      <w:r w:rsidRPr="007C0ED2">
        <w:rPr>
          <w:rFonts w:asciiTheme="minorHAnsi" w:hAnsiTheme="minorHAnsi" w:cstheme="minorHAnsi"/>
          <w:b/>
        </w:rPr>
        <w:t>sal</w:t>
      </w:r>
      <w:r w:rsidR="00C57C1B">
        <w:rPr>
          <w:rFonts w:asciiTheme="minorHAnsi" w:hAnsiTheme="minorHAnsi" w:cstheme="minorHAnsi"/>
          <w:b/>
        </w:rPr>
        <w:t>e studio</w:t>
      </w:r>
      <w:r w:rsidRPr="007C0ED2">
        <w:rPr>
          <w:rFonts w:asciiTheme="minorHAnsi" w:hAnsiTheme="minorHAnsi" w:cstheme="minorHAnsi"/>
          <w:b/>
        </w:rPr>
        <w:t xml:space="preserve">/biblioteca/ open </w:t>
      </w:r>
      <w:proofErr w:type="spellStart"/>
      <w:r w:rsidRPr="007C0ED2">
        <w:rPr>
          <w:rFonts w:asciiTheme="minorHAnsi" w:hAnsiTheme="minorHAnsi" w:cstheme="minorHAnsi"/>
          <w:b/>
        </w:rPr>
        <w:t>space</w:t>
      </w:r>
      <w:proofErr w:type="spellEnd"/>
      <w:r w:rsidRPr="007C0ED2">
        <w:rPr>
          <w:rFonts w:asciiTheme="minorHAnsi" w:hAnsiTheme="minorHAnsi" w:cstheme="minorHAnsi"/>
          <w:b/>
        </w:rPr>
        <w:t xml:space="preserve"> in Dipartimento</w:t>
      </w:r>
      <w:r w:rsidR="001A209D" w:rsidRPr="007C0ED2">
        <w:rPr>
          <w:rFonts w:asciiTheme="minorHAnsi" w:hAnsiTheme="minorHAnsi" w:cstheme="minorHAnsi"/>
          <w:b/>
        </w:rPr>
        <w:t>)</w:t>
      </w:r>
    </w:p>
    <w:p w14:paraId="23D9BAC4" w14:textId="526D5823" w:rsidR="00E77768" w:rsidRPr="007C0ED2" w:rsidRDefault="00941EA5" w:rsidP="00E3162B">
      <w:pPr>
        <w:spacing w:after="0" w:line="240" w:lineRule="auto"/>
        <w:jc w:val="both"/>
        <w:rPr>
          <w:rFonts w:asciiTheme="minorHAnsi" w:hAnsiTheme="minorHAnsi" w:cstheme="minorHAnsi"/>
        </w:rPr>
      </w:pPr>
      <w:r w:rsidRPr="007C0ED2">
        <w:rPr>
          <w:rFonts w:asciiTheme="minorHAnsi" w:hAnsiTheme="minorHAnsi" w:cstheme="minorHAnsi"/>
        </w:rPr>
        <w:t xml:space="preserve">È l’attività di studio e di approfondimento svolta dagli studenti nei locali appositamente adibiti dall’Ateneo quali sala </w:t>
      </w:r>
      <w:r w:rsidR="00C57C1B">
        <w:rPr>
          <w:rFonts w:asciiTheme="minorHAnsi" w:hAnsiTheme="minorHAnsi" w:cstheme="minorHAnsi"/>
        </w:rPr>
        <w:t>studio</w:t>
      </w:r>
      <w:r w:rsidRPr="007C0ED2">
        <w:rPr>
          <w:rFonts w:asciiTheme="minorHAnsi" w:hAnsiTheme="minorHAnsi" w:cstheme="minorHAnsi"/>
        </w:rPr>
        <w:t xml:space="preserve">, biblioteca e/o open </w:t>
      </w:r>
      <w:proofErr w:type="spellStart"/>
      <w:r w:rsidRPr="007C0ED2">
        <w:rPr>
          <w:rFonts w:asciiTheme="minorHAnsi" w:hAnsiTheme="minorHAnsi" w:cstheme="minorHAnsi"/>
        </w:rPr>
        <w:t>space</w:t>
      </w:r>
      <w:proofErr w:type="spellEnd"/>
      <w:r w:rsidRPr="007C0ED2">
        <w:rPr>
          <w:rFonts w:asciiTheme="minorHAnsi" w:hAnsiTheme="minorHAnsi" w:cstheme="minorHAnsi"/>
        </w:rPr>
        <w:t xml:space="preserve"> adibiti allo scopo presso i singoli dipartimenti.</w:t>
      </w:r>
    </w:p>
    <w:p w14:paraId="7EE987A7" w14:textId="77777777" w:rsidR="00E77768" w:rsidRPr="007C0ED2" w:rsidRDefault="00E77768" w:rsidP="00E3162B">
      <w:pPr>
        <w:spacing w:line="240" w:lineRule="auto"/>
        <w:rPr>
          <w:rFonts w:asciiTheme="minorHAnsi" w:hAnsiTheme="minorHAnsi" w:cstheme="minorHAnsi"/>
          <w:b/>
        </w:rPr>
      </w:pPr>
    </w:p>
    <w:p w14:paraId="600613BE" w14:textId="745525CA" w:rsidR="00E77768" w:rsidRPr="007C0ED2" w:rsidRDefault="00941EA5" w:rsidP="00E3162B">
      <w:pPr>
        <w:spacing w:line="240" w:lineRule="auto"/>
        <w:rPr>
          <w:rFonts w:asciiTheme="minorHAnsi" w:hAnsiTheme="minorHAnsi" w:cstheme="minorHAnsi"/>
          <w:b/>
        </w:rPr>
      </w:pPr>
      <w:r w:rsidRPr="007C0ED2">
        <w:rPr>
          <w:rFonts w:asciiTheme="minorHAnsi" w:hAnsiTheme="minorHAnsi" w:cstheme="minorHAnsi"/>
          <w:b/>
        </w:rPr>
        <w:t>Attività di convegni, congressi</w:t>
      </w:r>
      <w:r w:rsidR="001A209D" w:rsidRPr="007C0ED2">
        <w:rPr>
          <w:rFonts w:asciiTheme="minorHAnsi" w:hAnsiTheme="minorHAnsi" w:cstheme="minorHAnsi"/>
          <w:b/>
        </w:rPr>
        <w:t xml:space="preserve"> ed </w:t>
      </w:r>
      <w:r w:rsidRPr="007C0ED2">
        <w:rPr>
          <w:rFonts w:asciiTheme="minorHAnsi" w:hAnsiTheme="minorHAnsi" w:cstheme="minorHAnsi"/>
          <w:b/>
        </w:rPr>
        <w:t>eventi ad essi assimilabili</w:t>
      </w:r>
    </w:p>
    <w:p w14:paraId="64304673" w14:textId="77777777" w:rsidR="00E77768" w:rsidRPr="007C0ED2" w:rsidRDefault="00941EA5" w:rsidP="00E3162B">
      <w:pPr>
        <w:spacing w:after="0" w:line="240" w:lineRule="auto"/>
        <w:jc w:val="both"/>
        <w:rPr>
          <w:rFonts w:asciiTheme="minorHAnsi" w:hAnsiTheme="minorHAnsi" w:cstheme="minorHAnsi"/>
        </w:rPr>
      </w:pPr>
      <w:r w:rsidRPr="007C0ED2">
        <w:rPr>
          <w:rFonts w:asciiTheme="minorHAnsi" w:hAnsiTheme="minorHAnsi" w:cstheme="minorHAnsi"/>
        </w:rPr>
        <w:t xml:space="preserve">È costituita dall'insieme delle attività necessarie per lo svolgimento di eventi, riunioni, presentazioni, convention ed eventi a carattere scientifico e/o promozionale organizzate direttamente dall’Ateneo o da terzi in spazi e locali concessi in uso. </w:t>
      </w:r>
    </w:p>
    <w:p w14:paraId="2B0B8F3B" w14:textId="77777777" w:rsidR="00E77768" w:rsidRPr="007C0ED2" w:rsidRDefault="00E77768" w:rsidP="00E3162B">
      <w:pPr>
        <w:spacing w:after="0" w:line="240" w:lineRule="auto"/>
        <w:jc w:val="both"/>
        <w:rPr>
          <w:rFonts w:asciiTheme="minorHAnsi" w:hAnsiTheme="minorHAnsi" w:cstheme="minorHAnsi"/>
          <w:b/>
        </w:rPr>
      </w:pPr>
    </w:p>
    <w:p w14:paraId="7582A206" w14:textId="77777777" w:rsidR="00E77768" w:rsidRPr="007C0ED2" w:rsidRDefault="00941EA5" w:rsidP="00635133">
      <w:pPr>
        <w:spacing w:line="240" w:lineRule="auto"/>
        <w:jc w:val="both"/>
        <w:rPr>
          <w:rFonts w:asciiTheme="minorHAnsi" w:hAnsiTheme="minorHAnsi" w:cstheme="minorHAnsi"/>
          <w:b/>
        </w:rPr>
      </w:pPr>
      <w:r w:rsidRPr="007C0ED2">
        <w:rPr>
          <w:rFonts w:asciiTheme="minorHAnsi" w:hAnsiTheme="minorHAnsi" w:cstheme="minorHAnsi"/>
          <w:b/>
        </w:rPr>
        <w:t>Attività di svolgimento prove di concorso</w:t>
      </w:r>
    </w:p>
    <w:p w14:paraId="2F8EA6FC" w14:textId="34A423CA" w:rsidR="00E77768" w:rsidRPr="007C0ED2" w:rsidRDefault="00941EA5" w:rsidP="00635133">
      <w:pPr>
        <w:spacing w:line="240" w:lineRule="auto"/>
        <w:jc w:val="both"/>
        <w:rPr>
          <w:rFonts w:asciiTheme="minorHAnsi" w:hAnsiTheme="minorHAnsi" w:cstheme="minorHAnsi"/>
        </w:rPr>
      </w:pPr>
      <w:r w:rsidRPr="007C0ED2">
        <w:rPr>
          <w:rFonts w:asciiTheme="minorHAnsi" w:hAnsiTheme="minorHAnsi" w:cstheme="minorHAnsi"/>
        </w:rPr>
        <w:t xml:space="preserve">È quell’attività volta alla selezione di personale, agli scatti di carriera, ecc. a seguito della pubblicazione di un bando di concorso. </w:t>
      </w:r>
    </w:p>
    <w:p w14:paraId="17FDBCF9" w14:textId="7C4765F5" w:rsidR="001A209D" w:rsidRPr="007C0ED2" w:rsidRDefault="001A209D" w:rsidP="00E3162B">
      <w:pPr>
        <w:spacing w:after="0" w:line="240" w:lineRule="auto"/>
        <w:jc w:val="both"/>
        <w:rPr>
          <w:rFonts w:asciiTheme="minorHAnsi" w:hAnsiTheme="minorHAnsi" w:cstheme="minorHAnsi"/>
        </w:rPr>
      </w:pPr>
    </w:p>
    <w:p w14:paraId="510F221D" w14:textId="3F10BAAF" w:rsidR="001A209D" w:rsidRPr="007C0ED2" w:rsidRDefault="001A209D" w:rsidP="00635133">
      <w:pPr>
        <w:spacing w:line="240" w:lineRule="auto"/>
        <w:jc w:val="both"/>
        <w:rPr>
          <w:rFonts w:asciiTheme="minorHAnsi" w:hAnsiTheme="minorHAnsi" w:cstheme="minorHAnsi"/>
          <w:b/>
        </w:rPr>
      </w:pPr>
      <w:r w:rsidRPr="007C0ED2">
        <w:rPr>
          <w:rFonts w:asciiTheme="minorHAnsi" w:hAnsiTheme="minorHAnsi" w:cstheme="minorHAnsi"/>
          <w:b/>
        </w:rPr>
        <w:t xml:space="preserve">Attività di trasporto con mezzo proprio </w:t>
      </w:r>
    </w:p>
    <w:p w14:paraId="7FD69453" w14:textId="7AF4AACE" w:rsidR="001A209D" w:rsidRPr="007C0ED2" w:rsidRDefault="001A209D" w:rsidP="00635133">
      <w:pPr>
        <w:spacing w:line="240" w:lineRule="auto"/>
        <w:jc w:val="both"/>
        <w:rPr>
          <w:rFonts w:asciiTheme="minorHAnsi" w:hAnsiTheme="minorHAnsi" w:cstheme="minorHAnsi"/>
          <w:b/>
        </w:rPr>
      </w:pPr>
      <w:r w:rsidRPr="007C0ED2">
        <w:rPr>
          <w:rFonts w:asciiTheme="minorHAnsi" w:hAnsiTheme="minorHAnsi" w:cstheme="minorHAnsi"/>
        </w:rPr>
        <w:t>È quell’attività finalizzata al raggiungimento delle sedi di lavoro o di studio diverse da quella abituale.</w:t>
      </w:r>
    </w:p>
    <w:p w14:paraId="72DB602D" w14:textId="77777777" w:rsidR="001A209D" w:rsidRPr="007C0ED2" w:rsidRDefault="001A209D" w:rsidP="00E3162B">
      <w:pPr>
        <w:spacing w:after="0" w:line="240" w:lineRule="auto"/>
        <w:jc w:val="both"/>
        <w:rPr>
          <w:rFonts w:asciiTheme="minorHAnsi" w:hAnsiTheme="minorHAnsi" w:cstheme="minorHAnsi"/>
          <w:b/>
        </w:rPr>
      </w:pPr>
    </w:p>
    <w:p w14:paraId="5A1F6F79" w14:textId="1749A11E" w:rsidR="001A209D" w:rsidRPr="007C0ED2" w:rsidRDefault="001A209D" w:rsidP="00635133">
      <w:pPr>
        <w:spacing w:line="240" w:lineRule="auto"/>
        <w:jc w:val="both"/>
        <w:rPr>
          <w:rFonts w:asciiTheme="minorHAnsi" w:hAnsiTheme="minorHAnsi" w:cstheme="minorHAnsi"/>
          <w:b/>
        </w:rPr>
      </w:pPr>
      <w:r w:rsidRPr="007C0ED2">
        <w:rPr>
          <w:rFonts w:asciiTheme="minorHAnsi" w:hAnsiTheme="minorHAnsi" w:cstheme="minorHAnsi"/>
          <w:b/>
        </w:rPr>
        <w:t>Attività di trasporto con servizio a cura dell’ateneo</w:t>
      </w:r>
    </w:p>
    <w:p w14:paraId="4A49FBC8" w14:textId="1E3103D6" w:rsidR="00D84E45" w:rsidRPr="007C0ED2" w:rsidRDefault="001A209D" w:rsidP="00635133">
      <w:pPr>
        <w:spacing w:line="240" w:lineRule="auto"/>
        <w:jc w:val="both"/>
        <w:rPr>
          <w:rFonts w:asciiTheme="minorHAnsi" w:hAnsiTheme="minorHAnsi" w:cstheme="minorHAnsi"/>
        </w:rPr>
      </w:pPr>
      <w:r w:rsidRPr="007C0ED2">
        <w:rPr>
          <w:rFonts w:asciiTheme="minorHAnsi" w:hAnsiTheme="minorHAnsi" w:cstheme="minorHAnsi"/>
        </w:rPr>
        <w:t>È quell’attività finalizzata al raggiungimento delle sedi di lavoro diverse dalle abituali mediante mezzi di trasporto dell’Ateneo con o senza autista.</w:t>
      </w:r>
    </w:p>
    <w:p w14:paraId="0EA8CD1E" w14:textId="77777777" w:rsidR="00E77768" w:rsidRPr="00125EE9" w:rsidRDefault="00941EA5" w:rsidP="00992BF9">
      <w:pPr>
        <w:pStyle w:val="Titolo1"/>
        <w:numPr>
          <w:ilvl w:val="0"/>
          <w:numId w:val="32"/>
        </w:numPr>
        <w:spacing w:after="280" w:line="240" w:lineRule="auto"/>
        <w:rPr>
          <w:rFonts w:asciiTheme="minorHAnsi" w:eastAsia="Calibri" w:hAnsiTheme="minorHAnsi" w:cstheme="minorHAnsi"/>
          <w:b/>
          <w:sz w:val="28"/>
          <w:szCs w:val="28"/>
        </w:rPr>
      </w:pPr>
      <w:bookmarkStart w:id="9" w:name="_Toc87867748"/>
      <w:r w:rsidRPr="00125EE9">
        <w:rPr>
          <w:rFonts w:asciiTheme="minorHAnsi" w:eastAsia="Calibri" w:hAnsiTheme="minorHAnsi" w:cstheme="minorHAnsi"/>
          <w:b/>
          <w:sz w:val="28"/>
          <w:szCs w:val="28"/>
        </w:rPr>
        <w:t>Classificazione del rischio contagio da SARS-CoV-2 nelle specifiche attività</w:t>
      </w:r>
      <w:bookmarkEnd w:id="9"/>
      <w:r w:rsidRPr="00125EE9">
        <w:rPr>
          <w:rFonts w:asciiTheme="minorHAnsi" w:eastAsia="Calibri" w:hAnsiTheme="minorHAnsi" w:cstheme="minorHAnsi"/>
          <w:b/>
          <w:sz w:val="28"/>
          <w:szCs w:val="28"/>
        </w:rPr>
        <w:t xml:space="preserve"> </w:t>
      </w:r>
    </w:p>
    <w:p w14:paraId="7CD1BAE2" w14:textId="4F158274" w:rsidR="00E77768" w:rsidRDefault="00360F3A" w:rsidP="00E3162B">
      <w:pPr>
        <w:spacing w:after="0" w:line="240" w:lineRule="auto"/>
        <w:jc w:val="both"/>
        <w:rPr>
          <w:rFonts w:asciiTheme="minorHAnsi" w:hAnsiTheme="minorHAnsi" w:cstheme="minorHAnsi"/>
        </w:rPr>
      </w:pPr>
      <w:r w:rsidRPr="007C0ED2">
        <w:rPr>
          <w:rFonts w:asciiTheme="minorHAnsi" w:hAnsiTheme="minorHAnsi" w:cstheme="minorHAnsi"/>
        </w:rPr>
        <w:t>Assunta come metodologia di valutazione la metodologia di valutazione integrata proposta dall’INAIL nel “Documento tecnico sulla possibile rimodulazione delle misure di contenimento del contagio da SARS-CoV-2 nei luoghi di lavoro”, considerate le misure già adottate dall’Ateneo al fine di prevenire la diffusione del Virus SARS-CoV-2, considerate le fattispecie rappresentative delle attività, si procede, di seguito, nella quantificazione e valutazione del rischio per le specifiche attività e nell’individuazione, nel proseguo del presente documento, delle misure preventive e protettive a tal fine applicabili.</w:t>
      </w:r>
    </w:p>
    <w:p w14:paraId="073A808C" w14:textId="7966CE17" w:rsidR="00003393" w:rsidRDefault="00003393" w:rsidP="00E3162B">
      <w:pPr>
        <w:spacing w:after="0" w:line="240" w:lineRule="auto"/>
        <w:jc w:val="both"/>
        <w:rPr>
          <w:rFonts w:asciiTheme="minorHAnsi" w:hAnsiTheme="minorHAnsi" w:cstheme="minorHAnsi"/>
        </w:rPr>
      </w:pPr>
    </w:p>
    <w:p w14:paraId="77FD3CA4" w14:textId="77777777" w:rsidR="00003393" w:rsidRPr="007C0ED2" w:rsidRDefault="00003393" w:rsidP="00E3162B">
      <w:pPr>
        <w:spacing w:after="0" w:line="240" w:lineRule="auto"/>
        <w:jc w:val="both"/>
        <w:rPr>
          <w:rFonts w:asciiTheme="minorHAnsi" w:hAnsiTheme="minorHAnsi" w:cstheme="minorHAnsi"/>
        </w:rPr>
      </w:pPr>
    </w:p>
    <w:p w14:paraId="3F9BFB02" w14:textId="07713991" w:rsidR="00635133" w:rsidRPr="00635133" w:rsidRDefault="00635133" w:rsidP="00635133">
      <w:pPr>
        <w:spacing w:after="0" w:line="240" w:lineRule="auto"/>
        <w:jc w:val="both"/>
        <w:textAlignment w:val="baseline"/>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20"/>
        <w:gridCol w:w="540"/>
        <w:gridCol w:w="540"/>
        <w:gridCol w:w="540"/>
        <w:gridCol w:w="1845"/>
      </w:tblGrid>
      <w:tr w:rsidR="00635133" w:rsidRPr="00635133" w14:paraId="01A54B79" w14:textId="77777777" w:rsidTr="00635133">
        <w:trPr>
          <w:trHeight w:val="300"/>
        </w:trPr>
        <w:tc>
          <w:tcPr>
            <w:tcW w:w="5520" w:type="dxa"/>
            <w:tcBorders>
              <w:top w:val="single" w:sz="6" w:space="0" w:color="DBDBDB"/>
              <w:left w:val="single" w:sz="6" w:space="0" w:color="DBDBDB"/>
              <w:bottom w:val="single" w:sz="12" w:space="0" w:color="C9C9C9"/>
              <w:right w:val="single" w:sz="6" w:space="0" w:color="DBDBDB"/>
            </w:tcBorders>
            <w:shd w:val="clear" w:color="auto" w:fill="F2F2F2"/>
            <w:hideMark/>
          </w:tcPr>
          <w:p w14:paraId="5DF94C93"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color w:val="000000"/>
                <w:sz w:val="18"/>
                <w:szCs w:val="18"/>
              </w:rPr>
              <w:lastRenderedPageBreak/>
              <w:t>ATTIVITA’</w:t>
            </w:r>
            <w:r w:rsidRPr="00635133">
              <w:rPr>
                <w:rFonts w:eastAsia="Times New Roman"/>
                <w:color w:val="000000"/>
                <w:sz w:val="18"/>
                <w:szCs w:val="18"/>
              </w:rPr>
              <w:t>  </w:t>
            </w:r>
          </w:p>
        </w:tc>
        <w:tc>
          <w:tcPr>
            <w:tcW w:w="540" w:type="dxa"/>
            <w:tcBorders>
              <w:top w:val="single" w:sz="6" w:space="0" w:color="DBDBDB"/>
              <w:left w:val="nil"/>
              <w:bottom w:val="single" w:sz="12" w:space="0" w:color="C9C9C9"/>
              <w:right w:val="single" w:sz="6" w:space="0" w:color="DBDBDB"/>
            </w:tcBorders>
            <w:shd w:val="clear" w:color="auto" w:fill="F2F2F2"/>
            <w:hideMark/>
          </w:tcPr>
          <w:p w14:paraId="3FFB7CDE" w14:textId="6509C75D"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color w:val="000000"/>
                <w:sz w:val="18"/>
                <w:szCs w:val="18"/>
              </w:rPr>
              <w:t>E</w:t>
            </w:r>
            <w:r>
              <w:rPr>
                <w:rFonts w:eastAsia="Times New Roman"/>
                <w:b/>
                <w:bCs/>
                <w:color w:val="000000"/>
                <w:sz w:val="18"/>
                <w:szCs w:val="18"/>
              </w:rPr>
              <w:t>*</w:t>
            </w:r>
            <w:r w:rsidRPr="00635133">
              <w:rPr>
                <w:rFonts w:eastAsia="Times New Roman"/>
                <w:color w:val="000000"/>
                <w:sz w:val="18"/>
                <w:szCs w:val="18"/>
              </w:rPr>
              <w:t>  </w:t>
            </w:r>
          </w:p>
        </w:tc>
        <w:tc>
          <w:tcPr>
            <w:tcW w:w="540" w:type="dxa"/>
            <w:tcBorders>
              <w:top w:val="single" w:sz="6" w:space="0" w:color="DBDBDB"/>
              <w:left w:val="nil"/>
              <w:bottom w:val="single" w:sz="12" w:space="0" w:color="C9C9C9"/>
              <w:right w:val="single" w:sz="6" w:space="0" w:color="DBDBDB"/>
            </w:tcBorders>
            <w:shd w:val="clear" w:color="auto" w:fill="F2F2F2"/>
            <w:hideMark/>
          </w:tcPr>
          <w:p w14:paraId="2DF225D8"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color w:val="000000"/>
                <w:sz w:val="18"/>
                <w:szCs w:val="18"/>
              </w:rPr>
              <w:t>P</w:t>
            </w:r>
            <w:r w:rsidRPr="00635133">
              <w:rPr>
                <w:rFonts w:eastAsia="Times New Roman"/>
                <w:color w:val="000000"/>
                <w:sz w:val="18"/>
                <w:szCs w:val="18"/>
              </w:rPr>
              <w:t>  </w:t>
            </w:r>
          </w:p>
        </w:tc>
        <w:tc>
          <w:tcPr>
            <w:tcW w:w="540" w:type="dxa"/>
            <w:tcBorders>
              <w:top w:val="single" w:sz="6" w:space="0" w:color="DBDBDB"/>
              <w:left w:val="nil"/>
              <w:bottom w:val="single" w:sz="12" w:space="0" w:color="C9C9C9"/>
              <w:right w:val="single" w:sz="6" w:space="0" w:color="DBDBDB"/>
            </w:tcBorders>
            <w:shd w:val="clear" w:color="auto" w:fill="F2F2F2"/>
            <w:hideMark/>
          </w:tcPr>
          <w:p w14:paraId="3DA2971A"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color w:val="000000"/>
                <w:sz w:val="18"/>
                <w:szCs w:val="18"/>
              </w:rPr>
              <w:t>A</w:t>
            </w:r>
            <w:r w:rsidRPr="00635133">
              <w:rPr>
                <w:rFonts w:eastAsia="Times New Roman"/>
                <w:color w:val="000000"/>
                <w:sz w:val="18"/>
                <w:szCs w:val="18"/>
              </w:rPr>
              <w:t>  </w:t>
            </w:r>
          </w:p>
        </w:tc>
        <w:tc>
          <w:tcPr>
            <w:tcW w:w="1845" w:type="dxa"/>
            <w:tcBorders>
              <w:top w:val="single" w:sz="6" w:space="0" w:color="DBDBDB"/>
              <w:left w:val="nil"/>
              <w:bottom w:val="single" w:sz="12" w:space="0" w:color="C9C9C9"/>
              <w:right w:val="single" w:sz="6" w:space="0" w:color="DBDBDB"/>
            </w:tcBorders>
            <w:shd w:val="clear" w:color="auto" w:fill="F2F2F2"/>
            <w:hideMark/>
          </w:tcPr>
          <w:p w14:paraId="218B8CCD"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color w:val="000000"/>
                <w:sz w:val="18"/>
                <w:szCs w:val="18"/>
              </w:rPr>
              <w:t>CLASSE </w:t>
            </w:r>
            <w:proofErr w:type="gramStart"/>
            <w:r w:rsidRPr="00635133">
              <w:rPr>
                <w:rFonts w:eastAsia="Times New Roman"/>
                <w:b/>
                <w:bCs/>
                <w:color w:val="000000"/>
                <w:sz w:val="18"/>
                <w:szCs w:val="18"/>
              </w:rPr>
              <w:t>DI  RISCHIO</w:t>
            </w:r>
            <w:proofErr w:type="gramEnd"/>
            <w:r w:rsidRPr="00635133">
              <w:rPr>
                <w:rFonts w:eastAsia="Times New Roman"/>
                <w:color w:val="000000"/>
                <w:sz w:val="18"/>
                <w:szCs w:val="18"/>
              </w:rPr>
              <w:t>  </w:t>
            </w:r>
          </w:p>
        </w:tc>
      </w:tr>
      <w:tr w:rsidR="00635133" w:rsidRPr="00635133" w14:paraId="3616B569"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3D4D20DF"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color w:val="000000"/>
                <w:sz w:val="18"/>
                <w:szCs w:val="18"/>
              </w:rPr>
              <w:t>ATTIVITA’ DIDATTICA IN PRESENZA  </w:t>
            </w:r>
          </w:p>
        </w:tc>
        <w:tc>
          <w:tcPr>
            <w:tcW w:w="540" w:type="dxa"/>
            <w:tcBorders>
              <w:top w:val="nil"/>
              <w:left w:val="nil"/>
              <w:bottom w:val="single" w:sz="6" w:space="0" w:color="DBDBDB"/>
              <w:right w:val="single" w:sz="6" w:space="0" w:color="DBDBDB"/>
            </w:tcBorders>
            <w:shd w:val="clear" w:color="auto" w:fill="auto"/>
            <w:hideMark/>
          </w:tcPr>
          <w:p w14:paraId="52F2E287"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ascii="Times New Roman" w:eastAsia="Times New Roman" w:hAnsi="Times New Roman" w:cs="Times New Roman"/>
                <w:sz w:val="24"/>
                <w:szCs w:val="24"/>
              </w:rPr>
              <w:t>3 </w:t>
            </w:r>
          </w:p>
        </w:tc>
        <w:tc>
          <w:tcPr>
            <w:tcW w:w="540" w:type="dxa"/>
            <w:tcBorders>
              <w:top w:val="nil"/>
              <w:left w:val="nil"/>
              <w:bottom w:val="single" w:sz="6" w:space="0" w:color="DBDBDB"/>
              <w:right w:val="single" w:sz="6" w:space="0" w:color="DBDBDB"/>
            </w:tcBorders>
            <w:shd w:val="clear" w:color="auto" w:fill="auto"/>
            <w:hideMark/>
          </w:tcPr>
          <w:p w14:paraId="4AE94057"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715627A3"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1,3  </w:t>
            </w:r>
          </w:p>
        </w:tc>
        <w:tc>
          <w:tcPr>
            <w:tcW w:w="1845" w:type="dxa"/>
            <w:tcBorders>
              <w:top w:val="nil"/>
              <w:left w:val="nil"/>
              <w:bottom w:val="single" w:sz="6" w:space="0" w:color="DBDBDB"/>
              <w:right w:val="single" w:sz="6" w:space="0" w:color="DBDBDB"/>
            </w:tcBorders>
            <w:shd w:val="clear" w:color="auto" w:fill="FFC000"/>
            <w:hideMark/>
          </w:tcPr>
          <w:p w14:paraId="113B96D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r w:rsidR="00635133" w:rsidRPr="00635133" w14:paraId="4E3FE40D"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203A47ED"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color w:val="000000"/>
                <w:sz w:val="18"/>
                <w:szCs w:val="18"/>
              </w:rPr>
              <w:t>ATTIVITA’ DI LABORATORIO DIDATTICO INDOOR  </w:t>
            </w:r>
          </w:p>
        </w:tc>
        <w:tc>
          <w:tcPr>
            <w:tcW w:w="540" w:type="dxa"/>
            <w:tcBorders>
              <w:top w:val="nil"/>
              <w:left w:val="nil"/>
              <w:bottom w:val="single" w:sz="6" w:space="0" w:color="DBDBDB"/>
              <w:right w:val="single" w:sz="6" w:space="0" w:color="DBDBDB"/>
            </w:tcBorders>
            <w:shd w:val="clear" w:color="auto" w:fill="auto"/>
            <w:hideMark/>
          </w:tcPr>
          <w:p w14:paraId="76E60D36"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7295C0B5"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760ED5C3"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1,3  </w:t>
            </w:r>
          </w:p>
        </w:tc>
        <w:tc>
          <w:tcPr>
            <w:tcW w:w="1845" w:type="dxa"/>
            <w:tcBorders>
              <w:top w:val="nil"/>
              <w:left w:val="nil"/>
              <w:bottom w:val="single" w:sz="6" w:space="0" w:color="DBDBDB"/>
              <w:right w:val="single" w:sz="6" w:space="0" w:color="DBDBDB"/>
            </w:tcBorders>
            <w:shd w:val="clear" w:color="auto" w:fill="FFC000"/>
            <w:hideMark/>
          </w:tcPr>
          <w:p w14:paraId="322B9D57"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r w:rsidR="00635133" w:rsidRPr="00635133" w14:paraId="1653AE15"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041CB193"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color w:val="000000"/>
                <w:sz w:val="18"/>
                <w:szCs w:val="18"/>
              </w:rPr>
              <w:t>ATTIVITA’ DI LABORATORIO DIDATTICO OUTDOOR  </w:t>
            </w:r>
          </w:p>
        </w:tc>
        <w:tc>
          <w:tcPr>
            <w:tcW w:w="540" w:type="dxa"/>
            <w:tcBorders>
              <w:top w:val="nil"/>
              <w:left w:val="nil"/>
              <w:bottom w:val="single" w:sz="6" w:space="0" w:color="DBDBDB"/>
              <w:right w:val="single" w:sz="6" w:space="0" w:color="DBDBDB"/>
            </w:tcBorders>
            <w:shd w:val="clear" w:color="auto" w:fill="auto"/>
            <w:hideMark/>
          </w:tcPr>
          <w:p w14:paraId="5BD508A0"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16B8D31F"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  </w:t>
            </w:r>
          </w:p>
        </w:tc>
        <w:tc>
          <w:tcPr>
            <w:tcW w:w="540" w:type="dxa"/>
            <w:tcBorders>
              <w:top w:val="nil"/>
              <w:left w:val="nil"/>
              <w:bottom w:val="single" w:sz="6" w:space="0" w:color="DBDBDB"/>
              <w:right w:val="single" w:sz="6" w:space="0" w:color="DBDBDB"/>
            </w:tcBorders>
            <w:shd w:val="clear" w:color="auto" w:fill="auto"/>
            <w:hideMark/>
          </w:tcPr>
          <w:p w14:paraId="4B87FC71"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  </w:t>
            </w:r>
          </w:p>
        </w:tc>
        <w:tc>
          <w:tcPr>
            <w:tcW w:w="1845" w:type="dxa"/>
            <w:tcBorders>
              <w:top w:val="nil"/>
              <w:left w:val="nil"/>
              <w:bottom w:val="single" w:sz="6" w:space="0" w:color="DBDBDB"/>
              <w:right w:val="single" w:sz="6" w:space="0" w:color="DBDBDB"/>
            </w:tcBorders>
            <w:shd w:val="clear" w:color="auto" w:fill="92D050"/>
            <w:hideMark/>
          </w:tcPr>
          <w:p w14:paraId="3AEC4D06"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BASSO</w:t>
            </w:r>
            <w:r w:rsidRPr="00635133">
              <w:rPr>
                <w:rFonts w:eastAsia="Times New Roman"/>
                <w:sz w:val="18"/>
                <w:szCs w:val="18"/>
              </w:rPr>
              <w:t> </w:t>
            </w:r>
          </w:p>
        </w:tc>
      </w:tr>
      <w:tr w:rsidR="00635133" w:rsidRPr="00635133" w14:paraId="26A466F7"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234A195F"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sz w:val="18"/>
                <w:szCs w:val="18"/>
              </w:rPr>
              <w:t>ATTIVITA’ DI ESAME IN PRESENZA  </w:t>
            </w:r>
          </w:p>
        </w:tc>
        <w:tc>
          <w:tcPr>
            <w:tcW w:w="540" w:type="dxa"/>
            <w:tcBorders>
              <w:top w:val="nil"/>
              <w:left w:val="nil"/>
              <w:bottom w:val="single" w:sz="6" w:space="0" w:color="DBDBDB"/>
              <w:right w:val="single" w:sz="6" w:space="0" w:color="DBDBDB"/>
            </w:tcBorders>
            <w:shd w:val="clear" w:color="auto" w:fill="auto"/>
            <w:hideMark/>
          </w:tcPr>
          <w:p w14:paraId="6CBC1EC3"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07F5031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5D848B0E"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  </w:t>
            </w:r>
          </w:p>
        </w:tc>
        <w:tc>
          <w:tcPr>
            <w:tcW w:w="1845" w:type="dxa"/>
            <w:tcBorders>
              <w:top w:val="nil"/>
              <w:left w:val="nil"/>
              <w:bottom w:val="single" w:sz="6" w:space="0" w:color="DBDBDB"/>
              <w:right w:val="single" w:sz="6" w:space="0" w:color="DBDBDB"/>
            </w:tcBorders>
            <w:shd w:val="clear" w:color="auto" w:fill="92D050"/>
            <w:hideMark/>
          </w:tcPr>
          <w:p w14:paraId="40D7820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BASSO</w:t>
            </w:r>
            <w:r w:rsidRPr="00635133">
              <w:rPr>
                <w:rFonts w:eastAsia="Times New Roman"/>
                <w:sz w:val="18"/>
                <w:szCs w:val="18"/>
              </w:rPr>
              <w:t> </w:t>
            </w:r>
          </w:p>
        </w:tc>
      </w:tr>
      <w:tr w:rsidR="00635133" w:rsidRPr="00635133" w14:paraId="1D6EE351"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0C0EE774"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sz w:val="18"/>
                <w:szCs w:val="18"/>
              </w:rPr>
              <w:t>ATTIVITA’ DI UFFICIO  </w:t>
            </w:r>
          </w:p>
        </w:tc>
        <w:tc>
          <w:tcPr>
            <w:tcW w:w="540" w:type="dxa"/>
            <w:tcBorders>
              <w:top w:val="nil"/>
              <w:left w:val="nil"/>
              <w:bottom w:val="single" w:sz="6" w:space="0" w:color="DBDBDB"/>
              <w:right w:val="single" w:sz="6" w:space="0" w:color="DBDBDB"/>
            </w:tcBorders>
            <w:shd w:val="clear" w:color="auto" w:fill="auto"/>
            <w:hideMark/>
          </w:tcPr>
          <w:p w14:paraId="32D1F8D3"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3C438C85"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0672AA4E"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1,3  </w:t>
            </w:r>
          </w:p>
        </w:tc>
        <w:tc>
          <w:tcPr>
            <w:tcW w:w="1845" w:type="dxa"/>
            <w:tcBorders>
              <w:top w:val="nil"/>
              <w:left w:val="nil"/>
              <w:bottom w:val="single" w:sz="6" w:space="0" w:color="DBDBDB"/>
              <w:right w:val="single" w:sz="6" w:space="0" w:color="DBDBDB"/>
            </w:tcBorders>
            <w:shd w:val="clear" w:color="auto" w:fill="FFC000"/>
            <w:hideMark/>
          </w:tcPr>
          <w:p w14:paraId="77FC1998"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r w:rsidR="00635133" w:rsidRPr="00635133" w14:paraId="24FC09CD"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42136115"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sz w:val="18"/>
                <w:szCs w:val="18"/>
              </w:rPr>
              <w:t>ATTIVITA’ DI RICEZIONE UTENTI  </w:t>
            </w:r>
          </w:p>
        </w:tc>
        <w:tc>
          <w:tcPr>
            <w:tcW w:w="540" w:type="dxa"/>
            <w:tcBorders>
              <w:top w:val="nil"/>
              <w:left w:val="nil"/>
              <w:bottom w:val="single" w:sz="6" w:space="0" w:color="DBDBDB"/>
              <w:right w:val="single" w:sz="6" w:space="0" w:color="DBDBDB"/>
            </w:tcBorders>
            <w:shd w:val="clear" w:color="auto" w:fill="auto"/>
            <w:hideMark/>
          </w:tcPr>
          <w:p w14:paraId="7C80477B"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60432641"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0B1F6D1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1,3  </w:t>
            </w:r>
          </w:p>
        </w:tc>
        <w:tc>
          <w:tcPr>
            <w:tcW w:w="1845" w:type="dxa"/>
            <w:tcBorders>
              <w:top w:val="nil"/>
              <w:left w:val="nil"/>
              <w:bottom w:val="single" w:sz="6" w:space="0" w:color="DBDBDB"/>
              <w:right w:val="single" w:sz="6" w:space="0" w:color="DBDBDB"/>
            </w:tcBorders>
            <w:shd w:val="clear" w:color="auto" w:fill="FFC000"/>
            <w:hideMark/>
          </w:tcPr>
          <w:p w14:paraId="4FA9179F"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r w:rsidR="00635133" w:rsidRPr="00635133" w14:paraId="74075208"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7410CB8C"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sz w:val="18"/>
                <w:szCs w:val="18"/>
              </w:rPr>
              <w:t>ATTIVITA’ NEGLI SPAZI COMUNI   </w:t>
            </w:r>
          </w:p>
        </w:tc>
        <w:tc>
          <w:tcPr>
            <w:tcW w:w="540" w:type="dxa"/>
            <w:tcBorders>
              <w:top w:val="nil"/>
              <w:left w:val="nil"/>
              <w:bottom w:val="single" w:sz="6" w:space="0" w:color="DBDBDB"/>
              <w:right w:val="single" w:sz="6" w:space="0" w:color="DBDBDB"/>
            </w:tcBorders>
            <w:shd w:val="clear" w:color="auto" w:fill="auto"/>
            <w:hideMark/>
          </w:tcPr>
          <w:p w14:paraId="435D9E0A"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7984B9ED"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73DDA032"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1,5 </w:t>
            </w:r>
          </w:p>
        </w:tc>
        <w:tc>
          <w:tcPr>
            <w:tcW w:w="1845" w:type="dxa"/>
            <w:tcBorders>
              <w:top w:val="nil"/>
              <w:left w:val="nil"/>
              <w:bottom w:val="single" w:sz="6" w:space="0" w:color="DBDBDB"/>
              <w:right w:val="single" w:sz="6" w:space="0" w:color="DBDBDB"/>
            </w:tcBorders>
            <w:shd w:val="clear" w:color="auto" w:fill="FFC000"/>
            <w:hideMark/>
          </w:tcPr>
          <w:p w14:paraId="18579BF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r w:rsidR="00635133" w:rsidRPr="00635133" w14:paraId="465FFE78"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57E2EE0C"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sz w:val="18"/>
                <w:szCs w:val="18"/>
              </w:rPr>
              <w:t>ATTIVITA’ DI CONVEGNI, CONGRESSI, ED EVENTI AD ESSI ASSIMILABILI  </w:t>
            </w:r>
          </w:p>
        </w:tc>
        <w:tc>
          <w:tcPr>
            <w:tcW w:w="540" w:type="dxa"/>
            <w:tcBorders>
              <w:top w:val="nil"/>
              <w:left w:val="nil"/>
              <w:bottom w:val="single" w:sz="6" w:space="0" w:color="DBDBDB"/>
              <w:right w:val="single" w:sz="6" w:space="0" w:color="DBDBDB"/>
            </w:tcBorders>
            <w:shd w:val="clear" w:color="auto" w:fill="auto"/>
            <w:hideMark/>
          </w:tcPr>
          <w:p w14:paraId="37D326FD"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3A8B8F94"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170FE82D"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1,5  </w:t>
            </w:r>
          </w:p>
        </w:tc>
        <w:tc>
          <w:tcPr>
            <w:tcW w:w="1845" w:type="dxa"/>
            <w:tcBorders>
              <w:top w:val="nil"/>
              <w:left w:val="nil"/>
              <w:bottom w:val="single" w:sz="6" w:space="0" w:color="DBDBDB"/>
              <w:right w:val="single" w:sz="6" w:space="0" w:color="DBDBDB"/>
            </w:tcBorders>
            <w:shd w:val="clear" w:color="auto" w:fill="FFC000"/>
            <w:hideMark/>
          </w:tcPr>
          <w:p w14:paraId="584ABDCB"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r w:rsidR="00635133" w:rsidRPr="00635133" w14:paraId="6974A5D7"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6BB226BF"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sz w:val="18"/>
                <w:szCs w:val="18"/>
              </w:rPr>
              <w:t>ATTIVITA’ DI SVOLGIMENTO PROVE DI CONCORSO  </w:t>
            </w:r>
          </w:p>
        </w:tc>
        <w:tc>
          <w:tcPr>
            <w:tcW w:w="540" w:type="dxa"/>
            <w:tcBorders>
              <w:top w:val="nil"/>
              <w:left w:val="nil"/>
              <w:bottom w:val="single" w:sz="6" w:space="0" w:color="DBDBDB"/>
              <w:right w:val="single" w:sz="6" w:space="0" w:color="DBDBDB"/>
            </w:tcBorders>
            <w:shd w:val="clear" w:color="auto" w:fill="auto"/>
            <w:hideMark/>
          </w:tcPr>
          <w:p w14:paraId="2C854F78"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11467F98"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5899AB41"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  </w:t>
            </w:r>
          </w:p>
        </w:tc>
        <w:tc>
          <w:tcPr>
            <w:tcW w:w="1845" w:type="dxa"/>
            <w:tcBorders>
              <w:top w:val="nil"/>
              <w:left w:val="nil"/>
              <w:bottom w:val="single" w:sz="6" w:space="0" w:color="DBDBDB"/>
              <w:right w:val="single" w:sz="6" w:space="0" w:color="DBDBDB"/>
            </w:tcBorders>
            <w:shd w:val="clear" w:color="auto" w:fill="92D050"/>
            <w:hideMark/>
          </w:tcPr>
          <w:p w14:paraId="1A4BCFEE"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BASSO</w:t>
            </w:r>
            <w:r w:rsidRPr="00635133">
              <w:rPr>
                <w:rFonts w:eastAsia="Times New Roman"/>
                <w:sz w:val="18"/>
                <w:szCs w:val="18"/>
              </w:rPr>
              <w:t> </w:t>
            </w:r>
          </w:p>
        </w:tc>
      </w:tr>
      <w:tr w:rsidR="00635133" w:rsidRPr="00635133" w14:paraId="5E459ADA"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3B0B14C7"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color w:val="000000"/>
                <w:sz w:val="18"/>
                <w:szCs w:val="18"/>
              </w:rPr>
              <w:t>TRASPORTO CON MEZZO PROPRIO  </w:t>
            </w:r>
          </w:p>
        </w:tc>
        <w:tc>
          <w:tcPr>
            <w:tcW w:w="540" w:type="dxa"/>
            <w:tcBorders>
              <w:top w:val="nil"/>
              <w:left w:val="nil"/>
              <w:bottom w:val="single" w:sz="6" w:space="0" w:color="DBDBDB"/>
              <w:right w:val="single" w:sz="6" w:space="0" w:color="DBDBDB"/>
            </w:tcBorders>
            <w:shd w:val="clear" w:color="auto" w:fill="auto"/>
            <w:hideMark/>
          </w:tcPr>
          <w:p w14:paraId="3328F0CF"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44AAF8DC"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  </w:t>
            </w:r>
          </w:p>
        </w:tc>
        <w:tc>
          <w:tcPr>
            <w:tcW w:w="540" w:type="dxa"/>
            <w:tcBorders>
              <w:top w:val="nil"/>
              <w:left w:val="nil"/>
              <w:bottom w:val="single" w:sz="6" w:space="0" w:color="DBDBDB"/>
              <w:right w:val="single" w:sz="6" w:space="0" w:color="DBDBDB"/>
            </w:tcBorders>
            <w:shd w:val="clear" w:color="auto" w:fill="auto"/>
            <w:hideMark/>
          </w:tcPr>
          <w:p w14:paraId="6E19EA95"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  </w:t>
            </w:r>
          </w:p>
        </w:tc>
        <w:tc>
          <w:tcPr>
            <w:tcW w:w="1845" w:type="dxa"/>
            <w:tcBorders>
              <w:top w:val="nil"/>
              <w:left w:val="nil"/>
              <w:bottom w:val="single" w:sz="6" w:space="0" w:color="DBDBDB"/>
              <w:right w:val="single" w:sz="6" w:space="0" w:color="DBDBDB"/>
            </w:tcBorders>
            <w:shd w:val="clear" w:color="auto" w:fill="92D050"/>
            <w:hideMark/>
          </w:tcPr>
          <w:p w14:paraId="73494E16"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BASSO</w:t>
            </w:r>
            <w:r w:rsidRPr="00635133">
              <w:rPr>
                <w:rFonts w:eastAsia="Times New Roman"/>
                <w:sz w:val="18"/>
                <w:szCs w:val="18"/>
              </w:rPr>
              <w:t> </w:t>
            </w:r>
          </w:p>
        </w:tc>
      </w:tr>
      <w:tr w:rsidR="00635133" w:rsidRPr="00635133" w14:paraId="3AD732E6" w14:textId="77777777" w:rsidTr="00635133">
        <w:trPr>
          <w:trHeight w:val="300"/>
        </w:trPr>
        <w:tc>
          <w:tcPr>
            <w:tcW w:w="5520" w:type="dxa"/>
            <w:tcBorders>
              <w:top w:val="nil"/>
              <w:left w:val="single" w:sz="6" w:space="0" w:color="DBDBDB"/>
              <w:bottom w:val="single" w:sz="6" w:space="0" w:color="DBDBDB"/>
              <w:right w:val="single" w:sz="6" w:space="0" w:color="DBDBDB"/>
            </w:tcBorders>
            <w:shd w:val="clear" w:color="auto" w:fill="auto"/>
            <w:hideMark/>
          </w:tcPr>
          <w:p w14:paraId="2F527696" w14:textId="77777777" w:rsidR="00635133" w:rsidRPr="00635133" w:rsidRDefault="00635133" w:rsidP="00635133">
            <w:pPr>
              <w:spacing w:after="0" w:line="240" w:lineRule="auto"/>
              <w:textAlignment w:val="baseline"/>
              <w:rPr>
                <w:rFonts w:ascii="Times New Roman" w:eastAsia="Times New Roman" w:hAnsi="Times New Roman" w:cs="Times New Roman"/>
                <w:sz w:val="24"/>
                <w:szCs w:val="24"/>
              </w:rPr>
            </w:pPr>
            <w:r w:rsidRPr="00635133">
              <w:rPr>
                <w:rFonts w:eastAsia="Times New Roman"/>
                <w:color w:val="000000"/>
                <w:sz w:val="18"/>
                <w:szCs w:val="18"/>
              </w:rPr>
              <w:t>TRASPORTO CON SERVIZIO A CURA DELL’ATENEO  </w:t>
            </w:r>
          </w:p>
        </w:tc>
        <w:tc>
          <w:tcPr>
            <w:tcW w:w="540" w:type="dxa"/>
            <w:tcBorders>
              <w:top w:val="nil"/>
              <w:left w:val="nil"/>
              <w:bottom w:val="single" w:sz="6" w:space="0" w:color="DBDBDB"/>
              <w:right w:val="single" w:sz="6" w:space="0" w:color="DBDBDB"/>
            </w:tcBorders>
            <w:shd w:val="clear" w:color="auto" w:fill="auto"/>
            <w:hideMark/>
          </w:tcPr>
          <w:p w14:paraId="099C26B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rPr>
              <w:t>3 </w:t>
            </w:r>
          </w:p>
        </w:tc>
        <w:tc>
          <w:tcPr>
            <w:tcW w:w="540" w:type="dxa"/>
            <w:tcBorders>
              <w:top w:val="nil"/>
              <w:left w:val="nil"/>
              <w:bottom w:val="single" w:sz="6" w:space="0" w:color="DBDBDB"/>
              <w:right w:val="single" w:sz="6" w:space="0" w:color="DBDBDB"/>
            </w:tcBorders>
            <w:shd w:val="clear" w:color="auto" w:fill="auto"/>
            <w:hideMark/>
          </w:tcPr>
          <w:p w14:paraId="46862C99"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2  </w:t>
            </w:r>
          </w:p>
        </w:tc>
        <w:tc>
          <w:tcPr>
            <w:tcW w:w="540" w:type="dxa"/>
            <w:tcBorders>
              <w:top w:val="nil"/>
              <w:left w:val="nil"/>
              <w:bottom w:val="single" w:sz="6" w:space="0" w:color="DBDBDB"/>
              <w:right w:val="single" w:sz="6" w:space="0" w:color="DBDBDB"/>
            </w:tcBorders>
            <w:shd w:val="clear" w:color="auto" w:fill="auto"/>
            <w:hideMark/>
          </w:tcPr>
          <w:p w14:paraId="2469B590"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color w:val="000000"/>
                <w:sz w:val="18"/>
                <w:szCs w:val="18"/>
              </w:rPr>
              <w:t>1,3  </w:t>
            </w:r>
          </w:p>
        </w:tc>
        <w:tc>
          <w:tcPr>
            <w:tcW w:w="1845" w:type="dxa"/>
            <w:tcBorders>
              <w:top w:val="nil"/>
              <w:left w:val="nil"/>
              <w:bottom w:val="single" w:sz="6" w:space="0" w:color="DBDBDB"/>
              <w:right w:val="single" w:sz="6" w:space="0" w:color="DBDBDB"/>
            </w:tcBorders>
            <w:shd w:val="clear" w:color="auto" w:fill="FFC000"/>
            <w:hideMark/>
          </w:tcPr>
          <w:p w14:paraId="06670FD6" w14:textId="77777777" w:rsidR="00635133" w:rsidRPr="00635133" w:rsidRDefault="00635133" w:rsidP="00635133">
            <w:pPr>
              <w:spacing w:after="0" w:line="240" w:lineRule="auto"/>
              <w:jc w:val="center"/>
              <w:textAlignment w:val="baseline"/>
              <w:rPr>
                <w:rFonts w:ascii="Times New Roman" w:eastAsia="Times New Roman" w:hAnsi="Times New Roman" w:cs="Times New Roman"/>
                <w:sz w:val="24"/>
                <w:szCs w:val="24"/>
              </w:rPr>
            </w:pPr>
            <w:r w:rsidRPr="00635133">
              <w:rPr>
                <w:rFonts w:eastAsia="Times New Roman"/>
                <w:b/>
                <w:bCs/>
                <w:sz w:val="18"/>
                <w:szCs w:val="18"/>
              </w:rPr>
              <w:t>MODERATO</w:t>
            </w:r>
            <w:r w:rsidRPr="00635133">
              <w:rPr>
                <w:rFonts w:eastAsia="Times New Roman"/>
                <w:sz w:val="18"/>
                <w:szCs w:val="18"/>
              </w:rPr>
              <w:t> </w:t>
            </w:r>
          </w:p>
        </w:tc>
      </w:tr>
    </w:tbl>
    <w:p w14:paraId="6CC87732" w14:textId="00E62430" w:rsidR="00635133" w:rsidRPr="00635133" w:rsidRDefault="00635133" w:rsidP="00635133">
      <w:pPr>
        <w:spacing w:after="0" w:line="240" w:lineRule="auto"/>
        <w:jc w:val="both"/>
        <w:textAlignment w:val="baseline"/>
        <w:rPr>
          <w:rFonts w:ascii="Segoe UI" w:eastAsia="Times New Roman" w:hAnsi="Segoe UI" w:cs="Segoe UI"/>
          <w:sz w:val="18"/>
          <w:szCs w:val="18"/>
        </w:rPr>
      </w:pPr>
      <w:r w:rsidRPr="00635133">
        <w:rPr>
          <w:rFonts w:eastAsia="Times New Roman"/>
          <w:b/>
          <w:bCs/>
          <w:color w:val="000000"/>
          <w:sz w:val="20"/>
          <w:szCs w:val="20"/>
        </w:rPr>
        <w:t>Legenda: E= Esposizione P= Prossimità A= Aggregazione </w:t>
      </w:r>
      <w:r w:rsidRPr="00635133">
        <w:rPr>
          <w:rFonts w:eastAsia="Times New Roman"/>
          <w:color w:val="000000"/>
          <w:sz w:val="20"/>
          <w:szCs w:val="20"/>
        </w:rPr>
        <w:t> </w:t>
      </w:r>
    </w:p>
    <w:p w14:paraId="6191AA9B" w14:textId="15A596D3" w:rsidR="00635133" w:rsidRPr="00635133" w:rsidRDefault="00635133" w:rsidP="00635133">
      <w:pPr>
        <w:spacing w:after="0" w:line="240" w:lineRule="auto"/>
        <w:jc w:val="both"/>
        <w:textAlignment w:val="baseline"/>
        <w:rPr>
          <w:rFonts w:ascii="Segoe UI" w:eastAsia="Times New Roman" w:hAnsi="Segoe UI" w:cs="Segoe UI"/>
          <w:sz w:val="18"/>
          <w:szCs w:val="18"/>
        </w:rPr>
      </w:pPr>
      <w:r w:rsidRPr="00635133">
        <w:rPr>
          <w:rFonts w:eastAsia="Times New Roman"/>
          <w:bCs/>
          <w:sz w:val="20"/>
          <w:szCs w:val="20"/>
        </w:rPr>
        <w:t xml:space="preserve">*E=Esposizione vedere </w:t>
      </w:r>
      <w:bookmarkStart w:id="10" w:name="_Hlk87867514"/>
      <w:r w:rsidRPr="00635133">
        <w:rPr>
          <w:rFonts w:eastAsia="Times New Roman"/>
          <w:bCs/>
          <w:sz w:val="20"/>
          <w:szCs w:val="20"/>
        </w:rPr>
        <w:t xml:space="preserve">DVR BIOLOGICO </w:t>
      </w:r>
      <w:bookmarkEnd w:id="10"/>
      <w:r w:rsidRPr="00635133">
        <w:rPr>
          <w:rFonts w:eastAsia="Times New Roman"/>
          <w:bCs/>
          <w:sz w:val="20"/>
          <w:szCs w:val="20"/>
        </w:rPr>
        <w:t>pag. 18 e tabella Analisi del Rischio fonte ISS (</w:t>
      </w:r>
      <w:r w:rsidR="00063A0C">
        <w:rPr>
          <w:rFonts w:eastAsia="Times New Roman"/>
          <w:bCs/>
          <w:sz w:val="20"/>
          <w:szCs w:val="20"/>
        </w:rPr>
        <w:t>Aggiornamento Epicentro ISS e Analisi del Rischio 12 novembre 2021</w:t>
      </w:r>
      <w:r w:rsidRPr="00635133">
        <w:rPr>
          <w:rFonts w:eastAsia="Times New Roman"/>
          <w:bCs/>
          <w:sz w:val="20"/>
          <w:szCs w:val="20"/>
        </w:rPr>
        <w:t>)</w:t>
      </w:r>
      <w:r>
        <w:rPr>
          <w:rFonts w:eastAsia="Times New Roman"/>
          <w:bCs/>
          <w:sz w:val="20"/>
          <w:szCs w:val="20"/>
        </w:rPr>
        <w:t>.</w:t>
      </w:r>
      <w:r w:rsidRPr="00635133">
        <w:rPr>
          <w:rFonts w:eastAsia="Times New Roman"/>
          <w:sz w:val="20"/>
          <w:szCs w:val="20"/>
        </w:rPr>
        <w:t> </w:t>
      </w:r>
    </w:p>
    <w:p w14:paraId="2C4AD673" w14:textId="77777777" w:rsidR="00635133" w:rsidRPr="00635133" w:rsidRDefault="00635133" w:rsidP="00635133">
      <w:pPr>
        <w:spacing w:after="0" w:line="240" w:lineRule="auto"/>
        <w:jc w:val="both"/>
        <w:textAlignment w:val="baseline"/>
        <w:rPr>
          <w:rFonts w:ascii="Segoe UI" w:eastAsia="Times New Roman" w:hAnsi="Segoe UI" w:cs="Segoe UI"/>
          <w:sz w:val="18"/>
          <w:szCs w:val="18"/>
        </w:rPr>
      </w:pPr>
      <w:r w:rsidRPr="00635133">
        <w:rPr>
          <w:rFonts w:eastAsia="Times New Roman"/>
          <w:sz w:val="20"/>
          <w:szCs w:val="20"/>
        </w:rPr>
        <w:t> </w:t>
      </w:r>
    </w:p>
    <w:p w14:paraId="0A05B3C8" w14:textId="7C3D4087" w:rsidR="00635133" w:rsidRDefault="00635133" w:rsidP="00635133">
      <w:pPr>
        <w:spacing w:after="0" w:line="240" w:lineRule="auto"/>
        <w:jc w:val="both"/>
        <w:textAlignment w:val="baseline"/>
        <w:rPr>
          <w:rFonts w:eastAsia="Times New Roman"/>
          <w:b/>
          <w:bCs/>
          <w:sz w:val="20"/>
          <w:szCs w:val="20"/>
          <w:shd w:val="clear" w:color="auto" w:fill="FFC000"/>
        </w:rPr>
      </w:pPr>
      <w:r w:rsidRPr="00635133">
        <w:rPr>
          <w:rFonts w:eastAsia="Times New Roman"/>
          <w:sz w:val="20"/>
          <w:szCs w:val="20"/>
        </w:rPr>
        <w:t xml:space="preserve">Sulla base della valutazione effettuata, considerando </w:t>
      </w:r>
      <w:r w:rsidR="00063A0C">
        <w:rPr>
          <w:rFonts w:eastAsia="Times New Roman"/>
          <w:sz w:val="20"/>
          <w:szCs w:val="20"/>
        </w:rPr>
        <w:t xml:space="preserve">RT LAZIO e l’andamento degli </w:t>
      </w:r>
      <w:r w:rsidRPr="00635133">
        <w:rPr>
          <w:rFonts w:eastAsia="Times New Roman"/>
          <w:sz w:val="20"/>
          <w:szCs w:val="20"/>
        </w:rPr>
        <w:t>indicatori decisionali come da DL n.105 23 luglio 2021 è possibile classificare il rischio generale da contagio in Ateneo, per la maggior parte delle attività come </w:t>
      </w:r>
      <w:r w:rsidRPr="00635133">
        <w:rPr>
          <w:rFonts w:eastAsia="Times New Roman"/>
          <w:b/>
          <w:bCs/>
          <w:sz w:val="20"/>
          <w:szCs w:val="20"/>
          <w:shd w:val="clear" w:color="auto" w:fill="FFC000"/>
        </w:rPr>
        <w:t>MODERATO </w:t>
      </w:r>
    </w:p>
    <w:p w14:paraId="4E11C0F5" w14:textId="1DBA2AB9" w:rsidR="00635133" w:rsidRPr="00635133" w:rsidRDefault="00635133" w:rsidP="00635133">
      <w:pPr>
        <w:spacing w:after="0" w:line="240" w:lineRule="auto"/>
        <w:jc w:val="both"/>
        <w:textAlignment w:val="baseline"/>
        <w:rPr>
          <w:rFonts w:ascii="Segoe UI" w:eastAsia="Times New Roman" w:hAnsi="Segoe UI" w:cs="Segoe UI"/>
          <w:sz w:val="18"/>
          <w:szCs w:val="18"/>
        </w:rPr>
      </w:pPr>
      <w:r w:rsidRPr="00635133">
        <w:rPr>
          <w:rFonts w:eastAsia="Times New Roman"/>
          <w:sz w:val="20"/>
          <w:szCs w:val="20"/>
        </w:rPr>
        <w:t> </w:t>
      </w:r>
    </w:p>
    <w:p w14:paraId="1A246646" w14:textId="77777777" w:rsidR="00635133" w:rsidRPr="00635133" w:rsidRDefault="00635133" w:rsidP="00635133">
      <w:pPr>
        <w:spacing w:after="0" w:line="240" w:lineRule="auto"/>
        <w:jc w:val="both"/>
        <w:textAlignment w:val="baseline"/>
        <w:rPr>
          <w:rFonts w:ascii="Segoe UI" w:eastAsia="Times New Roman" w:hAnsi="Segoe UI" w:cs="Segoe UI"/>
          <w:sz w:val="18"/>
          <w:szCs w:val="18"/>
        </w:rPr>
      </w:pPr>
      <w:r w:rsidRPr="00635133">
        <w:rPr>
          <w:rFonts w:eastAsia="Times New Roman"/>
          <w:sz w:val="20"/>
          <w:szCs w:val="20"/>
        </w:rPr>
        <w:t> </w:t>
      </w:r>
    </w:p>
    <w:p w14:paraId="7A6122CF" w14:textId="67D9CB32" w:rsidR="00137197" w:rsidRDefault="00635133" w:rsidP="00635133">
      <w:pPr>
        <w:spacing w:after="0" w:line="240" w:lineRule="auto"/>
        <w:textAlignment w:val="baseline"/>
        <w:rPr>
          <w:rFonts w:asciiTheme="minorHAnsi" w:hAnsiTheme="minorHAnsi" w:cstheme="minorHAnsi"/>
          <w:b/>
          <w:sz w:val="28"/>
          <w:szCs w:val="28"/>
        </w:rPr>
      </w:pPr>
      <w:r w:rsidRPr="00635133">
        <w:rPr>
          <w:rFonts w:ascii="Segoe UI" w:eastAsia="Times New Roman" w:hAnsi="Segoe UI" w:cs="Segoe UI"/>
          <w:sz w:val="18"/>
          <w:szCs w:val="18"/>
        </w:rPr>
        <w:t> </w:t>
      </w:r>
      <w:bookmarkStart w:id="11" w:name="_Hlk76979687"/>
      <w:bookmarkStart w:id="12" w:name="_Hlk79053544"/>
      <w:r w:rsidR="00941EA5" w:rsidRPr="00125EE9">
        <w:rPr>
          <w:rFonts w:asciiTheme="minorHAnsi" w:hAnsiTheme="minorHAnsi" w:cstheme="minorHAnsi"/>
          <w:b/>
          <w:sz w:val="28"/>
          <w:szCs w:val="28"/>
        </w:rPr>
        <w:t>Individuazione delle misure di prevenzione del rischio contagio da SARS-CoV-2</w:t>
      </w:r>
      <w:bookmarkEnd w:id="11"/>
    </w:p>
    <w:p w14:paraId="7C11C09E" w14:textId="487677EC" w:rsidR="00204645" w:rsidRDefault="00AE6F15" w:rsidP="00E3162B">
      <w:pPr>
        <w:spacing w:line="240" w:lineRule="auto"/>
        <w:rPr>
          <w:i/>
        </w:rPr>
      </w:pPr>
      <w:r w:rsidRPr="00AE6F15">
        <w:rPr>
          <w:i/>
        </w:rPr>
        <w:t>In questa sezione si riportano le linee guida emanate dall’Ateneo per la gestione delle attività in presenza del personale</w:t>
      </w:r>
      <w:r>
        <w:rPr>
          <w:i/>
        </w:rPr>
        <w:t xml:space="preserve">, </w:t>
      </w:r>
      <w:r w:rsidRPr="00AE6F15">
        <w:rPr>
          <w:i/>
        </w:rPr>
        <w:t>degli studenti</w:t>
      </w:r>
      <w:r>
        <w:rPr>
          <w:i/>
        </w:rPr>
        <w:t xml:space="preserve"> e di soggetti terzi.</w:t>
      </w:r>
    </w:p>
    <w:p w14:paraId="7F5AB4A4" w14:textId="7C912A36" w:rsidR="00003393" w:rsidRDefault="00204645" w:rsidP="00E3162B">
      <w:pPr>
        <w:pStyle w:val="Titolo2"/>
        <w:spacing w:line="240" w:lineRule="auto"/>
        <w:rPr>
          <w:rFonts w:asciiTheme="minorHAnsi" w:hAnsiTheme="minorHAnsi" w:cstheme="minorBidi"/>
          <w:b/>
          <w:bCs/>
          <w:i/>
          <w:iCs/>
          <w:sz w:val="24"/>
          <w:szCs w:val="24"/>
        </w:rPr>
      </w:pPr>
      <w:bookmarkStart w:id="13" w:name="_6.1_Accesso_alle"/>
      <w:bookmarkStart w:id="14" w:name="_Toc87867749"/>
      <w:bookmarkEnd w:id="13"/>
      <w:r w:rsidRPr="43878B33">
        <w:rPr>
          <w:rFonts w:asciiTheme="minorHAnsi" w:hAnsiTheme="minorHAnsi" w:cstheme="minorBidi"/>
          <w:b/>
          <w:bCs/>
          <w:i/>
          <w:iCs/>
          <w:sz w:val="24"/>
          <w:szCs w:val="24"/>
        </w:rPr>
        <w:t xml:space="preserve">6.1 </w:t>
      </w:r>
      <w:r w:rsidR="00D424E3" w:rsidRPr="43878B33">
        <w:rPr>
          <w:rFonts w:asciiTheme="minorHAnsi" w:hAnsiTheme="minorHAnsi" w:cstheme="minorBidi"/>
          <w:b/>
          <w:bCs/>
          <w:i/>
          <w:iCs/>
          <w:sz w:val="24"/>
          <w:szCs w:val="24"/>
        </w:rPr>
        <w:t>Accesso all</w:t>
      </w:r>
      <w:r w:rsidR="00DE5F83" w:rsidRPr="43878B33">
        <w:rPr>
          <w:rFonts w:asciiTheme="minorHAnsi" w:hAnsiTheme="minorHAnsi" w:cstheme="minorBidi"/>
          <w:b/>
          <w:bCs/>
          <w:i/>
          <w:iCs/>
          <w:sz w:val="24"/>
          <w:szCs w:val="24"/>
        </w:rPr>
        <w:t xml:space="preserve">e strutture di </w:t>
      </w:r>
      <w:r w:rsidR="00D424E3" w:rsidRPr="43878B33">
        <w:rPr>
          <w:rFonts w:asciiTheme="minorHAnsi" w:hAnsiTheme="minorHAnsi" w:cstheme="minorBidi"/>
          <w:b/>
          <w:bCs/>
          <w:i/>
          <w:iCs/>
          <w:sz w:val="24"/>
          <w:szCs w:val="24"/>
        </w:rPr>
        <w:t>Ateneo</w:t>
      </w:r>
      <w:bookmarkEnd w:id="14"/>
    </w:p>
    <w:p w14:paraId="3DEE8DBC" w14:textId="77777777" w:rsidR="00E3162B" w:rsidRDefault="00E3162B" w:rsidP="00E3162B">
      <w:pPr>
        <w:spacing w:after="0" w:line="240" w:lineRule="auto"/>
        <w:jc w:val="both"/>
      </w:pPr>
    </w:p>
    <w:p w14:paraId="12DE3438" w14:textId="0778BCC5" w:rsidR="00993433" w:rsidRDefault="550D303B" w:rsidP="58AAB54A">
      <w:pPr>
        <w:spacing w:after="0" w:line="240" w:lineRule="auto"/>
        <w:jc w:val="both"/>
        <w:rPr>
          <w:rFonts w:asciiTheme="minorHAnsi" w:hAnsiTheme="minorHAnsi" w:cstheme="minorBidi"/>
        </w:rPr>
      </w:pPr>
      <w:r w:rsidRPr="58AAB54A">
        <w:rPr>
          <w:rFonts w:asciiTheme="minorHAnsi" w:hAnsiTheme="minorHAnsi" w:cstheme="minorBidi"/>
        </w:rPr>
        <w:t xml:space="preserve">Dal 1° settembre </w:t>
      </w:r>
      <w:r w:rsidR="00CA5E65" w:rsidRPr="58AAB54A">
        <w:rPr>
          <w:rFonts w:asciiTheme="minorHAnsi" w:hAnsiTheme="minorHAnsi" w:cstheme="minorBidi"/>
        </w:rPr>
        <w:t xml:space="preserve">2021 </w:t>
      </w:r>
      <w:r w:rsidRPr="58AAB54A">
        <w:rPr>
          <w:rFonts w:asciiTheme="minorHAnsi" w:hAnsiTheme="minorHAnsi" w:cstheme="minorBidi"/>
        </w:rPr>
        <w:t>e fino al termine di cessazione dello stato di emergenza, al fine di prevenire la diffusione dell'infezione da SARS-CoV-2, a chiunque acceda all’Ateneo è fatto obbligo di possedere</w:t>
      </w:r>
      <w:r w:rsidR="00CA5E65" w:rsidRPr="58AAB54A">
        <w:rPr>
          <w:rFonts w:asciiTheme="minorHAnsi" w:hAnsiTheme="minorHAnsi" w:cstheme="minorBidi"/>
        </w:rPr>
        <w:t>,</w:t>
      </w:r>
      <w:r w:rsidRPr="58AAB54A">
        <w:rPr>
          <w:rFonts w:asciiTheme="minorHAnsi" w:hAnsiTheme="minorHAnsi" w:cstheme="minorBidi"/>
        </w:rPr>
        <w:t xml:space="preserve"> </w:t>
      </w:r>
      <w:r w:rsidR="00993433" w:rsidRPr="58AAB54A">
        <w:rPr>
          <w:rFonts w:asciiTheme="minorHAnsi" w:hAnsiTheme="minorHAnsi" w:cstheme="minorBidi"/>
        </w:rPr>
        <w:t>in corso di validità</w:t>
      </w:r>
      <w:r w:rsidR="00CA5E65" w:rsidRPr="58AAB54A">
        <w:rPr>
          <w:rFonts w:asciiTheme="minorHAnsi" w:hAnsiTheme="minorHAnsi" w:cstheme="minorBidi"/>
        </w:rPr>
        <w:t>,</w:t>
      </w:r>
      <w:r w:rsidR="00993433" w:rsidRPr="58AAB54A">
        <w:rPr>
          <w:rFonts w:asciiTheme="minorHAnsi" w:hAnsiTheme="minorHAnsi" w:cstheme="minorBidi"/>
        </w:rPr>
        <w:t xml:space="preserve"> </w:t>
      </w:r>
      <w:r w:rsidRPr="58AAB54A">
        <w:rPr>
          <w:rFonts w:asciiTheme="minorHAnsi" w:hAnsiTheme="minorHAnsi" w:cstheme="minorBidi"/>
        </w:rPr>
        <w:t xml:space="preserve">e di esibire la certificazione verde COVID-19 (c.d. </w:t>
      </w:r>
      <w:r w:rsidRPr="58AAB54A">
        <w:rPr>
          <w:rFonts w:asciiTheme="minorHAnsi" w:hAnsiTheme="minorHAnsi" w:cstheme="minorBidi"/>
          <w:i/>
          <w:iCs/>
        </w:rPr>
        <w:t>Green Pass</w:t>
      </w:r>
      <w:r w:rsidRPr="58AAB54A">
        <w:rPr>
          <w:rFonts w:asciiTheme="minorHAnsi" w:hAnsiTheme="minorHAnsi" w:cstheme="minorBidi"/>
        </w:rPr>
        <w:t>) o il certificato medico di esenzione dalla campagna vaccinale</w:t>
      </w:r>
      <w:r w:rsidR="00A7287C" w:rsidRPr="58AAB54A">
        <w:rPr>
          <w:rFonts w:asciiTheme="minorHAnsi" w:hAnsiTheme="minorHAnsi" w:cstheme="minorBidi"/>
        </w:rPr>
        <w:t xml:space="preserve">, </w:t>
      </w:r>
      <w:r w:rsidRPr="58AAB54A">
        <w:rPr>
          <w:rFonts w:asciiTheme="minorHAnsi" w:hAnsiTheme="minorHAnsi" w:cstheme="minorBidi"/>
        </w:rPr>
        <w:t>sulla base di idonea certificazione medica rilasciata secondo i criteri definiti con circolare del Ministero della salute</w:t>
      </w:r>
      <w:r w:rsidR="00A7287C" w:rsidRPr="58AAB54A">
        <w:rPr>
          <w:rFonts w:asciiTheme="minorHAnsi" w:hAnsiTheme="minorHAnsi" w:cstheme="minorBidi"/>
        </w:rPr>
        <w:t xml:space="preserve">, o </w:t>
      </w:r>
      <w:r w:rsidR="00A7267A" w:rsidRPr="58AAB54A">
        <w:rPr>
          <w:rFonts w:asciiTheme="minorHAnsi" w:hAnsiTheme="minorHAnsi" w:cstheme="minorBidi"/>
        </w:rPr>
        <w:t xml:space="preserve">una </w:t>
      </w:r>
      <w:r w:rsidR="00A7287C" w:rsidRPr="58AAB54A">
        <w:rPr>
          <w:rFonts w:asciiTheme="minorHAnsi" w:hAnsiTheme="minorHAnsi" w:cstheme="minorBidi"/>
        </w:rPr>
        <w:t xml:space="preserve">certificazione vaccinale </w:t>
      </w:r>
      <w:r w:rsidR="00993433" w:rsidRPr="58AAB54A">
        <w:rPr>
          <w:rFonts w:asciiTheme="minorHAnsi" w:hAnsiTheme="minorHAnsi" w:cstheme="minorBidi"/>
        </w:rPr>
        <w:t xml:space="preserve">o di guarigione </w:t>
      </w:r>
      <w:r w:rsidR="00A7287C" w:rsidRPr="58AAB54A">
        <w:rPr>
          <w:rFonts w:asciiTheme="minorHAnsi" w:hAnsiTheme="minorHAnsi" w:cstheme="minorBidi"/>
        </w:rPr>
        <w:t xml:space="preserve">rilasciata da </w:t>
      </w:r>
      <w:r w:rsidR="00993433" w:rsidRPr="58AAB54A">
        <w:rPr>
          <w:rFonts w:asciiTheme="minorHAnsi" w:hAnsiTheme="minorHAnsi" w:cstheme="minorBidi"/>
        </w:rPr>
        <w:t>Stati</w:t>
      </w:r>
      <w:r w:rsidR="00A7287C" w:rsidRPr="58AAB54A">
        <w:rPr>
          <w:rFonts w:asciiTheme="minorHAnsi" w:hAnsiTheme="minorHAnsi" w:cstheme="minorBidi"/>
        </w:rPr>
        <w:t xml:space="preserve"> Terzi riconosciuta dallo Stato Italiano. </w:t>
      </w:r>
    </w:p>
    <w:p w14:paraId="360B5CF8" w14:textId="77777777" w:rsidR="00353B58" w:rsidRDefault="00353B58" w:rsidP="00E3162B">
      <w:pPr>
        <w:spacing w:after="0" w:line="240" w:lineRule="auto"/>
        <w:jc w:val="both"/>
        <w:rPr>
          <w:rFonts w:asciiTheme="minorHAnsi" w:hAnsiTheme="minorHAnsi" w:cstheme="minorHAnsi"/>
        </w:rPr>
      </w:pPr>
    </w:p>
    <w:p w14:paraId="2A523A48" w14:textId="5139EB79" w:rsidR="004F05D1" w:rsidRPr="00E5089F" w:rsidRDefault="004F05D1" w:rsidP="00E3162B">
      <w:pPr>
        <w:spacing w:after="0" w:line="240" w:lineRule="auto"/>
        <w:jc w:val="both"/>
        <w:rPr>
          <w:rFonts w:asciiTheme="minorHAnsi" w:hAnsiTheme="minorHAnsi" w:cstheme="minorHAnsi"/>
        </w:rPr>
      </w:pPr>
      <w:r w:rsidRPr="00E5089F">
        <w:rPr>
          <w:rFonts w:asciiTheme="minorHAnsi" w:hAnsiTheme="minorHAnsi" w:cstheme="minorHAnsi"/>
        </w:rPr>
        <w:t xml:space="preserve">Il </w:t>
      </w:r>
      <w:r w:rsidRPr="00E3162B">
        <w:rPr>
          <w:rFonts w:asciiTheme="minorHAnsi" w:hAnsiTheme="minorHAnsi" w:cstheme="minorHAnsi"/>
          <w:i/>
        </w:rPr>
        <w:t>Green Pass</w:t>
      </w:r>
      <w:r w:rsidRPr="00E5089F">
        <w:rPr>
          <w:rFonts w:asciiTheme="minorHAnsi" w:hAnsiTheme="minorHAnsi" w:cstheme="minorHAnsi"/>
        </w:rPr>
        <w:t xml:space="preserve"> certifica una delle seguenti condizioni:     </w:t>
      </w:r>
    </w:p>
    <w:p w14:paraId="2F92982D" w14:textId="77777777" w:rsidR="004F05D1" w:rsidRPr="00E5089F" w:rsidRDefault="004F05D1" w:rsidP="00E3162B">
      <w:pPr>
        <w:spacing w:after="0" w:line="240" w:lineRule="auto"/>
        <w:jc w:val="both"/>
        <w:rPr>
          <w:rFonts w:asciiTheme="minorHAnsi" w:hAnsiTheme="minorHAnsi" w:cstheme="minorHAnsi"/>
        </w:rPr>
      </w:pPr>
      <w:r w:rsidRPr="00E5089F">
        <w:rPr>
          <w:rFonts w:asciiTheme="minorHAnsi" w:hAnsiTheme="minorHAnsi" w:cstheme="minorHAnsi"/>
        </w:rPr>
        <w:t xml:space="preserve">a)  avvenuta vaccinazione anti-SARS-CoV-2 (completo ciclo vaccinale o vaccino monodose);    </w:t>
      </w:r>
    </w:p>
    <w:p w14:paraId="25E4BCC8" w14:textId="77777777" w:rsidR="004F05D1" w:rsidRPr="00E5089F" w:rsidRDefault="004F05D1" w:rsidP="00E3162B">
      <w:pPr>
        <w:spacing w:after="0" w:line="240" w:lineRule="auto"/>
        <w:jc w:val="both"/>
        <w:rPr>
          <w:rFonts w:asciiTheme="minorHAnsi" w:hAnsiTheme="minorHAnsi" w:cstheme="minorHAnsi"/>
        </w:rPr>
      </w:pPr>
      <w:r w:rsidRPr="00E5089F">
        <w:rPr>
          <w:rFonts w:asciiTheme="minorHAnsi" w:hAnsiTheme="minorHAnsi" w:cstheme="minorHAnsi"/>
        </w:rPr>
        <w:t>b) avvenuta vaccinazione anti-SARS-CoV-2 (solo prima dose);</w:t>
      </w:r>
    </w:p>
    <w:p w14:paraId="532B149B" w14:textId="2637BED2" w:rsidR="004F05D1" w:rsidRPr="00E5089F" w:rsidRDefault="004F05D1" w:rsidP="00E3162B">
      <w:pPr>
        <w:spacing w:after="0" w:line="240" w:lineRule="auto"/>
        <w:jc w:val="both"/>
        <w:rPr>
          <w:rFonts w:asciiTheme="minorHAnsi" w:hAnsiTheme="minorHAnsi" w:cstheme="minorHAnsi"/>
        </w:rPr>
      </w:pPr>
      <w:r w:rsidRPr="00E5089F">
        <w:rPr>
          <w:rFonts w:asciiTheme="minorHAnsi" w:hAnsiTheme="minorHAnsi" w:cstheme="minorHAnsi"/>
        </w:rPr>
        <w:t xml:space="preserve">c) avvenuta guarigione da COVID-19, con contestuale cessazione dell'isolamento prescritto in seguito ad infezione da SARS-CoV-2;     </w:t>
      </w:r>
    </w:p>
    <w:p w14:paraId="78F863DA" w14:textId="0B1F2212" w:rsidR="00A136CE" w:rsidRDefault="004F05D1" w:rsidP="00E3162B">
      <w:pPr>
        <w:spacing w:after="0" w:line="240" w:lineRule="auto"/>
        <w:jc w:val="both"/>
        <w:rPr>
          <w:rFonts w:asciiTheme="minorHAnsi" w:hAnsiTheme="minorHAnsi" w:cstheme="minorBidi"/>
        </w:rPr>
      </w:pPr>
      <w:r w:rsidRPr="00432ED7">
        <w:rPr>
          <w:rFonts w:asciiTheme="minorHAnsi" w:hAnsiTheme="minorHAnsi" w:cstheme="minorBidi"/>
        </w:rPr>
        <w:t xml:space="preserve">d) effettuazione di test antigenico rapido con esito negativo al virus SARS-CoV-2 </w:t>
      </w:r>
      <w:r w:rsidR="00A136CE">
        <w:rPr>
          <w:rFonts w:asciiTheme="minorHAnsi" w:hAnsiTheme="minorHAnsi" w:cstheme="minorBidi"/>
        </w:rPr>
        <w:t xml:space="preserve">effettuato </w:t>
      </w:r>
      <w:r w:rsidRPr="00432ED7">
        <w:rPr>
          <w:rFonts w:asciiTheme="minorHAnsi" w:hAnsiTheme="minorHAnsi" w:cstheme="minorBidi"/>
        </w:rPr>
        <w:t>nelle quarantotto ore</w:t>
      </w:r>
      <w:r w:rsidR="007238A7">
        <w:rPr>
          <w:rFonts w:asciiTheme="minorHAnsi" w:hAnsiTheme="minorHAnsi" w:cstheme="minorBidi"/>
        </w:rPr>
        <w:t xml:space="preserve"> </w:t>
      </w:r>
      <w:r w:rsidR="00A136CE" w:rsidRPr="00432ED7">
        <w:rPr>
          <w:rFonts w:asciiTheme="minorHAnsi" w:hAnsiTheme="minorHAnsi" w:cstheme="minorBidi"/>
        </w:rPr>
        <w:t>precedenti all’accesso all’Ateneo</w:t>
      </w:r>
      <w:r w:rsidR="00A136CE">
        <w:rPr>
          <w:rFonts w:asciiTheme="minorHAnsi" w:hAnsiTheme="minorHAnsi" w:cstheme="minorBidi"/>
        </w:rPr>
        <w:t>;</w:t>
      </w:r>
    </w:p>
    <w:p w14:paraId="430FD5A9" w14:textId="7E2BA247" w:rsidR="0079699C" w:rsidRDefault="00A136CE" w:rsidP="00E3162B">
      <w:pPr>
        <w:spacing w:after="0" w:line="240" w:lineRule="auto"/>
        <w:jc w:val="both"/>
        <w:rPr>
          <w:rFonts w:asciiTheme="minorHAnsi" w:hAnsiTheme="minorHAnsi" w:cstheme="minorBidi"/>
        </w:rPr>
      </w:pPr>
      <w:r>
        <w:rPr>
          <w:rFonts w:asciiTheme="minorHAnsi" w:hAnsiTheme="minorHAnsi" w:cstheme="minorBidi"/>
        </w:rPr>
        <w:t xml:space="preserve">e) </w:t>
      </w:r>
      <w:r w:rsidRPr="00432ED7">
        <w:rPr>
          <w:rFonts w:asciiTheme="minorHAnsi" w:hAnsiTheme="minorHAnsi" w:cstheme="minorBidi"/>
        </w:rPr>
        <w:t>effettuazione</w:t>
      </w:r>
      <w:r w:rsidR="007238A7" w:rsidRPr="00432ED7">
        <w:rPr>
          <w:rFonts w:asciiTheme="minorHAnsi" w:hAnsiTheme="minorHAnsi" w:cstheme="minorBidi"/>
        </w:rPr>
        <w:t xml:space="preserve"> </w:t>
      </w:r>
      <w:r w:rsidR="007238A7">
        <w:rPr>
          <w:rFonts w:asciiTheme="minorHAnsi" w:hAnsiTheme="minorHAnsi" w:cstheme="minorBidi"/>
        </w:rPr>
        <w:t xml:space="preserve">di test </w:t>
      </w:r>
      <w:r w:rsidR="007238A7" w:rsidRPr="00432ED7">
        <w:rPr>
          <w:rFonts w:asciiTheme="minorHAnsi" w:hAnsiTheme="minorHAnsi" w:cstheme="minorBidi"/>
        </w:rPr>
        <w:t xml:space="preserve">molecolare </w:t>
      </w:r>
      <w:r w:rsidR="007238A7">
        <w:rPr>
          <w:rFonts w:asciiTheme="minorHAnsi" w:hAnsiTheme="minorHAnsi" w:cstheme="minorBidi"/>
        </w:rPr>
        <w:t xml:space="preserve">con esito negativo </w:t>
      </w:r>
      <w:r w:rsidR="007238A7" w:rsidRPr="00432ED7">
        <w:rPr>
          <w:rFonts w:asciiTheme="minorHAnsi" w:hAnsiTheme="minorHAnsi" w:cstheme="minorBidi"/>
        </w:rPr>
        <w:t xml:space="preserve">al virus SARS-CoV-2 nelle </w:t>
      </w:r>
      <w:r w:rsidR="007238A7">
        <w:rPr>
          <w:rFonts w:asciiTheme="minorHAnsi" w:hAnsiTheme="minorHAnsi" w:cstheme="minorBidi"/>
        </w:rPr>
        <w:t>settantadue</w:t>
      </w:r>
      <w:r w:rsidR="007238A7" w:rsidRPr="00432ED7">
        <w:rPr>
          <w:rFonts w:asciiTheme="minorHAnsi" w:hAnsiTheme="minorHAnsi" w:cstheme="minorBidi"/>
        </w:rPr>
        <w:t xml:space="preserve"> ore</w:t>
      </w:r>
      <w:r w:rsidR="007238A7">
        <w:rPr>
          <w:rFonts w:asciiTheme="minorHAnsi" w:hAnsiTheme="minorHAnsi" w:cstheme="minorBidi"/>
        </w:rPr>
        <w:t xml:space="preserve"> </w:t>
      </w:r>
      <w:r>
        <w:rPr>
          <w:rFonts w:asciiTheme="minorHAnsi" w:hAnsiTheme="minorHAnsi" w:cstheme="minorBidi"/>
        </w:rPr>
        <w:t xml:space="preserve">precedenti </w:t>
      </w:r>
      <w:r w:rsidR="004F05D1" w:rsidRPr="00432ED7">
        <w:rPr>
          <w:rFonts w:asciiTheme="minorHAnsi" w:hAnsiTheme="minorHAnsi" w:cstheme="minorBidi"/>
        </w:rPr>
        <w:t>all’accesso all’Ateneo</w:t>
      </w:r>
      <w:r w:rsidR="007238A7">
        <w:rPr>
          <w:rFonts w:asciiTheme="minorHAnsi" w:hAnsiTheme="minorHAnsi" w:cstheme="minorBidi"/>
        </w:rPr>
        <w:t>.</w:t>
      </w:r>
    </w:p>
    <w:p w14:paraId="2D6B9901" w14:textId="76133475" w:rsidR="00892A44" w:rsidRDefault="00892A44" w:rsidP="432801AE">
      <w:pPr>
        <w:spacing w:after="0" w:line="240" w:lineRule="auto"/>
        <w:jc w:val="both"/>
        <w:rPr>
          <w:rFonts w:asciiTheme="minorHAnsi" w:hAnsiTheme="minorHAnsi" w:cstheme="minorBidi"/>
        </w:rPr>
      </w:pPr>
      <w:r w:rsidRPr="58AAB54A">
        <w:rPr>
          <w:rFonts w:asciiTheme="minorHAnsi" w:hAnsiTheme="minorHAnsi" w:cstheme="minorBidi"/>
        </w:rPr>
        <w:t>Nei casi in cui la certificazione verde COVID-19 non sia stata generata e non sia stata rilasciata all'avente diritto in formato cartaceo o digitale, le disposizioni suddette si intendono comunque rispettate a seguito della presentazione da parte dell'interessato di un certificato rilasciato dalla struttura sanitaria ovvero dall'esercente la professione sanitaria che ha effettuato la vaccinazione o dal medico di medicina generale dell'interessato (</w:t>
      </w:r>
      <w:r w:rsidR="00F9728F" w:rsidRPr="00F9728F">
        <w:rPr>
          <w:rFonts w:asciiTheme="minorHAnsi" w:hAnsiTheme="minorHAnsi" w:cstheme="minorBidi"/>
        </w:rPr>
        <w:t>L</w:t>
      </w:r>
      <w:r w:rsidR="00F9728F">
        <w:rPr>
          <w:rFonts w:asciiTheme="minorHAnsi" w:hAnsiTheme="minorHAnsi" w:cstheme="minorBidi"/>
        </w:rPr>
        <w:t>egge</w:t>
      </w:r>
      <w:r w:rsidR="00F9728F" w:rsidRPr="00F9728F">
        <w:rPr>
          <w:rFonts w:asciiTheme="minorHAnsi" w:hAnsiTheme="minorHAnsi" w:cstheme="minorBidi"/>
        </w:rPr>
        <w:t xml:space="preserve"> 24 settembre 2021, n. 133</w:t>
      </w:r>
      <w:r w:rsidRPr="58AAB54A">
        <w:rPr>
          <w:rFonts w:asciiTheme="minorHAnsi" w:hAnsiTheme="minorHAnsi" w:cstheme="minorBidi"/>
        </w:rPr>
        <w:t>).</w:t>
      </w:r>
    </w:p>
    <w:p w14:paraId="3CAAD126" w14:textId="4B17DE2B" w:rsidR="3FEC0C35" w:rsidRDefault="6BB098DF" w:rsidP="58AAB54A">
      <w:pPr>
        <w:spacing w:after="0" w:line="240" w:lineRule="auto"/>
        <w:ind w:firstLine="720"/>
        <w:jc w:val="both"/>
        <w:rPr>
          <w:rFonts w:asciiTheme="minorHAnsi" w:hAnsiTheme="minorHAnsi" w:cstheme="minorBidi"/>
        </w:rPr>
      </w:pPr>
      <w:r w:rsidRPr="58AAB54A">
        <w:rPr>
          <w:rFonts w:asciiTheme="minorHAnsi" w:hAnsiTheme="minorHAnsi" w:cstheme="minorBidi"/>
        </w:rPr>
        <w:lastRenderedPageBreak/>
        <w:t>Il</w:t>
      </w:r>
      <w:r w:rsidR="32653090" w:rsidRPr="58AAB54A">
        <w:rPr>
          <w:rFonts w:asciiTheme="minorHAnsi" w:hAnsiTheme="minorHAnsi" w:cstheme="minorBidi"/>
        </w:rPr>
        <w:t xml:space="preserve"> </w:t>
      </w:r>
      <w:r w:rsidRPr="58AAB54A">
        <w:rPr>
          <w:rFonts w:asciiTheme="minorHAnsi" w:hAnsiTheme="minorHAnsi" w:cstheme="minorBidi"/>
        </w:rPr>
        <w:t>possesso del Green pass non è, a legislazione vigente, oggetto di</w:t>
      </w:r>
      <w:r w:rsidR="5D5669DB" w:rsidRPr="58AAB54A">
        <w:rPr>
          <w:rFonts w:asciiTheme="minorHAnsi" w:hAnsiTheme="minorHAnsi" w:cstheme="minorBidi"/>
        </w:rPr>
        <w:t xml:space="preserve"> </w:t>
      </w:r>
      <w:r w:rsidRPr="58AAB54A">
        <w:rPr>
          <w:rFonts w:asciiTheme="minorHAnsi" w:hAnsiTheme="minorHAnsi" w:cstheme="minorBidi"/>
        </w:rPr>
        <w:t xml:space="preserve">autocertificazione (DPCM </w:t>
      </w:r>
      <w:r w:rsidR="06FEAF4C" w:rsidRPr="58AAB54A">
        <w:rPr>
          <w:rFonts w:asciiTheme="minorHAnsi" w:hAnsiTheme="minorHAnsi" w:cstheme="minorBidi"/>
        </w:rPr>
        <w:t>12 ottobre 2021)</w:t>
      </w:r>
      <w:r w:rsidRPr="58AAB54A">
        <w:rPr>
          <w:rFonts w:asciiTheme="minorHAnsi" w:hAnsiTheme="minorHAnsi" w:cstheme="minorBidi"/>
        </w:rPr>
        <w:t>.</w:t>
      </w:r>
      <w:r w:rsidR="48B56A8E" w:rsidRPr="58AAB54A">
        <w:rPr>
          <w:rFonts w:asciiTheme="minorHAnsi" w:hAnsiTheme="minorHAnsi" w:cstheme="minorBidi"/>
        </w:rPr>
        <w:t xml:space="preserve"> Inoltre, il possesso della certificazione verde non fa</w:t>
      </w:r>
      <w:r w:rsidR="09FF5D60" w:rsidRPr="58AAB54A">
        <w:rPr>
          <w:rFonts w:asciiTheme="minorHAnsi" w:hAnsiTheme="minorHAnsi" w:cstheme="minorBidi"/>
        </w:rPr>
        <w:t xml:space="preserve"> </w:t>
      </w:r>
      <w:r w:rsidR="48B56A8E" w:rsidRPr="58AAB54A">
        <w:rPr>
          <w:rFonts w:asciiTheme="minorHAnsi" w:hAnsiTheme="minorHAnsi" w:cstheme="minorBidi"/>
        </w:rPr>
        <w:t>comunque, venir meno gli obblighi di isolamento e di comunicazione che</w:t>
      </w:r>
      <w:r w:rsidR="6F45C14C" w:rsidRPr="58AAB54A">
        <w:rPr>
          <w:rFonts w:asciiTheme="minorHAnsi" w:hAnsiTheme="minorHAnsi" w:cstheme="minorBidi"/>
        </w:rPr>
        <w:t xml:space="preserve"> </w:t>
      </w:r>
      <w:r w:rsidR="48B56A8E" w:rsidRPr="58AAB54A">
        <w:rPr>
          <w:rFonts w:asciiTheme="minorHAnsi" w:hAnsiTheme="minorHAnsi" w:cstheme="minorBidi"/>
        </w:rPr>
        <w:t>incombono al soggetto che dovesse contrarre il COVID-19 o trovarsi in</w:t>
      </w:r>
      <w:r w:rsidR="1428427C" w:rsidRPr="58AAB54A">
        <w:rPr>
          <w:rFonts w:asciiTheme="minorHAnsi" w:hAnsiTheme="minorHAnsi" w:cstheme="minorBidi"/>
        </w:rPr>
        <w:t xml:space="preserve"> </w:t>
      </w:r>
      <w:r w:rsidR="48B56A8E" w:rsidRPr="58AAB54A">
        <w:rPr>
          <w:rFonts w:asciiTheme="minorHAnsi" w:hAnsiTheme="minorHAnsi" w:cstheme="minorBidi"/>
        </w:rPr>
        <w:t>quarantena.</w:t>
      </w:r>
    </w:p>
    <w:p w14:paraId="1D0D2BF4" w14:textId="4C90A55E" w:rsidR="00A7267A" w:rsidRDefault="00A7267A" w:rsidP="00E3162B">
      <w:pPr>
        <w:spacing w:after="0" w:line="240" w:lineRule="auto"/>
        <w:ind w:firstLine="720"/>
        <w:jc w:val="both"/>
      </w:pPr>
      <w:r>
        <w:t xml:space="preserve">Per l’emissione della Certificazione verde COVID-19 sono validi i vaccini approvati dall’Agenzia europea per i medicinali (EMA) e dall’Agenzia Italiana del Farmaco (AIFA). </w:t>
      </w:r>
      <w:r w:rsidR="00993433">
        <w:t>Nell'ambito del Piano strategico nazionale dei vaccini per la prevenzione delle infezioni da SARS-CoV-2, a</w:t>
      </w:r>
      <w:r>
        <w:t xml:space="preserve">d oggi quattro sono i vaccini accettati in Italia: </w:t>
      </w:r>
    </w:p>
    <w:p w14:paraId="7FC719D1" w14:textId="37899379" w:rsidR="00A7267A" w:rsidRDefault="00A7267A" w:rsidP="00992BF9">
      <w:pPr>
        <w:pStyle w:val="Paragrafoelenco"/>
        <w:numPr>
          <w:ilvl w:val="0"/>
          <w:numId w:val="41"/>
        </w:numPr>
        <w:spacing w:after="0" w:line="240" w:lineRule="auto"/>
        <w:jc w:val="both"/>
      </w:pPr>
      <w:proofErr w:type="spellStart"/>
      <w:r>
        <w:t>Comirnaty</w:t>
      </w:r>
      <w:proofErr w:type="spellEnd"/>
      <w:r>
        <w:t xml:space="preserve"> (</w:t>
      </w:r>
      <w:proofErr w:type="spellStart"/>
      <w:r>
        <w:t>PfizerBioNtech</w:t>
      </w:r>
      <w:proofErr w:type="spellEnd"/>
      <w:r>
        <w:t xml:space="preserve">); </w:t>
      </w:r>
    </w:p>
    <w:p w14:paraId="04CEDDF2" w14:textId="00DAB10F" w:rsidR="00A7267A" w:rsidRDefault="00A7267A" w:rsidP="00992BF9">
      <w:pPr>
        <w:pStyle w:val="Paragrafoelenco"/>
        <w:numPr>
          <w:ilvl w:val="0"/>
          <w:numId w:val="41"/>
        </w:numPr>
        <w:spacing w:after="0" w:line="240" w:lineRule="auto"/>
        <w:jc w:val="both"/>
      </w:pPr>
      <w:proofErr w:type="spellStart"/>
      <w:r>
        <w:t>Spikevax</w:t>
      </w:r>
      <w:proofErr w:type="spellEnd"/>
      <w:r>
        <w:t xml:space="preserve"> (Moderna); </w:t>
      </w:r>
    </w:p>
    <w:p w14:paraId="7768C53D" w14:textId="071352E0" w:rsidR="00A7267A" w:rsidRDefault="00A7267A" w:rsidP="00992BF9">
      <w:pPr>
        <w:pStyle w:val="Paragrafoelenco"/>
        <w:numPr>
          <w:ilvl w:val="0"/>
          <w:numId w:val="41"/>
        </w:numPr>
        <w:spacing w:after="0" w:line="240" w:lineRule="auto"/>
        <w:jc w:val="both"/>
      </w:pPr>
      <w:proofErr w:type="spellStart"/>
      <w:r>
        <w:t>Vaxzevria</w:t>
      </w:r>
      <w:proofErr w:type="spellEnd"/>
      <w:r>
        <w:t xml:space="preserve"> (AstraZeneca); </w:t>
      </w:r>
    </w:p>
    <w:p w14:paraId="23E7738C" w14:textId="32B02A0A" w:rsidR="00A7267A" w:rsidRDefault="00A7267A" w:rsidP="00992BF9">
      <w:pPr>
        <w:pStyle w:val="Paragrafoelenco"/>
        <w:numPr>
          <w:ilvl w:val="0"/>
          <w:numId w:val="41"/>
        </w:numPr>
        <w:spacing w:after="0" w:line="240" w:lineRule="auto"/>
        <w:jc w:val="both"/>
      </w:pPr>
      <w:r>
        <w:t xml:space="preserve">COVID-19 Vaccine </w:t>
      </w:r>
      <w:proofErr w:type="spellStart"/>
      <w:r>
        <w:t>Janssen</w:t>
      </w:r>
      <w:proofErr w:type="spellEnd"/>
      <w:r>
        <w:t xml:space="preserve"> (</w:t>
      </w:r>
      <w:proofErr w:type="spellStart"/>
      <w:r>
        <w:t>Janssen</w:t>
      </w:r>
      <w:proofErr w:type="spellEnd"/>
      <w:r>
        <w:t xml:space="preserve">-Johnson &amp; Johnson). </w:t>
      </w:r>
    </w:p>
    <w:p w14:paraId="2832B871" w14:textId="586E8B6B" w:rsidR="00A7267A" w:rsidRDefault="00A7267A" w:rsidP="00E3162B">
      <w:pPr>
        <w:spacing w:after="0" w:line="240" w:lineRule="auto"/>
        <w:ind w:firstLine="720"/>
        <w:jc w:val="both"/>
      </w:pPr>
      <w:r>
        <w:t xml:space="preserve">Per il riconoscimento di equivalenza di vaccini anti SARS-CoV-2/COVID somministrati dalle autorità sanitarie nazionali competenti estere, i seguenti vaccini sono riconosciuti come equivalenti a quelli effettuati nell'ambito del Piano strategico nazionale dei vaccini per la prevenzione delle infezioni da SARS-CoV-2: </w:t>
      </w:r>
    </w:p>
    <w:p w14:paraId="26FFA32C" w14:textId="6CCF6B74" w:rsidR="00A7267A" w:rsidRDefault="00A7267A" w:rsidP="00992BF9">
      <w:pPr>
        <w:pStyle w:val="Paragrafoelenco"/>
        <w:numPr>
          <w:ilvl w:val="0"/>
          <w:numId w:val="40"/>
        </w:numPr>
        <w:spacing w:after="0" w:line="240" w:lineRule="auto"/>
        <w:jc w:val="both"/>
      </w:pPr>
      <w:r>
        <w:t xml:space="preserve">vaccini per i quali il titolare dell’autorizzazione all’immissione in commercio è lo stesso </w:t>
      </w:r>
      <w:r w:rsidRPr="00D7791D">
        <w:t>dell’Unione Europea (</w:t>
      </w:r>
      <w:hyperlink r:id="rId13" w:history="1">
        <w:r w:rsidRPr="00D7791D">
          <w:rPr>
            <w:rStyle w:val="Collegamentoipertestuale"/>
          </w:rPr>
          <w:t>Circolare del Ministero della Salute del 23 settembre 2021</w:t>
        </w:r>
        <w:r w:rsidR="00D7791D" w:rsidRPr="00D7791D">
          <w:rPr>
            <w:rStyle w:val="Collegamentoipertestuale"/>
          </w:rPr>
          <w:t>,</w:t>
        </w:r>
        <w:r w:rsidRPr="00D7791D">
          <w:rPr>
            <w:rStyle w:val="Collegamentoipertestuale"/>
          </w:rPr>
          <w:t xml:space="preserve"> n. 42957</w:t>
        </w:r>
        <w:r w:rsidR="00D7791D" w:rsidRPr="00D7791D">
          <w:rPr>
            <w:rStyle w:val="Collegamentoipertestuale"/>
          </w:rPr>
          <w:t xml:space="preserve">, </w:t>
        </w:r>
        <w:proofErr w:type="spellStart"/>
        <w:r w:rsidR="00D7791D" w:rsidRPr="00D7791D">
          <w:rPr>
            <w:rStyle w:val="Collegamentoipertestuale"/>
          </w:rPr>
          <w:t>all</w:t>
        </w:r>
        <w:proofErr w:type="spellEnd"/>
        <w:r w:rsidR="00D7791D" w:rsidRPr="00D7791D">
          <w:rPr>
            <w:rStyle w:val="Collegamentoipertestuale"/>
          </w:rPr>
          <w:t>. 1</w:t>
        </w:r>
      </w:hyperlink>
      <w:r w:rsidRPr="00D7791D">
        <w:t>);</w:t>
      </w:r>
      <w:r>
        <w:t xml:space="preserve"> </w:t>
      </w:r>
    </w:p>
    <w:p w14:paraId="45EED36D" w14:textId="2D1DDA6E" w:rsidR="00A7267A" w:rsidRDefault="00A7267A" w:rsidP="00992BF9">
      <w:pPr>
        <w:pStyle w:val="Paragrafoelenco"/>
        <w:numPr>
          <w:ilvl w:val="0"/>
          <w:numId w:val="40"/>
        </w:numPr>
        <w:spacing w:after="0" w:line="240" w:lineRule="auto"/>
        <w:jc w:val="both"/>
      </w:pPr>
      <w:proofErr w:type="spellStart"/>
      <w:r>
        <w:t>Covishield</w:t>
      </w:r>
      <w:proofErr w:type="spellEnd"/>
      <w:r>
        <w:t xml:space="preserve"> (</w:t>
      </w:r>
      <w:proofErr w:type="spellStart"/>
      <w:r>
        <w:t>Serum</w:t>
      </w:r>
      <w:proofErr w:type="spellEnd"/>
      <w:r>
        <w:t xml:space="preserve"> Institute of India), prodotti su licenza di AstraZeneca; </w:t>
      </w:r>
    </w:p>
    <w:p w14:paraId="7172330E" w14:textId="38647B9E" w:rsidR="00A7267A" w:rsidRDefault="00A7267A" w:rsidP="00992BF9">
      <w:pPr>
        <w:pStyle w:val="Paragrafoelenco"/>
        <w:numPr>
          <w:ilvl w:val="0"/>
          <w:numId w:val="40"/>
        </w:numPr>
        <w:spacing w:after="0" w:line="240" w:lineRule="auto"/>
        <w:jc w:val="both"/>
      </w:pPr>
      <w:r>
        <w:t>R-</w:t>
      </w:r>
      <w:proofErr w:type="spellStart"/>
      <w:r>
        <w:t>CoVI</w:t>
      </w:r>
      <w:proofErr w:type="spellEnd"/>
      <w:r>
        <w:t xml:space="preserve"> (R-</w:t>
      </w:r>
      <w:proofErr w:type="spellStart"/>
      <w:r>
        <w:t>Pharm</w:t>
      </w:r>
      <w:proofErr w:type="spellEnd"/>
      <w:r>
        <w:t xml:space="preserve">), prodotto su licenza di AstraZeneca; </w:t>
      </w:r>
    </w:p>
    <w:p w14:paraId="3FC9281D" w14:textId="0D724088" w:rsidR="00A7267A" w:rsidRDefault="00D50FDF" w:rsidP="00992BF9">
      <w:pPr>
        <w:pStyle w:val="Paragrafoelenco"/>
        <w:numPr>
          <w:ilvl w:val="0"/>
          <w:numId w:val="40"/>
        </w:numPr>
        <w:spacing w:after="0" w:line="240" w:lineRule="auto"/>
        <w:jc w:val="both"/>
      </w:pPr>
      <w:r>
        <w:t>COVID</w:t>
      </w:r>
      <w:r w:rsidR="00A7267A">
        <w:t>-19 vaccine-</w:t>
      </w:r>
      <w:proofErr w:type="spellStart"/>
      <w:r w:rsidR="00A7267A">
        <w:t>recombinant</w:t>
      </w:r>
      <w:proofErr w:type="spellEnd"/>
      <w:r w:rsidR="00A7267A">
        <w:t xml:space="preserve"> (</w:t>
      </w:r>
      <w:proofErr w:type="spellStart"/>
      <w:r w:rsidR="00A7267A">
        <w:t>Fiocruz</w:t>
      </w:r>
      <w:proofErr w:type="spellEnd"/>
      <w:r w:rsidR="00A7267A">
        <w:t>), prodotto su licenza di AstraZenec</w:t>
      </w:r>
      <w:r w:rsidR="00993433">
        <w:t>a.</w:t>
      </w:r>
    </w:p>
    <w:p w14:paraId="2C4EC75C" w14:textId="4E68CF4A" w:rsidR="0074353B" w:rsidRDefault="00993433" w:rsidP="00E3162B">
      <w:pPr>
        <w:spacing w:after="0" w:line="240" w:lineRule="auto"/>
        <w:jc w:val="both"/>
      </w:pPr>
      <w:r>
        <w:t>T</w:t>
      </w:r>
      <w:r w:rsidR="0074353B" w:rsidRPr="00993433">
        <w:t>ali vaccini sono considerati validi ai fini dell’emissione della Certificazione verde COVID-19 a favore dei cittadini italiani (anche residenti all’estero)</w:t>
      </w:r>
      <w:r w:rsidRPr="00993433">
        <w:t>, de</w:t>
      </w:r>
      <w:r w:rsidR="0074353B" w:rsidRPr="00993433">
        <w:t xml:space="preserve">i loro familiari conviventi e </w:t>
      </w:r>
      <w:r w:rsidRPr="00993433">
        <w:t>de</w:t>
      </w:r>
      <w:r w:rsidR="0074353B" w:rsidRPr="00993433">
        <w:t xml:space="preserve">i cittadini stranieri che dimorano in Italia per motivi di lavoro o studio, indipendentemente dal fatto che siano iscritti al Servizio Sanitario Nazionale o al SASN (Assistenza Sanitaria al Personale Navigante), nonché </w:t>
      </w:r>
      <w:r w:rsidRPr="00993433">
        <w:t xml:space="preserve">di </w:t>
      </w:r>
      <w:r w:rsidR="0074353B" w:rsidRPr="00993433">
        <w:t>tutti i soggetti iscritti a qualunque titolo al Servizio Sanitario Nazionale che sono stati vaccinati all’estero contro il SARS-CoV-2</w:t>
      </w:r>
      <w:r w:rsidR="00787A89">
        <w:t>.</w:t>
      </w:r>
    </w:p>
    <w:p w14:paraId="53D810B8" w14:textId="46405E9B" w:rsidR="0074353B" w:rsidRDefault="0074353B" w:rsidP="00E3162B">
      <w:pPr>
        <w:spacing w:after="0" w:line="240" w:lineRule="auto"/>
        <w:ind w:firstLine="720"/>
        <w:jc w:val="both"/>
      </w:pPr>
      <w:r w:rsidRPr="00BA68F6">
        <w:t>Le certificazioni di vaccinazione rilasciate dalle autorità sanitarie nazionali competenti estere, a seguito di vaccinazione con vaccini autorizzati da EMA o con i vaccini equivalenti di cui sopra, sono</w:t>
      </w:r>
      <w:r w:rsidRPr="0074353B">
        <w:rPr>
          <w:u w:val="single"/>
        </w:rPr>
        <w:t xml:space="preserve"> </w:t>
      </w:r>
      <w:r w:rsidRPr="00BA68F6">
        <w:t xml:space="preserve">considerate come equipollenti alla certificazione verde COVID-19 per le finalità previste dalla legge. </w:t>
      </w:r>
      <w:r>
        <w:t xml:space="preserve">Tali certificazioni dovranno riportare almeno i seguenti contenuti: </w:t>
      </w:r>
    </w:p>
    <w:p w14:paraId="40D45CF0" w14:textId="636BEDE3" w:rsidR="0074353B" w:rsidRDefault="0074353B" w:rsidP="00992BF9">
      <w:pPr>
        <w:pStyle w:val="Paragrafoelenco"/>
        <w:numPr>
          <w:ilvl w:val="0"/>
          <w:numId w:val="42"/>
        </w:numPr>
        <w:spacing w:after="0" w:line="240" w:lineRule="auto"/>
        <w:jc w:val="both"/>
      </w:pPr>
      <w:r>
        <w:t xml:space="preserve">dati identificativi del titolare (nome, cognome, data di nascita); </w:t>
      </w:r>
      <w:bookmarkStart w:id="15" w:name="_GoBack"/>
      <w:bookmarkEnd w:id="15"/>
    </w:p>
    <w:p w14:paraId="5DB09757" w14:textId="3CF9C0F5" w:rsidR="00BA68F6" w:rsidRDefault="0074353B" w:rsidP="00992BF9">
      <w:pPr>
        <w:pStyle w:val="Paragrafoelenco"/>
        <w:numPr>
          <w:ilvl w:val="0"/>
          <w:numId w:val="42"/>
        </w:numPr>
        <w:spacing w:after="0" w:line="240" w:lineRule="auto"/>
        <w:jc w:val="both"/>
      </w:pPr>
      <w:r>
        <w:t xml:space="preserve">dati relativi al vaccino (denominazione e lotto); </w:t>
      </w:r>
    </w:p>
    <w:p w14:paraId="67E238D6" w14:textId="3A64BF4A" w:rsidR="00BA68F6" w:rsidRDefault="0074353B" w:rsidP="00992BF9">
      <w:pPr>
        <w:pStyle w:val="Paragrafoelenco"/>
        <w:numPr>
          <w:ilvl w:val="0"/>
          <w:numId w:val="42"/>
        </w:numPr>
        <w:spacing w:after="0" w:line="240" w:lineRule="auto"/>
        <w:jc w:val="both"/>
      </w:pPr>
      <w:r>
        <w:t xml:space="preserve">data/e di somministrazione del vaccino; </w:t>
      </w:r>
    </w:p>
    <w:p w14:paraId="655E1761" w14:textId="35D91FC7" w:rsidR="0074353B" w:rsidRDefault="0074353B" w:rsidP="00992BF9">
      <w:pPr>
        <w:pStyle w:val="Paragrafoelenco"/>
        <w:numPr>
          <w:ilvl w:val="0"/>
          <w:numId w:val="42"/>
        </w:numPr>
        <w:spacing w:after="0" w:line="240" w:lineRule="auto"/>
        <w:jc w:val="both"/>
      </w:pPr>
      <w:r>
        <w:t>dati identificativi di chi ha rilasciato il certificato (Stato, Autorità sanitaria);</w:t>
      </w:r>
    </w:p>
    <w:p w14:paraId="133C1C4B" w14:textId="77777777" w:rsidR="00BA68F6" w:rsidRDefault="0074353B" w:rsidP="00E3162B">
      <w:pPr>
        <w:spacing w:after="0" w:line="240" w:lineRule="auto"/>
        <w:jc w:val="both"/>
      </w:pPr>
      <w:r>
        <w:t>Le certificazioni vaccinali, in formato cartaceo e/o digitale, dovranno essere redatte almeno in una delle seguenti lingue: italiano, inglese, francese, spagnolo e tedesco. Nel caso in cui il certificato non fosse stato rilasciato in una delle cinque lingue indicate è necessario che venga accompagnato da una traduzione giurata. La validità dei certificati vaccinali è la stessa prevista per la certificazione verde COVID-19 (Certificato COVID digitale dell’UE) emessa dallo Stato italiano.</w:t>
      </w:r>
      <w:r w:rsidR="008427FB">
        <w:t xml:space="preserve"> </w:t>
      </w:r>
    </w:p>
    <w:p w14:paraId="3CF52369" w14:textId="125E87D2" w:rsidR="00BA68F6" w:rsidRPr="00E5089F" w:rsidRDefault="00BA68F6" w:rsidP="00E3162B">
      <w:pPr>
        <w:spacing w:after="0" w:line="240" w:lineRule="auto"/>
        <w:ind w:firstLine="720"/>
        <w:jc w:val="both"/>
        <w:rPr>
          <w:rFonts w:asciiTheme="minorHAnsi" w:hAnsiTheme="minorHAnsi" w:cstheme="minorBidi"/>
        </w:rPr>
      </w:pPr>
      <w:r w:rsidRPr="00432ED7">
        <w:t xml:space="preserve">Gli stranieri, che hanno ricevuto una vaccinazione COVID 19 non accettata in Italia e non approvata dall’EMA, </w:t>
      </w:r>
      <w:r w:rsidR="00787A89" w:rsidRPr="00432ED7">
        <w:t xml:space="preserve">per accedere in Ateneo </w:t>
      </w:r>
      <w:r w:rsidRPr="00432ED7">
        <w:t xml:space="preserve">devono effettuare un tampone </w:t>
      </w:r>
      <w:r w:rsidR="00787A89">
        <w:t>effettuato non oltre le</w:t>
      </w:r>
      <w:r w:rsidRPr="00432ED7">
        <w:t xml:space="preserve"> 48 ore </w:t>
      </w:r>
      <w:r w:rsidR="00787A89">
        <w:t>se rapido, altrimenti entro le 72 ore se molecolare</w:t>
      </w:r>
      <w:r w:rsidRPr="00432ED7">
        <w:t>.</w:t>
      </w:r>
    </w:p>
    <w:p w14:paraId="05ED4804" w14:textId="72FA5A07" w:rsidR="008427FB" w:rsidRDefault="00A7267A" w:rsidP="00E3162B">
      <w:pPr>
        <w:spacing w:after="0" w:line="240" w:lineRule="auto"/>
        <w:jc w:val="both"/>
        <w:rPr>
          <w:rStyle w:val="Collegamentoipertestuale"/>
        </w:rPr>
      </w:pPr>
      <w:r>
        <w:t xml:space="preserve">Tuttavia, poiché la normativa in materia potrebbe subire variazioni, si raccomanda di tenere sotto controllo le indicazioni da parte del Ministero della Salute nazionale consultando il seguente link: </w:t>
      </w:r>
      <w:hyperlink r:id="rId14">
        <w:r w:rsidRPr="00432ED7">
          <w:rPr>
            <w:rStyle w:val="Collegamentoipertestuale"/>
          </w:rPr>
          <w:t>Ministero della Salute.</w:t>
        </w:r>
      </w:hyperlink>
      <w:r w:rsidR="008427FB">
        <w:rPr>
          <w:rStyle w:val="Collegamentoipertestuale"/>
        </w:rPr>
        <w:t xml:space="preserve"> </w:t>
      </w:r>
    </w:p>
    <w:p w14:paraId="2050AEBB" w14:textId="77777777" w:rsidR="00E3162B" w:rsidRDefault="00E3162B" w:rsidP="00E3162B">
      <w:pPr>
        <w:spacing w:after="0" w:line="240" w:lineRule="auto"/>
        <w:jc w:val="both"/>
        <w:rPr>
          <w:rStyle w:val="Collegamentoipertestuale"/>
        </w:rPr>
      </w:pPr>
    </w:p>
    <w:p w14:paraId="00827CB5" w14:textId="0C07BFAB" w:rsidR="5EDC712B" w:rsidRDefault="5EDC712B" w:rsidP="00E3162B">
      <w:pPr>
        <w:spacing w:after="0" w:line="240" w:lineRule="auto"/>
        <w:jc w:val="both"/>
        <w:rPr>
          <w:rFonts w:asciiTheme="minorHAnsi" w:hAnsiTheme="minorHAnsi" w:cstheme="minorBidi"/>
        </w:rPr>
      </w:pPr>
      <w:r w:rsidRPr="00432ED7">
        <w:rPr>
          <w:rFonts w:asciiTheme="minorHAnsi" w:hAnsiTheme="minorHAnsi" w:cstheme="minorBidi"/>
        </w:rPr>
        <w:t xml:space="preserve">I </w:t>
      </w:r>
      <w:r w:rsidRPr="00E3162B">
        <w:rPr>
          <w:rFonts w:asciiTheme="minorHAnsi" w:hAnsiTheme="minorHAnsi" w:cstheme="minorBidi"/>
          <w:i/>
        </w:rPr>
        <w:t>soggetti esenti dalla campagna vaccinale</w:t>
      </w:r>
      <w:r w:rsidRPr="00432ED7">
        <w:rPr>
          <w:rFonts w:asciiTheme="minorHAnsi" w:hAnsiTheme="minorHAnsi" w:cstheme="minorBidi"/>
        </w:rPr>
        <w:t xml:space="preserve"> possono accedere all’Ateneo esibendo in formato cartaceo all’addetto di controllo una idonea certificazione medica rilasciata dai centri vaccinali o dai medici di medicina </w:t>
      </w:r>
      <w:r w:rsidRPr="00432ED7">
        <w:rPr>
          <w:rFonts w:asciiTheme="minorHAnsi" w:hAnsiTheme="minorHAnsi" w:cstheme="minorBidi"/>
        </w:rPr>
        <w:lastRenderedPageBreak/>
        <w:t>generale. Tale certificazione non deve contenere dati sensibili del soggetto interessato (es. motivazione clinica della esenzione) ma soltanto:</w:t>
      </w:r>
    </w:p>
    <w:p w14:paraId="0A6DEC47" w14:textId="09776E26" w:rsidR="5EDC712B" w:rsidRPr="00E3162B" w:rsidRDefault="5EDC712B" w:rsidP="00992BF9">
      <w:pPr>
        <w:pStyle w:val="Paragrafoelenco"/>
        <w:numPr>
          <w:ilvl w:val="0"/>
          <w:numId w:val="39"/>
        </w:numPr>
        <w:spacing w:after="0" w:line="240" w:lineRule="auto"/>
        <w:jc w:val="both"/>
        <w:rPr>
          <w:rFonts w:asciiTheme="minorHAnsi" w:hAnsiTheme="minorHAnsi" w:cstheme="minorBidi"/>
        </w:rPr>
      </w:pPr>
      <w:r w:rsidRPr="00E3162B">
        <w:rPr>
          <w:rFonts w:asciiTheme="minorHAnsi" w:hAnsiTheme="minorHAnsi" w:cstheme="minorBidi"/>
        </w:rPr>
        <w:t xml:space="preserve">i dati identificativi del soggetto interessato (nome, cognome, data di nascita); </w:t>
      </w:r>
    </w:p>
    <w:p w14:paraId="5EA1F685" w14:textId="57F953C0" w:rsidR="5EDC712B" w:rsidRPr="00E3162B" w:rsidRDefault="5EDC712B" w:rsidP="00992BF9">
      <w:pPr>
        <w:pStyle w:val="Paragrafoelenco"/>
        <w:numPr>
          <w:ilvl w:val="0"/>
          <w:numId w:val="39"/>
        </w:numPr>
        <w:spacing w:after="0" w:line="240" w:lineRule="auto"/>
        <w:jc w:val="both"/>
        <w:rPr>
          <w:rFonts w:asciiTheme="minorHAnsi" w:hAnsiTheme="minorHAnsi" w:cstheme="minorBidi"/>
        </w:rPr>
      </w:pPr>
      <w:r w:rsidRPr="00E3162B">
        <w:rPr>
          <w:rFonts w:asciiTheme="minorHAnsi" w:hAnsiTheme="minorHAnsi" w:cstheme="minorBidi"/>
        </w:rPr>
        <w:t>la dicitura: “soggetto esente alla vaccinazione anti SARS-CoV-2”;</w:t>
      </w:r>
    </w:p>
    <w:p w14:paraId="68349BDB" w14:textId="3B32A604" w:rsidR="5EDC712B" w:rsidRPr="00E3162B" w:rsidRDefault="5EDC712B" w:rsidP="00992BF9">
      <w:pPr>
        <w:pStyle w:val="Paragrafoelenco"/>
        <w:numPr>
          <w:ilvl w:val="0"/>
          <w:numId w:val="39"/>
        </w:numPr>
        <w:spacing w:after="0" w:line="240" w:lineRule="auto"/>
        <w:jc w:val="both"/>
        <w:rPr>
          <w:rFonts w:asciiTheme="minorHAnsi" w:hAnsiTheme="minorHAnsi" w:cstheme="minorBidi"/>
        </w:rPr>
      </w:pPr>
      <w:r w:rsidRPr="00E3162B">
        <w:rPr>
          <w:rFonts w:asciiTheme="minorHAnsi" w:hAnsiTheme="minorHAnsi" w:cstheme="minorBidi"/>
        </w:rPr>
        <w:t xml:space="preserve">la data di fine validità della certificazione, utilizzando la seguente dicitura “certificazione valida fino al </w:t>
      </w:r>
      <w:r w:rsidR="003A0BA2" w:rsidRPr="00E3162B">
        <w:rPr>
          <w:rFonts w:asciiTheme="minorHAnsi" w:hAnsiTheme="minorHAnsi" w:cstheme="minorBidi"/>
        </w:rPr>
        <w:t>………………………</w:t>
      </w:r>
      <w:proofErr w:type="gramStart"/>
      <w:r w:rsidR="003A0BA2" w:rsidRPr="00E3162B">
        <w:rPr>
          <w:rFonts w:asciiTheme="minorHAnsi" w:hAnsiTheme="minorHAnsi" w:cstheme="minorBidi"/>
        </w:rPr>
        <w:t>…….</w:t>
      </w:r>
      <w:proofErr w:type="gramEnd"/>
      <w:r w:rsidR="003A0BA2" w:rsidRPr="00E3162B">
        <w:rPr>
          <w:rFonts w:asciiTheme="minorHAnsi" w:hAnsiTheme="minorHAnsi" w:cstheme="minorBidi"/>
        </w:rPr>
        <w:t>.</w:t>
      </w:r>
      <w:r w:rsidRPr="00E3162B">
        <w:rPr>
          <w:rFonts w:asciiTheme="minorHAnsi" w:hAnsiTheme="minorHAnsi" w:cstheme="minorBidi"/>
        </w:rPr>
        <w:t>” ;</w:t>
      </w:r>
    </w:p>
    <w:p w14:paraId="36B13FB3" w14:textId="272E4E1E" w:rsidR="5EDC712B" w:rsidRPr="00E3162B" w:rsidRDefault="5EDC712B" w:rsidP="00992BF9">
      <w:pPr>
        <w:pStyle w:val="Paragrafoelenco"/>
        <w:numPr>
          <w:ilvl w:val="0"/>
          <w:numId w:val="39"/>
        </w:numPr>
        <w:spacing w:after="0" w:line="240" w:lineRule="auto"/>
        <w:jc w:val="both"/>
        <w:rPr>
          <w:rFonts w:asciiTheme="minorHAnsi" w:hAnsiTheme="minorHAnsi" w:cstheme="minorBidi"/>
        </w:rPr>
      </w:pPr>
      <w:r w:rsidRPr="00E3162B">
        <w:rPr>
          <w:rFonts w:asciiTheme="minorHAnsi" w:hAnsiTheme="minorHAnsi" w:cstheme="minorBidi"/>
        </w:rPr>
        <w:t xml:space="preserve">i dati relativi al Servizio vaccinale della Aziende ed Enti del Servizio Sanitario Regionale in cui opera come vaccinatore COVID-19 (denominazione del Servizio – Regione); </w:t>
      </w:r>
    </w:p>
    <w:p w14:paraId="3FC9C315" w14:textId="2766469F" w:rsidR="5EDC712B" w:rsidRPr="00E3162B" w:rsidRDefault="5EDC712B" w:rsidP="00992BF9">
      <w:pPr>
        <w:pStyle w:val="Paragrafoelenco"/>
        <w:numPr>
          <w:ilvl w:val="0"/>
          <w:numId w:val="39"/>
        </w:numPr>
        <w:spacing w:after="0" w:line="240" w:lineRule="auto"/>
        <w:jc w:val="both"/>
        <w:rPr>
          <w:rFonts w:asciiTheme="minorHAnsi" w:hAnsiTheme="minorHAnsi" w:cstheme="minorBidi"/>
        </w:rPr>
      </w:pPr>
      <w:r w:rsidRPr="00E3162B">
        <w:rPr>
          <w:rFonts w:asciiTheme="minorHAnsi" w:hAnsiTheme="minorHAnsi" w:cstheme="minorBidi"/>
        </w:rPr>
        <w:t xml:space="preserve">timbro e firma del medico certificatore (anche digitale); </w:t>
      </w:r>
    </w:p>
    <w:p w14:paraId="11FEB1DE" w14:textId="60C87BF4" w:rsidR="00E3162B" w:rsidRPr="00692B89" w:rsidRDefault="223ED345" w:rsidP="00992BF9">
      <w:pPr>
        <w:pStyle w:val="Paragrafoelenco"/>
        <w:numPr>
          <w:ilvl w:val="0"/>
          <w:numId w:val="39"/>
        </w:numPr>
        <w:spacing w:after="0" w:line="240" w:lineRule="auto"/>
        <w:jc w:val="both"/>
        <w:rPr>
          <w:rFonts w:asciiTheme="minorHAnsi" w:hAnsiTheme="minorHAnsi" w:cstheme="minorBidi"/>
          <w:u w:val="single"/>
        </w:rPr>
      </w:pPr>
      <w:r w:rsidRPr="5A3E444E">
        <w:rPr>
          <w:rFonts w:asciiTheme="minorHAnsi" w:hAnsiTheme="minorHAnsi" w:cstheme="minorBidi"/>
        </w:rPr>
        <w:t>numero di iscrizione all’ordine o codice fiscale del medico certificatore.</w:t>
      </w:r>
    </w:p>
    <w:p w14:paraId="75F636F3" w14:textId="2215D180" w:rsidR="5A3E444E" w:rsidRDefault="5A3E444E" w:rsidP="5A3E444E">
      <w:pPr>
        <w:spacing w:after="0" w:line="240" w:lineRule="auto"/>
        <w:jc w:val="both"/>
        <w:rPr>
          <w:rFonts w:asciiTheme="minorHAnsi" w:hAnsiTheme="minorHAnsi" w:cstheme="minorBidi"/>
        </w:rPr>
      </w:pPr>
    </w:p>
    <w:p w14:paraId="241FF200" w14:textId="3BFC1D89" w:rsidR="361556AC" w:rsidRDefault="361556AC" w:rsidP="58AAB54A">
      <w:pPr>
        <w:spacing w:after="0" w:line="240" w:lineRule="auto"/>
        <w:jc w:val="both"/>
        <w:rPr>
          <w:rFonts w:asciiTheme="minorHAnsi" w:hAnsiTheme="minorHAnsi" w:cstheme="minorBidi"/>
        </w:rPr>
      </w:pPr>
      <w:r w:rsidRPr="58AAB54A">
        <w:rPr>
          <w:rFonts w:asciiTheme="minorHAnsi" w:hAnsiTheme="minorHAnsi" w:cstheme="minorBidi"/>
        </w:rPr>
        <w:t xml:space="preserve">Le </w:t>
      </w:r>
      <w:r w:rsidR="46E54DBA" w:rsidRPr="58AAB54A">
        <w:rPr>
          <w:rFonts w:asciiTheme="minorHAnsi" w:hAnsiTheme="minorHAnsi" w:cstheme="minorBidi"/>
        </w:rPr>
        <w:t>modalità</w:t>
      </w:r>
      <w:r w:rsidRPr="58AAB54A">
        <w:rPr>
          <w:rFonts w:asciiTheme="minorHAnsi" w:hAnsiTheme="minorHAnsi" w:cstheme="minorBidi"/>
        </w:rPr>
        <w:t xml:space="preserve"> </w:t>
      </w:r>
      <w:r w:rsidR="4FECB043" w:rsidRPr="58AAB54A">
        <w:rPr>
          <w:rFonts w:asciiTheme="minorHAnsi" w:hAnsiTheme="minorHAnsi" w:cstheme="minorBidi"/>
        </w:rPr>
        <w:t>e i</w:t>
      </w:r>
      <w:r w:rsidRPr="58AAB54A">
        <w:rPr>
          <w:rFonts w:asciiTheme="minorHAnsi" w:hAnsiTheme="minorHAnsi" w:cstheme="minorBidi"/>
        </w:rPr>
        <w:t xml:space="preserve"> soggetti preposti al controllo sono indicati nel Regolamento di Ateneo (</w:t>
      </w:r>
      <w:r w:rsidR="3103D583" w:rsidRPr="58AAB54A">
        <w:rPr>
          <w:rFonts w:asciiTheme="minorHAnsi" w:hAnsiTheme="minorHAnsi" w:cstheme="minorBidi"/>
        </w:rPr>
        <w:t xml:space="preserve">prot. N. 68485 del 9/9/21 e </w:t>
      </w:r>
      <w:proofErr w:type="spellStart"/>
      <w:r w:rsidR="3103D583" w:rsidRPr="58AAB54A">
        <w:rPr>
          <w:rFonts w:asciiTheme="minorHAnsi" w:hAnsiTheme="minorHAnsi" w:cstheme="minorBidi"/>
        </w:rPr>
        <w:t>s.m.i.</w:t>
      </w:r>
      <w:proofErr w:type="spellEnd"/>
      <w:r w:rsidR="3103D583" w:rsidRPr="58AAB54A">
        <w:rPr>
          <w:rFonts w:asciiTheme="minorHAnsi" w:hAnsiTheme="minorHAnsi" w:cstheme="minorBidi"/>
        </w:rPr>
        <w:t>)</w:t>
      </w:r>
      <w:r w:rsidR="3B881D82" w:rsidRPr="58AAB54A">
        <w:rPr>
          <w:rFonts w:asciiTheme="minorHAnsi" w:hAnsiTheme="minorHAnsi" w:cstheme="minorBidi"/>
        </w:rPr>
        <w:t xml:space="preserve">. L'accertamento può essere svolto all'accesso della </w:t>
      </w:r>
      <w:r w:rsidR="43EAB731" w:rsidRPr="58AAB54A">
        <w:rPr>
          <w:rFonts w:asciiTheme="minorHAnsi" w:hAnsiTheme="minorHAnsi" w:cstheme="minorBidi"/>
        </w:rPr>
        <w:t>struttura, a</w:t>
      </w:r>
      <w:r w:rsidR="18F05489" w:rsidRPr="58AAB54A">
        <w:rPr>
          <w:rFonts w:asciiTheme="minorHAnsi" w:hAnsiTheme="minorHAnsi" w:cstheme="minorBidi"/>
        </w:rPr>
        <w:t xml:space="preserve"> </w:t>
      </w:r>
      <w:r w:rsidR="3B881D82" w:rsidRPr="58AAB54A">
        <w:rPr>
          <w:rFonts w:asciiTheme="minorHAnsi" w:hAnsiTheme="minorHAnsi" w:cstheme="minorBidi"/>
        </w:rPr>
        <w:t>campione o a tappeto, con o senza l'ausilio di sistemi automatici: il</w:t>
      </w:r>
      <w:r w:rsidR="791E7559" w:rsidRPr="58AAB54A">
        <w:rPr>
          <w:rFonts w:asciiTheme="minorHAnsi" w:hAnsiTheme="minorHAnsi" w:cstheme="minorBidi"/>
        </w:rPr>
        <w:t xml:space="preserve"> </w:t>
      </w:r>
      <w:r w:rsidR="3B881D82" w:rsidRPr="58AAB54A">
        <w:rPr>
          <w:rFonts w:asciiTheme="minorHAnsi" w:hAnsiTheme="minorHAnsi" w:cstheme="minorBidi"/>
        </w:rPr>
        <w:t xml:space="preserve">personale preposto al controllo </w:t>
      </w:r>
      <w:r w:rsidR="0E919575" w:rsidRPr="58AAB54A">
        <w:rPr>
          <w:rFonts w:asciiTheme="minorHAnsi" w:hAnsiTheme="minorHAnsi" w:cstheme="minorBidi"/>
        </w:rPr>
        <w:t>vieterà</w:t>
      </w:r>
      <w:r w:rsidR="3B881D82" w:rsidRPr="58AAB54A">
        <w:rPr>
          <w:rFonts w:asciiTheme="minorHAnsi" w:hAnsiTheme="minorHAnsi" w:cstheme="minorBidi"/>
        </w:rPr>
        <w:t xml:space="preserve"> </w:t>
      </w:r>
      <w:r w:rsidR="36099772" w:rsidRPr="58AAB54A">
        <w:rPr>
          <w:rFonts w:asciiTheme="minorHAnsi" w:hAnsiTheme="minorHAnsi" w:cstheme="minorBidi"/>
        </w:rPr>
        <w:t>a</w:t>
      </w:r>
      <w:r w:rsidR="57D24C5E" w:rsidRPr="58AAB54A">
        <w:rPr>
          <w:rFonts w:asciiTheme="minorHAnsi" w:hAnsiTheme="minorHAnsi" w:cstheme="minorBidi"/>
        </w:rPr>
        <w:t xml:space="preserve"> chi è senza Green</w:t>
      </w:r>
      <w:r w:rsidR="7C2E0C2A" w:rsidRPr="58AAB54A">
        <w:rPr>
          <w:rFonts w:asciiTheme="minorHAnsi" w:hAnsiTheme="minorHAnsi" w:cstheme="minorBidi"/>
        </w:rPr>
        <w:t xml:space="preserve"> </w:t>
      </w:r>
      <w:r w:rsidR="3B881D82" w:rsidRPr="58AAB54A">
        <w:rPr>
          <w:rFonts w:asciiTheme="minorHAnsi" w:hAnsiTheme="minorHAnsi" w:cstheme="minorBidi"/>
        </w:rPr>
        <w:t xml:space="preserve">pass valido o che si rifiuti di </w:t>
      </w:r>
      <w:r w:rsidR="2B0FD928" w:rsidRPr="58AAB54A">
        <w:rPr>
          <w:rFonts w:asciiTheme="minorHAnsi" w:hAnsiTheme="minorHAnsi" w:cstheme="minorBidi"/>
        </w:rPr>
        <w:t>esibirlo</w:t>
      </w:r>
      <w:r w:rsidR="2C20329B" w:rsidRPr="58AAB54A">
        <w:rPr>
          <w:rFonts w:asciiTheme="minorHAnsi" w:hAnsiTheme="minorHAnsi" w:cstheme="minorBidi"/>
        </w:rPr>
        <w:t>,</w:t>
      </w:r>
      <w:r w:rsidR="2B0FD928" w:rsidRPr="58AAB54A">
        <w:rPr>
          <w:rFonts w:asciiTheme="minorHAnsi" w:hAnsiTheme="minorHAnsi" w:cstheme="minorBidi"/>
        </w:rPr>
        <w:t xml:space="preserve"> l'accesso alla struttura</w:t>
      </w:r>
      <w:r w:rsidR="3B881D82" w:rsidRPr="58AAB54A">
        <w:rPr>
          <w:rFonts w:asciiTheme="minorHAnsi" w:hAnsiTheme="minorHAnsi" w:cstheme="minorBidi"/>
        </w:rPr>
        <w:t>,</w:t>
      </w:r>
      <w:r w:rsidR="057AA5EC" w:rsidRPr="58AAB54A">
        <w:rPr>
          <w:rFonts w:asciiTheme="minorHAnsi" w:hAnsiTheme="minorHAnsi" w:cstheme="minorBidi"/>
        </w:rPr>
        <w:t xml:space="preserve"> </w:t>
      </w:r>
      <w:r w:rsidR="3B881D82" w:rsidRPr="58AAB54A">
        <w:rPr>
          <w:rFonts w:asciiTheme="minorHAnsi" w:hAnsiTheme="minorHAnsi" w:cstheme="minorBidi"/>
        </w:rPr>
        <w:t>invitandolo ad allontanarsi.</w:t>
      </w:r>
    </w:p>
    <w:p w14:paraId="06481C8E" w14:textId="77777777" w:rsidR="00692B89" w:rsidRPr="00692B89" w:rsidRDefault="00692B89" w:rsidP="00D7791D">
      <w:pPr>
        <w:pStyle w:val="Paragrafoelenco"/>
        <w:spacing w:after="0" w:line="240" w:lineRule="auto"/>
        <w:ind w:left="1440"/>
        <w:jc w:val="both"/>
        <w:rPr>
          <w:rFonts w:asciiTheme="minorHAnsi" w:hAnsiTheme="minorHAnsi" w:cstheme="minorBidi"/>
          <w:u w:val="single"/>
        </w:rPr>
      </w:pPr>
    </w:p>
    <w:p w14:paraId="51797830" w14:textId="6391AD83" w:rsidR="0079699C" w:rsidRDefault="550D303B" w:rsidP="00E3162B">
      <w:pPr>
        <w:spacing w:after="0" w:line="240" w:lineRule="auto"/>
        <w:jc w:val="both"/>
        <w:rPr>
          <w:rFonts w:asciiTheme="minorHAnsi" w:hAnsiTheme="minorHAnsi" w:cstheme="minorBidi"/>
        </w:rPr>
      </w:pPr>
      <w:r w:rsidRPr="00BA68F6">
        <w:rPr>
          <w:rFonts w:asciiTheme="minorHAnsi" w:hAnsiTheme="minorHAnsi" w:cstheme="minorBidi"/>
          <w:u w:val="single"/>
        </w:rPr>
        <w:t xml:space="preserve">Si sottolinea che il possesso del Green Pass </w:t>
      </w:r>
      <w:r w:rsidR="00692B89">
        <w:rPr>
          <w:rFonts w:asciiTheme="minorHAnsi" w:hAnsiTheme="minorHAnsi" w:cstheme="minorBidi"/>
          <w:u w:val="single"/>
        </w:rPr>
        <w:t xml:space="preserve">o di certificazioni equivalenti </w:t>
      </w:r>
      <w:r w:rsidRPr="00BA68F6">
        <w:rPr>
          <w:rFonts w:asciiTheme="minorHAnsi" w:hAnsiTheme="minorHAnsi" w:cstheme="minorBidi"/>
          <w:u w:val="single"/>
        </w:rPr>
        <w:t xml:space="preserve">non esonera dal rispetto delle misure di </w:t>
      </w:r>
      <w:r w:rsidR="7DA39DF8" w:rsidRPr="00BA68F6">
        <w:rPr>
          <w:rFonts w:asciiTheme="minorHAnsi" w:hAnsiTheme="minorHAnsi" w:cstheme="minorBidi"/>
          <w:u w:val="single"/>
        </w:rPr>
        <w:t xml:space="preserve">prevenzione, sicurezza e di igiene </w:t>
      </w:r>
      <w:r w:rsidRPr="00BA68F6">
        <w:rPr>
          <w:rFonts w:asciiTheme="minorHAnsi" w:hAnsiTheme="minorHAnsi" w:cstheme="minorBidi"/>
          <w:u w:val="single"/>
        </w:rPr>
        <w:t xml:space="preserve">messe in atto per prevenire il contagio da </w:t>
      </w:r>
      <w:r w:rsidR="75B78655" w:rsidRPr="00BA68F6">
        <w:rPr>
          <w:rFonts w:asciiTheme="minorHAnsi" w:hAnsiTheme="minorHAnsi" w:cstheme="minorBidi"/>
          <w:u w:val="single"/>
        </w:rPr>
        <w:t>SARS</w:t>
      </w:r>
      <w:r w:rsidRPr="00BA68F6">
        <w:rPr>
          <w:rFonts w:asciiTheme="minorHAnsi" w:hAnsiTheme="minorHAnsi" w:cstheme="minorBidi"/>
          <w:u w:val="single"/>
        </w:rPr>
        <w:t xml:space="preserve"> CoV-2 </w:t>
      </w:r>
      <w:r w:rsidRPr="4B058AF3">
        <w:rPr>
          <w:rFonts w:asciiTheme="minorHAnsi" w:hAnsiTheme="minorHAnsi" w:cstheme="minorBidi"/>
        </w:rPr>
        <w:t>riportate</w:t>
      </w:r>
      <w:r w:rsidR="7DA39DF8" w:rsidRPr="4B058AF3">
        <w:rPr>
          <w:rFonts w:asciiTheme="minorHAnsi" w:hAnsiTheme="minorHAnsi" w:cstheme="minorBidi"/>
        </w:rPr>
        <w:t xml:space="preserve"> di seguito</w:t>
      </w:r>
      <w:r w:rsidR="00E04957">
        <w:rPr>
          <w:rFonts w:asciiTheme="minorHAnsi" w:hAnsiTheme="minorHAnsi" w:cstheme="minorBidi"/>
        </w:rPr>
        <w:t xml:space="preserve"> e descritte nelle procedure allegate al presente Protocollo</w:t>
      </w:r>
      <w:r w:rsidRPr="4B058AF3">
        <w:rPr>
          <w:rFonts w:asciiTheme="minorHAnsi" w:hAnsiTheme="minorHAnsi" w:cstheme="minorBidi"/>
        </w:rPr>
        <w:t>:</w:t>
      </w:r>
    </w:p>
    <w:p w14:paraId="2CB618B2" w14:textId="77777777" w:rsidR="00353B58" w:rsidRPr="00E5089F" w:rsidRDefault="00353B58" w:rsidP="00E3162B">
      <w:pPr>
        <w:spacing w:after="0" w:line="240" w:lineRule="auto"/>
        <w:jc w:val="both"/>
        <w:rPr>
          <w:rFonts w:asciiTheme="minorHAnsi" w:hAnsiTheme="minorHAnsi" w:cstheme="minorBidi"/>
        </w:rPr>
      </w:pPr>
    </w:p>
    <w:p w14:paraId="2A4CE066" w14:textId="1F8BC0A1" w:rsidR="006437A8" w:rsidRPr="006437A8" w:rsidRDefault="550D303B" w:rsidP="00992BF9">
      <w:pPr>
        <w:numPr>
          <w:ilvl w:val="0"/>
          <w:numId w:val="5"/>
        </w:numPr>
        <w:spacing w:after="0" w:line="240" w:lineRule="auto"/>
        <w:jc w:val="both"/>
        <w:rPr>
          <w:rFonts w:asciiTheme="minorHAnsi" w:hAnsiTheme="minorHAnsi" w:cstheme="minorBidi"/>
          <w:color w:val="000000" w:themeColor="text1"/>
        </w:rPr>
      </w:pPr>
      <w:r w:rsidRPr="4B058AF3">
        <w:rPr>
          <w:rFonts w:asciiTheme="minorHAnsi" w:hAnsiTheme="minorHAnsi" w:cstheme="minorBidi"/>
          <w:color w:val="000000" w:themeColor="text1"/>
        </w:rPr>
        <w:t xml:space="preserve">È sempre obbligatorio indossare dei DPI idonei di </w:t>
      </w:r>
      <w:r w:rsidRPr="0074353B">
        <w:rPr>
          <w:rFonts w:asciiTheme="minorHAnsi" w:hAnsiTheme="minorHAnsi" w:cstheme="minorBidi"/>
          <w:color w:val="000000" w:themeColor="text1"/>
        </w:rPr>
        <w:t>protezione forniti dall’Università</w:t>
      </w:r>
      <w:r w:rsidRPr="4B058AF3">
        <w:rPr>
          <w:rFonts w:asciiTheme="minorHAnsi" w:hAnsiTheme="minorHAnsi" w:cstheme="minorBidi"/>
          <w:color w:val="000000" w:themeColor="text1"/>
        </w:rPr>
        <w:t xml:space="preserve"> per tutto il tempo di permanenza nei luoghi d</w:t>
      </w:r>
      <w:r w:rsidR="5CE3DDBF" w:rsidRPr="4B058AF3">
        <w:rPr>
          <w:rFonts w:asciiTheme="minorHAnsi" w:hAnsiTheme="minorHAnsi" w:cstheme="minorBidi"/>
          <w:color w:val="000000" w:themeColor="text1"/>
        </w:rPr>
        <w:t xml:space="preserve">i </w:t>
      </w:r>
      <w:r w:rsidRPr="4B058AF3">
        <w:rPr>
          <w:rFonts w:asciiTheme="minorHAnsi" w:hAnsiTheme="minorHAnsi" w:cstheme="minorBidi"/>
          <w:color w:val="000000" w:themeColor="text1"/>
        </w:rPr>
        <w:t>Ateneo</w:t>
      </w:r>
      <w:r w:rsidR="00E04957">
        <w:rPr>
          <w:rFonts w:asciiTheme="minorHAnsi" w:hAnsiTheme="minorHAnsi" w:cstheme="minorBidi"/>
          <w:color w:val="000000" w:themeColor="text1"/>
        </w:rPr>
        <w:t xml:space="preserve"> </w:t>
      </w:r>
      <w:r w:rsidR="00E04957">
        <w:rPr>
          <w:rFonts w:asciiTheme="minorHAnsi" w:hAnsiTheme="minorHAnsi" w:cstheme="minorBidi"/>
        </w:rPr>
        <w:t>(</w:t>
      </w:r>
      <w:proofErr w:type="spellStart"/>
      <w:r w:rsidR="00E04957">
        <w:rPr>
          <w:rFonts w:asciiTheme="minorHAnsi" w:hAnsiTheme="minorHAnsi" w:cstheme="minorBidi"/>
        </w:rPr>
        <w:t>all</w:t>
      </w:r>
      <w:proofErr w:type="spellEnd"/>
      <w:r w:rsidR="00E04957">
        <w:rPr>
          <w:rFonts w:asciiTheme="minorHAnsi" w:hAnsiTheme="minorHAnsi" w:cstheme="minorBidi"/>
        </w:rPr>
        <w:t xml:space="preserve">. </w:t>
      </w:r>
      <w:hyperlink w:anchor="_ALL._15.4_-_1" w:history="1">
        <w:r w:rsidR="00E04957" w:rsidRPr="00E04957">
          <w:rPr>
            <w:rStyle w:val="Collegamentoipertestuale"/>
            <w:rFonts w:asciiTheme="minorHAnsi" w:hAnsiTheme="minorHAnsi" w:cstheme="minorBidi"/>
          </w:rPr>
          <w:t>15.4</w:t>
        </w:r>
      </w:hyperlink>
      <w:r w:rsidR="00E04957">
        <w:rPr>
          <w:rFonts w:asciiTheme="minorHAnsi" w:hAnsiTheme="minorHAnsi" w:cstheme="minorBidi"/>
        </w:rPr>
        <w:t xml:space="preserve">, </w:t>
      </w:r>
      <w:hyperlink w:anchor="_ALL._15.5_-" w:history="1">
        <w:r w:rsidR="00E04957" w:rsidRPr="00E04957">
          <w:rPr>
            <w:rStyle w:val="Collegamentoipertestuale"/>
            <w:rFonts w:asciiTheme="minorHAnsi" w:hAnsiTheme="minorHAnsi" w:cstheme="minorBidi"/>
          </w:rPr>
          <w:t>15.5</w:t>
        </w:r>
      </w:hyperlink>
      <w:r w:rsidR="00E04957">
        <w:rPr>
          <w:rFonts w:asciiTheme="minorHAnsi" w:hAnsiTheme="minorHAnsi" w:cstheme="minorBidi"/>
        </w:rPr>
        <w:t xml:space="preserve">, </w:t>
      </w:r>
      <w:hyperlink w:anchor="_ALL._15.6_-" w:history="1">
        <w:r w:rsidR="00E04957" w:rsidRPr="00E04957">
          <w:rPr>
            <w:rStyle w:val="Collegamentoipertestuale"/>
            <w:rFonts w:asciiTheme="minorHAnsi" w:hAnsiTheme="minorHAnsi" w:cstheme="minorBidi"/>
          </w:rPr>
          <w:t>15.6</w:t>
        </w:r>
      </w:hyperlink>
      <w:r w:rsidR="00E04957">
        <w:rPr>
          <w:rFonts w:asciiTheme="minorHAnsi" w:hAnsiTheme="minorHAnsi" w:cstheme="minorBidi"/>
        </w:rPr>
        <w:t xml:space="preserve">, </w:t>
      </w:r>
      <w:hyperlink w:anchor="_ALL._15.7_-" w:history="1">
        <w:r w:rsidR="00E04957" w:rsidRPr="00E04957">
          <w:rPr>
            <w:rStyle w:val="Collegamentoipertestuale"/>
            <w:rFonts w:asciiTheme="minorHAnsi" w:hAnsiTheme="minorHAnsi" w:cstheme="minorBidi"/>
          </w:rPr>
          <w:t>15.7</w:t>
        </w:r>
      </w:hyperlink>
      <w:r w:rsidR="00E04957">
        <w:rPr>
          <w:rFonts w:asciiTheme="minorHAnsi" w:hAnsiTheme="minorHAnsi" w:cstheme="minorBidi"/>
        </w:rPr>
        <w:t xml:space="preserve">, </w:t>
      </w:r>
      <w:hyperlink w:anchor="_ALL._15.8_-" w:history="1">
        <w:r w:rsidR="00E04957" w:rsidRPr="00E04957">
          <w:rPr>
            <w:rStyle w:val="Collegamentoipertestuale"/>
            <w:rFonts w:asciiTheme="minorHAnsi" w:hAnsiTheme="minorHAnsi" w:cstheme="minorBidi"/>
          </w:rPr>
          <w:t>15.8</w:t>
        </w:r>
      </w:hyperlink>
      <w:r w:rsidR="00E04957">
        <w:rPr>
          <w:rFonts w:asciiTheme="minorHAnsi" w:hAnsiTheme="minorHAnsi" w:cstheme="minorBidi"/>
        </w:rPr>
        <w:t xml:space="preserve">, </w:t>
      </w:r>
      <w:hyperlink w:anchor="_ALL._15.9_-" w:history="1">
        <w:r w:rsidR="00E04957" w:rsidRPr="00E04957">
          <w:rPr>
            <w:rStyle w:val="Collegamentoipertestuale"/>
            <w:rFonts w:asciiTheme="minorHAnsi" w:hAnsiTheme="minorHAnsi" w:cstheme="minorBidi"/>
          </w:rPr>
          <w:t>15.9</w:t>
        </w:r>
      </w:hyperlink>
      <w:r w:rsidR="00E04957">
        <w:rPr>
          <w:rFonts w:asciiTheme="minorHAnsi" w:hAnsiTheme="minorHAnsi" w:cstheme="minorBidi"/>
        </w:rPr>
        <w:t>)</w:t>
      </w:r>
      <w:r w:rsidR="0B47C73F" w:rsidRPr="4B058AF3">
        <w:rPr>
          <w:rFonts w:asciiTheme="minorHAnsi" w:hAnsiTheme="minorHAnsi" w:cstheme="minorBidi"/>
          <w:color w:val="000000" w:themeColor="text1"/>
        </w:rPr>
        <w:t>;</w:t>
      </w:r>
    </w:p>
    <w:p w14:paraId="03C1EF87" w14:textId="0C40464B" w:rsidR="006437A8" w:rsidRPr="006437A8" w:rsidRDefault="550D303B" w:rsidP="00992BF9">
      <w:pPr>
        <w:numPr>
          <w:ilvl w:val="0"/>
          <w:numId w:val="5"/>
        </w:numPr>
        <w:spacing w:after="0" w:line="240" w:lineRule="auto"/>
        <w:jc w:val="both"/>
        <w:rPr>
          <w:rFonts w:asciiTheme="minorHAnsi" w:hAnsiTheme="minorHAnsi" w:cstheme="minorBidi"/>
          <w:color w:val="000000" w:themeColor="text1"/>
        </w:rPr>
      </w:pPr>
      <w:r w:rsidRPr="4B058AF3">
        <w:rPr>
          <w:rFonts w:asciiTheme="minorHAnsi" w:hAnsiTheme="minorHAnsi" w:cstheme="minorBidi"/>
          <w:color w:val="000000" w:themeColor="text1"/>
        </w:rPr>
        <w:t>È sempre consigliato praticare una frequente igiene delle mani mediante soluzione idroalcolica a disposizione nei locali o mediante lavaggio delle mani con acqua e sapone</w:t>
      </w:r>
      <w:r w:rsidR="00BA68F6">
        <w:rPr>
          <w:rFonts w:asciiTheme="minorHAnsi" w:hAnsiTheme="minorHAnsi" w:cstheme="minorBidi"/>
          <w:color w:val="000000" w:themeColor="text1"/>
        </w:rPr>
        <w:t xml:space="preserve"> nei servizi igienici di Ateneo</w:t>
      </w:r>
      <w:r w:rsidRPr="4B058AF3">
        <w:rPr>
          <w:rFonts w:asciiTheme="minorHAnsi" w:hAnsiTheme="minorHAnsi" w:cstheme="minorBidi"/>
          <w:color w:val="000000" w:themeColor="text1"/>
        </w:rPr>
        <w:t>;</w:t>
      </w:r>
    </w:p>
    <w:p w14:paraId="0CA04282" w14:textId="6EDD4F78" w:rsidR="006437A8" w:rsidRPr="006437A8" w:rsidRDefault="08825962" w:rsidP="00992BF9">
      <w:pPr>
        <w:numPr>
          <w:ilvl w:val="0"/>
          <w:numId w:val="5"/>
        </w:numPr>
        <w:spacing w:after="0" w:line="240" w:lineRule="auto"/>
        <w:jc w:val="both"/>
        <w:rPr>
          <w:rFonts w:asciiTheme="minorHAnsi" w:hAnsiTheme="minorHAnsi" w:cstheme="minorBidi"/>
          <w:color w:val="000000" w:themeColor="text1"/>
        </w:rPr>
      </w:pPr>
      <w:r w:rsidRPr="4B058AF3">
        <w:rPr>
          <w:rFonts w:asciiTheme="minorHAnsi" w:hAnsiTheme="minorHAnsi" w:cstheme="minorBidi"/>
          <w:color w:val="000000" w:themeColor="text1"/>
        </w:rPr>
        <w:t>E</w:t>
      </w:r>
      <w:r w:rsidR="02A41A41" w:rsidRPr="4B058AF3">
        <w:rPr>
          <w:rFonts w:asciiTheme="minorHAnsi" w:hAnsiTheme="minorHAnsi" w:cstheme="minorBidi"/>
          <w:color w:val="000000" w:themeColor="text1"/>
        </w:rPr>
        <w:t>vitare assembramenti</w:t>
      </w:r>
      <w:r w:rsidR="2F641C25" w:rsidRPr="4B058AF3">
        <w:rPr>
          <w:rFonts w:asciiTheme="minorHAnsi" w:hAnsiTheme="minorHAnsi" w:cstheme="minorBidi"/>
          <w:color w:val="000000" w:themeColor="text1"/>
        </w:rPr>
        <w:t>;</w:t>
      </w:r>
    </w:p>
    <w:p w14:paraId="02373C49" w14:textId="62BBAFF2" w:rsidR="006437A8" w:rsidRPr="006437A8" w:rsidRDefault="38B7AEDA" w:rsidP="00992BF9">
      <w:pPr>
        <w:pStyle w:val="Paragrafoelenco"/>
        <w:numPr>
          <w:ilvl w:val="0"/>
          <w:numId w:val="5"/>
        </w:numPr>
        <w:spacing w:after="0" w:line="240" w:lineRule="auto"/>
        <w:jc w:val="both"/>
        <w:rPr>
          <w:rFonts w:asciiTheme="minorHAnsi" w:hAnsiTheme="minorHAnsi" w:cstheme="minorBidi"/>
          <w:color w:val="000000" w:themeColor="text1"/>
        </w:rPr>
      </w:pPr>
      <w:r w:rsidRPr="4B058AF3">
        <w:rPr>
          <w:rFonts w:asciiTheme="minorHAnsi" w:hAnsiTheme="minorHAnsi" w:cstheme="minorBidi"/>
          <w:color w:val="000000" w:themeColor="text1"/>
        </w:rPr>
        <w:t>R</w:t>
      </w:r>
      <w:r w:rsidR="02A41A41" w:rsidRPr="4B058AF3">
        <w:rPr>
          <w:rFonts w:asciiTheme="minorHAnsi" w:hAnsiTheme="minorHAnsi" w:cstheme="minorBidi"/>
          <w:color w:val="000000" w:themeColor="text1"/>
        </w:rPr>
        <w:t>ispett</w:t>
      </w:r>
      <w:r w:rsidR="27EAFA02" w:rsidRPr="4B058AF3">
        <w:rPr>
          <w:rFonts w:asciiTheme="minorHAnsi" w:hAnsiTheme="minorHAnsi" w:cstheme="minorBidi"/>
          <w:color w:val="000000" w:themeColor="text1"/>
        </w:rPr>
        <w:t>are</w:t>
      </w:r>
      <w:r w:rsidR="02A41A41" w:rsidRPr="4B058AF3">
        <w:rPr>
          <w:rFonts w:asciiTheme="minorHAnsi" w:hAnsiTheme="minorHAnsi" w:cstheme="minorBidi"/>
          <w:color w:val="000000" w:themeColor="text1"/>
        </w:rPr>
        <w:t xml:space="preserve"> </w:t>
      </w:r>
      <w:r w:rsidR="67D59B6C" w:rsidRPr="4B058AF3">
        <w:rPr>
          <w:rFonts w:asciiTheme="minorHAnsi" w:hAnsiTheme="minorHAnsi" w:cstheme="minorBidi"/>
          <w:color w:val="000000" w:themeColor="text1"/>
        </w:rPr>
        <w:t>sempre i</w:t>
      </w:r>
      <w:r w:rsidR="02A41A41" w:rsidRPr="4B058AF3">
        <w:rPr>
          <w:rFonts w:asciiTheme="minorHAnsi" w:hAnsiTheme="minorHAnsi" w:cstheme="minorBidi"/>
          <w:color w:val="000000" w:themeColor="text1"/>
        </w:rPr>
        <w:t>l distanziamento interpersonale di almeno 1 metro</w:t>
      </w:r>
      <w:r w:rsidR="1F6649FE" w:rsidRPr="4B058AF3">
        <w:rPr>
          <w:rFonts w:asciiTheme="minorHAnsi" w:hAnsiTheme="minorHAnsi" w:cstheme="minorBidi"/>
          <w:color w:val="000000" w:themeColor="text1"/>
        </w:rPr>
        <w:t>;</w:t>
      </w:r>
      <w:r w:rsidR="7688DC69" w:rsidRPr="4B058AF3">
        <w:rPr>
          <w:rFonts w:asciiTheme="minorHAnsi" w:hAnsiTheme="minorHAnsi" w:cstheme="minorBidi"/>
          <w:color w:val="000000" w:themeColor="text1"/>
        </w:rPr>
        <w:t xml:space="preserve"> </w:t>
      </w:r>
    </w:p>
    <w:p w14:paraId="28AB58C0" w14:textId="6A571203" w:rsidR="006437A8" w:rsidRPr="006437A8" w:rsidRDefault="15BDA09C" w:rsidP="00992BF9">
      <w:pPr>
        <w:pStyle w:val="Paragrafoelenco"/>
        <w:numPr>
          <w:ilvl w:val="0"/>
          <w:numId w:val="5"/>
        </w:numPr>
        <w:spacing w:after="0" w:line="240" w:lineRule="auto"/>
        <w:jc w:val="both"/>
        <w:rPr>
          <w:rFonts w:asciiTheme="minorHAnsi" w:hAnsiTheme="minorHAnsi" w:cstheme="minorBidi"/>
          <w:color w:val="000000" w:themeColor="text1"/>
        </w:rPr>
      </w:pPr>
      <w:r w:rsidRPr="4B058AF3">
        <w:rPr>
          <w:rFonts w:asciiTheme="minorHAnsi" w:hAnsiTheme="minorHAnsi" w:cstheme="minorBidi"/>
          <w:color w:val="000000" w:themeColor="text1"/>
        </w:rPr>
        <w:t>U</w:t>
      </w:r>
      <w:r w:rsidR="1A60C92A" w:rsidRPr="4B058AF3">
        <w:rPr>
          <w:rFonts w:asciiTheme="minorHAnsi" w:hAnsiTheme="minorHAnsi" w:cstheme="minorBidi"/>
          <w:color w:val="000000" w:themeColor="text1"/>
        </w:rPr>
        <w:t>tilizza</w:t>
      </w:r>
      <w:r w:rsidR="35481FB0" w:rsidRPr="4B058AF3">
        <w:rPr>
          <w:rFonts w:asciiTheme="minorHAnsi" w:hAnsiTheme="minorHAnsi" w:cstheme="minorBidi"/>
          <w:color w:val="000000" w:themeColor="text1"/>
        </w:rPr>
        <w:t>re</w:t>
      </w:r>
      <w:r w:rsidR="1A60C92A" w:rsidRPr="4B058AF3">
        <w:rPr>
          <w:rFonts w:asciiTheme="minorHAnsi" w:hAnsiTheme="minorHAnsi" w:cstheme="minorBidi"/>
          <w:color w:val="000000" w:themeColor="text1"/>
        </w:rPr>
        <w:t xml:space="preserve"> i</w:t>
      </w:r>
      <w:r w:rsidR="46B71F52" w:rsidRPr="4B058AF3">
        <w:rPr>
          <w:rFonts w:asciiTheme="minorHAnsi" w:hAnsiTheme="minorHAnsi" w:cstheme="minorBidi"/>
          <w:color w:val="000000" w:themeColor="text1"/>
        </w:rPr>
        <w:t xml:space="preserve"> percorsi specifici appositamente segnalati ed individuati in ogni edificio</w:t>
      </w:r>
      <w:r w:rsidR="4B210EF4" w:rsidRPr="4B058AF3">
        <w:rPr>
          <w:rFonts w:asciiTheme="minorHAnsi" w:hAnsiTheme="minorHAnsi" w:cstheme="minorBidi"/>
          <w:color w:val="000000" w:themeColor="text1"/>
        </w:rPr>
        <w:t xml:space="preserve"> per l’entrata e l’uscita;</w:t>
      </w:r>
    </w:p>
    <w:p w14:paraId="481B3E50" w14:textId="77777777" w:rsidR="00BA68F6" w:rsidRPr="00BA68F6" w:rsidRDefault="4B210EF4" w:rsidP="00992BF9">
      <w:pPr>
        <w:pStyle w:val="Paragrafoelenco"/>
        <w:numPr>
          <w:ilvl w:val="0"/>
          <w:numId w:val="5"/>
        </w:numPr>
        <w:spacing w:after="0" w:line="240" w:lineRule="auto"/>
        <w:jc w:val="both"/>
        <w:rPr>
          <w:rFonts w:asciiTheme="minorHAnsi" w:hAnsiTheme="minorHAnsi" w:cstheme="minorBidi"/>
        </w:rPr>
      </w:pPr>
      <w:r w:rsidRPr="4B058AF3">
        <w:rPr>
          <w:rFonts w:asciiTheme="minorHAnsi" w:hAnsiTheme="minorHAnsi" w:cstheme="minorBidi"/>
          <w:color w:val="000000" w:themeColor="text1"/>
        </w:rPr>
        <w:t>Occupare gli spazi secondo la segnaletica apposta</w:t>
      </w:r>
      <w:r w:rsidR="32106551" w:rsidRPr="4B058AF3">
        <w:rPr>
          <w:rFonts w:asciiTheme="minorHAnsi" w:hAnsiTheme="minorHAnsi" w:cstheme="minorBidi"/>
          <w:color w:val="000000" w:themeColor="text1"/>
        </w:rPr>
        <w:t xml:space="preserve"> e comunque sempre nel rispetto del distanziamento fisico</w:t>
      </w:r>
      <w:r w:rsidRPr="4B058AF3">
        <w:rPr>
          <w:rFonts w:asciiTheme="minorHAnsi" w:hAnsiTheme="minorHAnsi" w:cstheme="minorBidi"/>
          <w:color w:val="000000" w:themeColor="text1"/>
        </w:rPr>
        <w:t>;</w:t>
      </w:r>
    </w:p>
    <w:p w14:paraId="561B94D2" w14:textId="3740B2E1" w:rsidR="0079699C" w:rsidRPr="00BA68F6" w:rsidRDefault="0079699C" w:rsidP="00992BF9">
      <w:pPr>
        <w:pStyle w:val="Paragrafoelenco"/>
        <w:numPr>
          <w:ilvl w:val="0"/>
          <w:numId w:val="5"/>
        </w:numPr>
        <w:spacing w:after="0" w:line="240" w:lineRule="auto"/>
        <w:jc w:val="both"/>
        <w:rPr>
          <w:rFonts w:asciiTheme="minorHAnsi" w:hAnsiTheme="minorHAnsi" w:cstheme="minorBidi"/>
        </w:rPr>
      </w:pPr>
      <w:r w:rsidRPr="00353B58">
        <w:rPr>
          <w:rFonts w:asciiTheme="minorHAnsi" w:hAnsiTheme="minorHAnsi" w:cstheme="minorHAnsi"/>
          <w:szCs w:val="20"/>
        </w:rPr>
        <w:t>È vietato</w:t>
      </w:r>
      <w:r w:rsidRPr="00BA68F6">
        <w:rPr>
          <w:rFonts w:asciiTheme="minorHAnsi" w:hAnsiTheme="minorHAnsi" w:cstheme="minorHAnsi"/>
          <w:szCs w:val="20"/>
        </w:rPr>
        <w:t xml:space="preserve"> accedere e/o permanere nei locali dell’Ateneo </w:t>
      </w:r>
      <w:r w:rsidR="006437A8" w:rsidRPr="00BA68F6">
        <w:rPr>
          <w:rFonts w:asciiTheme="minorHAnsi" w:hAnsiTheme="minorHAnsi" w:cstheme="minorHAnsi"/>
          <w:szCs w:val="20"/>
        </w:rPr>
        <w:t xml:space="preserve">a chiunque si trovi </w:t>
      </w:r>
      <w:r w:rsidRPr="00BA68F6">
        <w:rPr>
          <w:rFonts w:asciiTheme="minorHAnsi" w:hAnsiTheme="minorHAnsi" w:cstheme="minorHAnsi"/>
          <w:szCs w:val="20"/>
        </w:rPr>
        <w:t>ne</w:t>
      </w:r>
      <w:r w:rsidR="006437A8" w:rsidRPr="00BA68F6">
        <w:rPr>
          <w:rFonts w:asciiTheme="minorHAnsi" w:hAnsiTheme="minorHAnsi" w:cstheme="minorHAnsi"/>
          <w:szCs w:val="20"/>
        </w:rPr>
        <w:t>lle</w:t>
      </w:r>
      <w:r w:rsidRPr="00BA68F6">
        <w:rPr>
          <w:rFonts w:asciiTheme="minorHAnsi" w:hAnsiTheme="minorHAnsi" w:cstheme="minorHAnsi"/>
          <w:szCs w:val="20"/>
        </w:rPr>
        <w:t xml:space="preserve"> seguenti c</w:t>
      </w:r>
      <w:r w:rsidR="006437A8" w:rsidRPr="00BA68F6">
        <w:rPr>
          <w:rFonts w:asciiTheme="minorHAnsi" w:hAnsiTheme="minorHAnsi" w:cstheme="minorHAnsi"/>
          <w:szCs w:val="20"/>
        </w:rPr>
        <w:t>ondizioni</w:t>
      </w:r>
      <w:r w:rsidRPr="00BA68F6">
        <w:rPr>
          <w:rFonts w:asciiTheme="minorHAnsi" w:hAnsiTheme="minorHAnsi" w:cstheme="minorHAnsi"/>
          <w:szCs w:val="20"/>
        </w:rPr>
        <w:t xml:space="preserve">: </w:t>
      </w:r>
    </w:p>
    <w:p w14:paraId="7B2923D6" w14:textId="77777777" w:rsidR="0079699C" w:rsidRPr="00CC46FE" w:rsidRDefault="0079699C" w:rsidP="00992BF9">
      <w:pPr>
        <w:numPr>
          <w:ilvl w:val="0"/>
          <w:numId w:val="38"/>
        </w:numPr>
        <w:pBdr>
          <w:top w:val="nil"/>
          <w:left w:val="nil"/>
          <w:bottom w:val="nil"/>
          <w:right w:val="nil"/>
          <w:between w:val="nil"/>
        </w:pBdr>
        <w:spacing w:after="0" w:line="240" w:lineRule="auto"/>
        <w:ind w:hanging="11"/>
        <w:jc w:val="both"/>
        <w:rPr>
          <w:rFonts w:asciiTheme="minorHAnsi" w:hAnsiTheme="minorHAnsi" w:cstheme="minorHAnsi"/>
          <w:color w:val="000000"/>
          <w:szCs w:val="20"/>
        </w:rPr>
      </w:pPr>
      <w:r w:rsidRPr="00CC46FE">
        <w:rPr>
          <w:rFonts w:asciiTheme="minorHAnsi" w:hAnsiTheme="minorHAnsi" w:cstheme="minorHAnsi"/>
          <w:color w:val="000000"/>
          <w:szCs w:val="20"/>
        </w:rPr>
        <w:t xml:space="preserve">in caso di positività al SARS-CoV-2; </w:t>
      </w:r>
    </w:p>
    <w:p w14:paraId="7450C9FE" w14:textId="77777777" w:rsidR="0079699C" w:rsidRPr="00CC46FE" w:rsidRDefault="0079699C" w:rsidP="00992BF9">
      <w:pPr>
        <w:numPr>
          <w:ilvl w:val="0"/>
          <w:numId w:val="38"/>
        </w:numPr>
        <w:pBdr>
          <w:top w:val="nil"/>
          <w:left w:val="nil"/>
          <w:bottom w:val="nil"/>
          <w:right w:val="nil"/>
          <w:between w:val="nil"/>
        </w:pBdr>
        <w:spacing w:after="0" w:line="240" w:lineRule="auto"/>
        <w:ind w:hanging="11"/>
        <w:jc w:val="both"/>
        <w:rPr>
          <w:rFonts w:asciiTheme="minorHAnsi" w:hAnsiTheme="minorHAnsi" w:cstheme="minorBidi"/>
          <w:color w:val="000000"/>
        </w:rPr>
      </w:pPr>
      <w:r w:rsidRPr="423B035A">
        <w:rPr>
          <w:rFonts w:asciiTheme="minorHAnsi" w:hAnsiTheme="minorHAnsi" w:cstheme="minorBidi"/>
          <w:color w:val="000000" w:themeColor="text1"/>
        </w:rPr>
        <w:t xml:space="preserve">in caso di disposizione in quarantena o isolamento da parte dell’autorità sanitaria; </w:t>
      </w:r>
    </w:p>
    <w:p w14:paraId="13CE7680" w14:textId="11F4BA65" w:rsidR="6E068EE3" w:rsidRDefault="6E068EE3" w:rsidP="00992BF9">
      <w:pPr>
        <w:numPr>
          <w:ilvl w:val="0"/>
          <w:numId w:val="38"/>
        </w:numPr>
        <w:spacing w:after="0" w:line="240" w:lineRule="auto"/>
        <w:ind w:hanging="11"/>
        <w:jc w:val="both"/>
        <w:rPr>
          <w:color w:val="000000" w:themeColor="text1"/>
        </w:rPr>
      </w:pPr>
      <w:r w:rsidRPr="58AAB54A">
        <w:rPr>
          <w:color w:val="000000" w:themeColor="text1"/>
        </w:rPr>
        <w:t>in caso di disposizione del SPP di Ateneo;</w:t>
      </w:r>
    </w:p>
    <w:p w14:paraId="5A61FBD9" w14:textId="37D6EBA8" w:rsidR="0079699C" w:rsidRPr="00BA68F6" w:rsidRDefault="0079699C" w:rsidP="00992BF9">
      <w:pPr>
        <w:pStyle w:val="Paragrafoelenco"/>
        <w:numPr>
          <w:ilvl w:val="0"/>
          <w:numId w:val="38"/>
        </w:numPr>
        <w:pBdr>
          <w:top w:val="nil"/>
          <w:left w:val="nil"/>
          <w:bottom w:val="nil"/>
          <w:right w:val="nil"/>
          <w:between w:val="nil"/>
        </w:pBdr>
        <w:spacing w:after="0" w:line="240" w:lineRule="auto"/>
        <w:ind w:left="1418" w:hanging="709"/>
        <w:jc w:val="both"/>
        <w:rPr>
          <w:rFonts w:asciiTheme="minorHAnsi" w:hAnsiTheme="minorHAnsi" w:cstheme="minorBidi"/>
          <w:color w:val="000000"/>
        </w:rPr>
      </w:pPr>
      <w:r w:rsidRPr="793E5831">
        <w:rPr>
          <w:rFonts w:asciiTheme="minorHAnsi" w:hAnsiTheme="minorHAnsi" w:cstheme="minorBidi"/>
          <w:color w:val="000000" w:themeColor="text1"/>
        </w:rPr>
        <w:t xml:space="preserve">in presenza di febbre, temperatura corporea uguale </w:t>
      </w:r>
      <w:r w:rsidR="04FF872B" w:rsidRPr="793E5831">
        <w:rPr>
          <w:rFonts w:asciiTheme="minorHAnsi" w:hAnsiTheme="minorHAnsi" w:cstheme="minorBidi"/>
          <w:color w:val="000000" w:themeColor="text1"/>
        </w:rPr>
        <w:t>e/o</w:t>
      </w:r>
      <w:r w:rsidRPr="793E5831">
        <w:rPr>
          <w:rFonts w:asciiTheme="minorHAnsi" w:hAnsiTheme="minorHAnsi" w:cstheme="minorBidi"/>
          <w:color w:val="000000" w:themeColor="text1"/>
        </w:rPr>
        <w:t xml:space="preserve"> superiore ai 37,5 °C; </w:t>
      </w:r>
      <w:r w:rsidR="00BA68F6" w:rsidRPr="793E5831">
        <w:rPr>
          <w:rFonts w:asciiTheme="minorHAnsi" w:hAnsiTheme="minorHAnsi" w:cstheme="minorBidi"/>
          <w:color w:val="000000" w:themeColor="text1"/>
        </w:rPr>
        <w:t xml:space="preserve">chiunque acceda all’Ateneo può essere sottoposto a screening della temperatura corporea mediante termo scanner dal personale di portineria. </w:t>
      </w:r>
    </w:p>
    <w:p w14:paraId="7C07A74B" w14:textId="77777777" w:rsidR="0079699C" w:rsidRPr="00CC46FE" w:rsidRDefault="0079699C" w:rsidP="00992BF9">
      <w:pPr>
        <w:numPr>
          <w:ilvl w:val="0"/>
          <w:numId w:val="38"/>
        </w:numPr>
        <w:pBdr>
          <w:top w:val="nil"/>
          <w:left w:val="nil"/>
          <w:bottom w:val="nil"/>
          <w:right w:val="nil"/>
          <w:between w:val="nil"/>
        </w:pBdr>
        <w:spacing w:after="0" w:line="240" w:lineRule="auto"/>
        <w:ind w:left="1418" w:hanging="709"/>
        <w:jc w:val="both"/>
        <w:rPr>
          <w:rFonts w:asciiTheme="minorHAnsi" w:hAnsiTheme="minorHAnsi" w:cstheme="minorHAnsi"/>
          <w:color w:val="000000"/>
          <w:szCs w:val="20"/>
        </w:rPr>
      </w:pPr>
      <w:r w:rsidRPr="00CC46FE">
        <w:rPr>
          <w:rFonts w:asciiTheme="minorHAnsi" w:hAnsiTheme="minorHAnsi" w:cstheme="minorHAnsi"/>
          <w:color w:val="000000"/>
          <w:szCs w:val="20"/>
        </w:rPr>
        <w:t xml:space="preserve">se si ha consapevolezza di aver avuto contatti nei 14 giorni precedenti con persone positive al virus; </w:t>
      </w:r>
    </w:p>
    <w:p w14:paraId="4CA9E4ED" w14:textId="3ACC9186" w:rsidR="0079699C" w:rsidRPr="00CC46FE" w:rsidRDefault="0079699C" w:rsidP="00992BF9">
      <w:pPr>
        <w:numPr>
          <w:ilvl w:val="0"/>
          <w:numId w:val="38"/>
        </w:numPr>
        <w:pBdr>
          <w:top w:val="nil"/>
          <w:left w:val="nil"/>
          <w:bottom w:val="nil"/>
          <w:right w:val="nil"/>
          <w:between w:val="nil"/>
        </w:pBdr>
        <w:spacing w:after="0" w:line="240" w:lineRule="auto"/>
        <w:ind w:left="1418" w:hanging="709"/>
        <w:jc w:val="both"/>
        <w:rPr>
          <w:rFonts w:asciiTheme="minorHAnsi" w:hAnsiTheme="minorHAnsi" w:cstheme="minorHAnsi"/>
          <w:color w:val="000000"/>
          <w:szCs w:val="20"/>
        </w:rPr>
      </w:pPr>
      <w:r w:rsidRPr="00CC46FE">
        <w:rPr>
          <w:rFonts w:asciiTheme="minorHAnsi" w:hAnsiTheme="minorHAnsi" w:cstheme="minorHAnsi"/>
          <w:color w:val="000000"/>
          <w:szCs w:val="20"/>
        </w:rPr>
        <w:t xml:space="preserve">in presenza di qualsiasi sintomo </w:t>
      </w:r>
      <w:proofErr w:type="spellStart"/>
      <w:r w:rsidRPr="00CC46FE">
        <w:rPr>
          <w:rFonts w:asciiTheme="minorHAnsi" w:hAnsiTheme="minorHAnsi" w:cstheme="minorHAnsi"/>
          <w:color w:val="000000"/>
          <w:szCs w:val="20"/>
        </w:rPr>
        <w:t>simil</w:t>
      </w:r>
      <w:proofErr w:type="spellEnd"/>
      <w:r w:rsidR="006D78C3">
        <w:rPr>
          <w:rFonts w:asciiTheme="minorHAnsi" w:hAnsiTheme="minorHAnsi" w:cstheme="minorHAnsi"/>
          <w:color w:val="000000"/>
          <w:szCs w:val="20"/>
        </w:rPr>
        <w:t xml:space="preserve"> </w:t>
      </w:r>
      <w:r w:rsidRPr="00CC46FE">
        <w:rPr>
          <w:rFonts w:asciiTheme="minorHAnsi" w:hAnsiTheme="minorHAnsi" w:cstheme="minorHAnsi"/>
          <w:color w:val="000000"/>
          <w:szCs w:val="20"/>
        </w:rPr>
        <w:t>influenzale (tosse, febbre, raffreddore in particolare nella fase della rinorrea ossia “naso gocciolante”, anosmia ossia “perdita dell’olfatto”, ageusia ossia “perdita del gusto”, cefalea, mialgia, diarrea), anche incipiente;</w:t>
      </w:r>
    </w:p>
    <w:p w14:paraId="2CC03B87" w14:textId="77777777" w:rsidR="0079699C" w:rsidRPr="00CC46FE" w:rsidRDefault="0079699C" w:rsidP="00992BF9">
      <w:pPr>
        <w:numPr>
          <w:ilvl w:val="0"/>
          <w:numId w:val="38"/>
        </w:numPr>
        <w:pBdr>
          <w:top w:val="nil"/>
          <w:left w:val="nil"/>
          <w:bottom w:val="nil"/>
          <w:right w:val="nil"/>
          <w:between w:val="nil"/>
        </w:pBdr>
        <w:spacing w:after="0" w:line="240" w:lineRule="auto"/>
        <w:ind w:left="1418" w:hanging="709"/>
        <w:jc w:val="both"/>
        <w:rPr>
          <w:rFonts w:asciiTheme="minorHAnsi" w:hAnsiTheme="minorHAnsi" w:cstheme="minorHAnsi"/>
          <w:color w:val="000000"/>
          <w:szCs w:val="20"/>
        </w:rPr>
      </w:pPr>
      <w:r w:rsidRPr="00CC46FE">
        <w:rPr>
          <w:rFonts w:asciiTheme="minorHAnsi" w:hAnsiTheme="minorHAnsi" w:cstheme="minorHAnsi"/>
          <w:color w:val="000000"/>
          <w:szCs w:val="20"/>
        </w:rPr>
        <w:t xml:space="preserve">in caso si provenga da uno dei Paesi/zone definite a rischio in base alla vigente normativa in materia senza essersi sottoposto alle specifiche misure preventive e profilattiche previste; </w:t>
      </w:r>
    </w:p>
    <w:p w14:paraId="21F9361F" w14:textId="77777777" w:rsidR="003A0BA2" w:rsidRDefault="003A0BA2" w:rsidP="00E3162B">
      <w:pPr>
        <w:spacing w:after="0" w:line="240" w:lineRule="auto"/>
        <w:jc w:val="both"/>
        <w:rPr>
          <w:rFonts w:asciiTheme="minorHAnsi" w:hAnsiTheme="minorHAnsi" w:cstheme="minorBidi"/>
          <w:i/>
        </w:rPr>
      </w:pPr>
    </w:p>
    <w:p w14:paraId="72DEE450" w14:textId="520B98FE" w:rsidR="0079699C" w:rsidRPr="003A0BA2" w:rsidRDefault="0079699C" w:rsidP="00E3162B">
      <w:pPr>
        <w:spacing w:after="0" w:line="240" w:lineRule="auto"/>
        <w:jc w:val="both"/>
        <w:rPr>
          <w:rFonts w:asciiTheme="minorHAnsi" w:hAnsiTheme="minorHAnsi" w:cstheme="minorBidi"/>
          <w:i/>
        </w:rPr>
      </w:pPr>
      <w:r w:rsidRPr="003A0BA2">
        <w:rPr>
          <w:rFonts w:asciiTheme="minorHAnsi" w:hAnsiTheme="minorHAnsi" w:cstheme="minorBidi"/>
          <w:i/>
        </w:rPr>
        <w:t xml:space="preserve">Chiunque acceda ai locali dell’Ateneo accetta ipso facto le norme comportamentali e prescrittive previste dal presente protocollo ed attesta per fatti ed atti concludenti di non trovarsi in nessuna delle condizioni ostative sopra indicate. </w:t>
      </w:r>
    </w:p>
    <w:p w14:paraId="050A9337" w14:textId="3417A58A" w:rsidR="4D73759B" w:rsidRDefault="4D73759B" w:rsidP="00E3162B">
      <w:pPr>
        <w:pStyle w:val="Titolo2"/>
        <w:spacing w:line="240" w:lineRule="auto"/>
        <w:rPr>
          <w:rFonts w:asciiTheme="minorHAnsi" w:hAnsiTheme="minorHAnsi" w:cstheme="minorBidi"/>
          <w:b/>
          <w:bCs/>
          <w:i/>
          <w:iCs/>
          <w:sz w:val="24"/>
          <w:szCs w:val="24"/>
        </w:rPr>
      </w:pPr>
      <w:bookmarkStart w:id="16" w:name="_Toc87867750"/>
      <w:r w:rsidRPr="43878B33">
        <w:rPr>
          <w:rFonts w:asciiTheme="minorHAnsi" w:hAnsiTheme="minorHAnsi" w:cstheme="minorBidi"/>
          <w:b/>
          <w:bCs/>
          <w:i/>
          <w:iCs/>
          <w:sz w:val="24"/>
          <w:szCs w:val="24"/>
        </w:rPr>
        <w:lastRenderedPageBreak/>
        <w:t>6.2 Misure igienico sanitarie</w:t>
      </w:r>
      <w:r w:rsidR="24A8313F" w:rsidRPr="43878B33">
        <w:rPr>
          <w:rFonts w:asciiTheme="minorHAnsi" w:hAnsiTheme="minorHAnsi" w:cstheme="minorBidi"/>
          <w:b/>
          <w:bCs/>
          <w:i/>
          <w:iCs/>
          <w:sz w:val="24"/>
          <w:szCs w:val="24"/>
        </w:rPr>
        <w:t xml:space="preserve"> generali</w:t>
      </w:r>
      <w:bookmarkEnd w:id="16"/>
    </w:p>
    <w:p w14:paraId="68C2A1A0" w14:textId="7D91C6DD" w:rsidR="67E42EAA" w:rsidRDefault="67E42EAA" w:rsidP="00E3162B">
      <w:pPr>
        <w:spacing w:before="40" w:after="0" w:line="240" w:lineRule="auto"/>
        <w:ind w:left="360"/>
        <w:rPr>
          <w:rFonts w:asciiTheme="minorHAnsi" w:hAnsiTheme="minorHAnsi" w:cstheme="minorBidi"/>
          <w:i/>
          <w:iCs/>
        </w:rPr>
      </w:pPr>
    </w:p>
    <w:p w14:paraId="4A77D227" w14:textId="793969F1" w:rsidR="4E64518D" w:rsidRDefault="4E64518D" w:rsidP="00E3162B">
      <w:pPr>
        <w:spacing w:after="0" w:line="240" w:lineRule="auto"/>
        <w:jc w:val="both"/>
        <w:rPr>
          <w:rFonts w:asciiTheme="minorHAnsi" w:hAnsiTheme="minorHAnsi" w:cstheme="minorBidi"/>
        </w:rPr>
      </w:pPr>
      <w:r w:rsidRPr="67E42EAA">
        <w:rPr>
          <w:rFonts w:asciiTheme="minorHAnsi" w:hAnsiTheme="minorHAnsi" w:cstheme="minorBidi"/>
        </w:rPr>
        <w:t>All’interno delle strutture di Ateneo è</w:t>
      </w:r>
      <w:r w:rsidR="4D73759B" w:rsidRPr="67E42EAA">
        <w:rPr>
          <w:rFonts w:asciiTheme="minorHAnsi" w:hAnsiTheme="minorHAnsi" w:cstheme="minorBidi"/>
        </w:rPr>
        <w:t xml:space="preserve"> obbligatorio il rigoroso rispetto delle precauzioni igieniche di seguito prescritte</w:t>
      </w:r>
      <w:r w:rsidR="19C60B93" w:rsidRPr="67E42EAA">
        <w:rPr>
          <w:rFonts w:asciiTheme="minorHAnsi" w:hAnsiTheme="minorHAnsi" w:cstheme="minorBidi"/>
        </w:rPr>
        <w:t>.</w:t>
      </w:r>
    </w:p>
    <w:p w14:paraId="6F6C04B0" w14:textId="6A6D6B5E" w:rsidR="67E42EAA" w:rsidRDefault="67E42EAA" w:rsidP="00E3162B">
      <w:pPr>
        <w:spacing w:after="0" w:line="240" w:lineRule="auto"/>
        <w:jc w:val="both"/>
        <w:rPr>
          <w:rFonts w:asciiTheme="minorHAnsi" w:hAnsiTheme="minorHAnsi" w:cstheme="minorBidi"/>
        </w:rPr>
      </w:pPr>
    </w:p>
    <w:p w14:paraId="3525C798" w14:textId="2E06FB17" w:rsidR="19C60B93" w:rsidRDefault="1B4C9B4D" w:rsidP="00E3162B">
      <w:pPr>
        <w:pStyle w:val="Titolo2"/>
        <w:spacing w:line="240" w:lineRule="auto"/>
        <w:ind w:left="360"/>
        <w:rPr>
          <w:rFonts w:asciiTheme="minorHAnsi" w:hAnsiTheme="minorHAnsi" w:cstheme="minorBidi"/>
          <w:i/>
          <w:iCs/>
          <w:sz w:val="22"/>
          <w:szCs w:val="22"/>
        </w:rPr>
      </w:pPr>
      <w:bookmarkStart w:id="17" w:name="_Toc87867751"/>
      <w:r w:rsidRPr="40E03143">
        <w:rPr>
          <w:rFonts w:asciiTheme="minorHAnsi" w:hAnsiTheme="minorHAnsi" w:cstheme="minorBidi"/>
          <w:i/>
          <w:iCs/>
          <w:sz w:val="22"/>
          <w:szCs w:val="22"/>
        </w:rPr>
        <w:t xml:space="preserve">6.2.1 </w:t>
      </w:r>
      <w:r w:rsidR="40F06CA6" w:rsidRPr="40E03143">
        <w:rPr>
          <w:rFonts w:asciiTheme="minorHAnsi" w:hAnsiTheme="minorHAnsi" w:cstheme="minorBidi"/>
          <w:i/>
          <w:iCs/>
          <w:sz w:val="22"/>
          <w:szCs w:val="22"/>
        </w:rPr>
        <w:t>Misure di igiene</w:t>
      </w:r>
      <w:bookmarkEnd w:id="17"/>
    </w:p>
    <w:p w14:paraId="1EA59448" w14:textId="537F0797" w:rsidR="4D73759B" w:rsidRDefault="4D73759B" w:rsidP="00992BF9">
      <w:pPr>
        <w:pStyle w:val="Paragrafoelenco"/>
        <w:numPr>
          <w:ilvl w:val="0"/>
          <w:numId w:val="37"/>
        </w:numPr>
        <w:spacing w:after="0" w:line="240" w:lineRule="auto"/>
        <w:jc w:val="both"/>
        <w:rPr>
          <w:rFonts w:asciiTheme="minorHAnsi" w:hAnsiTheme="minorHAnsi" w:cstheme="minorBidi"/>
        </w:rPr>
      </w:pPr>
      <w:r w:rsidRPr="67E42EAA">
        <w:rPr>
          <w:rFonts w:asciiTheme="minorHAnsi" w:hAnsiTheme="minorHAnsi" w:cstheme="minorBidi"/>
        </w:rPr>
        <w:t>È vivamente raccomandata la frequente igiene delle mani con acqua e sapone o con soluzioni/gel a base alcolica</w:t>
      </w:r>
      <w:r w:rsidR="008957F7">
        <w:rPr>
          <w:rFonts w:asciiTheme="minorHAnsi" w:hAnsiTheme="minorHAnsi" w:cstheme="minorBidi"/>
        </w:rPr>
        <w:t xml:space="preserve"> (</w:t>
      </w:r>
      <w:proofErr w:type="spellStart"/>
      <w:r w:rsidR="008957F7">
        <w:rPr>
          <w:rFonts w:asciiTheme="minorHAnsi" w:hAnsiTheme="minorHAnsi" w:cstheme="minorBidi"/>
        </w:rPr>
        <w:t>all</w:t>
      </w:r>
      <w:proofErr w:type="spellEnd"/>
      <w:r w:rsidR="008957F7">
        <w:rPr>
          <w:rFonts w:asciiTheme="minorHAnsi" w:hAnsiTheme="minorHAnsi" w:cstheme="minorBidi"/>
        </w:rPr>
        <w:t xml:space="preserve">. </w:t>
      </w:r>
      <w:hyperlink w:anchor="_ALL._15.2_-" w:history="1">
        <w:r w:rsidR="008957F7" w:rsidRPr="008957F7">
          <w:rPr>
            <w:rStyle w:val="Collegamentoipertestuale"/>
            <w:rFonts w:asciiTheme="minorHAnsi" w:hAnsiTheme="minorHAnsi" w:cstheme="minorBidi"/>
          </w:rPr>
          <w:t>15.</w:t>
        </w:r>
        <w:r w:rsidR="008957F7">
          <w:rPr>
            <w:rStyle w:val="Collegamentoipertestuale"/>
            <w:rFonts w:asciiTheme="minorHAnsi" w:hAnsiTheme="minorHAnsi" w:cstheme="minorBidi"/>
          </w:rPr>
          <w:t>1</w:t>
        </w:r>
      </w:hyperlink>
      <w:r w:rsidR="008957F7">
        <w:rPr>
          <w:rFonts w:asciiTheme="minorHAnsi" w:hAnsiTheme="minorHAnsi" w:cstheme="minorBidi"/>
        </w:rPr>
        <w:t>)</w:t>
      </w:r>
      <w:r w:rsidRPr="67E42EAA">
        <w:rPr>
          <w:rFonts w:asciiTheme="minorHAnsi" w:hAnsiTheme="minorHAnsi" w:cstheme="minorBidi"/>
        </w:rPr>
        <w:t xml:space="preserve">. </w:t>
      </w:r>
    </w:p>
    <w:p w14:paraId="7757FF0B" w14:textId="54F27D75" w:rsidR="4D73759B" w:rsidRDefault="4D73759B" w:rsidP="00992BF9">
      <w:pPr>
        <w:pStyle w:val="Paragrafoelenco"/>
        <w:numPr>
          <w:ilvl w:val="0"/>
          <w:numId w:val="37"/>
        </w:numPr>
        <w:spacing w:after="0" w:line="240" w:lineRule="auto"/>
        <w:jc w:val="both"/>
        <w:rPr>
          <w:rFonts w:asciiTheme="minorHAnsi" w:hAnsiTheme="minorHAnsi" w:cstheme="minorBidi"/>
        </w:rPr>
      </w:pPr>
      <w:r w:rsidRPr="67E42EAA">
        <w:rPr>
          <w:rFonts w:asciiTheme="minorHAnsi" w:hAnsiTheme="minorHAnsi" w:cstheme="minorBidi"/>
        </w:rPr>
        <w:t>Le procedure per il corretto lavaggio e corretta asciugatura delle mani sono allegate al presente documento</w:t>
      </w:r>
      <w:r w:rsidR="008957F7">
        <w:rPr>
          <w:rFonts w:asciiTheme="minorHAnsi" w:hAnsiTheme="minorHAnsi" w:cstheme="minorBidi"/>
        </w:rPr>
        <w:t xml:space="preserve"> (</w:t>
      </w:r>
      <w:proofErr w:type="spellStart"/>
      <w:r w:rsidR="008957F7">
        <w:rPr>
          <w:rFonts w:asciiTheme="minorHAnsi" w:hAnsiTheme="minorHAnsi" w:cstheme="minorBidi"/>
        </w:rPr>
        <w:t>all</w:t>
      </w:r>
      <w:proofErr w:type="spellEnd"/>
      <w:r w:rsidR="008957F7">
        <w:rPr>
          <w:rFonts w:asciiTheme="minorHAnsi" w:hAnsiTheme="minorHAnsi" w:cstheme="minorBidi"/>
        </w:rPr>
        <w:t xml:space="preserve">. </w:t>
      </w:r>
      <w:hyperlink w:anchor="_ALL._15.3_-" w:history="1">
        <w:r w:rsidR="008957F7">
          <w:rPr>
            <w:rStyle w:val="Collegamentoipertestuale"/>
            <w:rFonts w:asciiTheme="minorHAnsi" w:hAnsiTheme="minorHAnsi" w:cstheme="minorBidi"/>
          </w:rPr>
          <w:t>15.2</w:t>
        </w:r>
      </w:hyperlink>
      <w:r w:rsidR="008957F7">
        <w:rPr>
          <w:rFonts w:asciiTheme="minorHAnsi" w:hAnsiTheme="minorHAnsi" w:cstheme="minorBidi"/>
        </w:rPr>
        <w:t xml:space="preserve"> e </w:t>
      </w:r>
      <w:hyperlink w:anchor="_ALL._15.4_-" w:history="1">
        <w:r w:rsidR="008957F7" w:rsidRPr="008957F7">
          <w:rPr>
            <w:rStyle w:val="Collegamentoipertestuale"/>
            <w:rFonts w:asciiTheme="minorHAnsi" w:hAnsiTheme="minorHAnsi" w:cstheme="minorBidi"/>
          </w:rPr>
          <w:t>15.</w:t>
        </w:r>
        <w:r w:rsidR="008957F7">
          <w:rPr>
            <w:rStyle w:val="Collegamentoipertestuale"/>
            <w:rFonts w:asciiTheme="minorHAnsi" w:hAnsiTheme="minorHAnsi" w:cstheme="minorBidi"/>
          </w:rPr>
          <w:t>3</w:t>
        </w:r>
      </w:hyperlink>
      <w:r w:rsidR="008957F7">
        <w:rPr>
          <w:rFonts w:asciiTheme="minorHAnsi" w:hAnsiTheme="minorHAnsi" w:cstheme="minorBidi"/>
        </w:rPr>
        <w:t>)</w:t>
      </w:r>
      <w:r w:rsidRPr="67E42EAA">
        <w:rPr>
          <w:rFonts w:asciiTheme="minorHAnsi" w:hAnsiTheme="minorHAnsi" w:cstheme="minorBidi"/>
        </w:rPr>
        <w:t xml:space="preserve">, affisse in prossimità dei dispenser di soluzioni idroalcoliche e dei servizi igienici e consultabili sul sito istituzione dell’Ateneo alla specifica sezione. </w:t>
      </w:r>
    </w:p>
    <w:p w14:paraId="4AB6EDAD" w14:textId="231F6D3F" w:rsidR="3BBBF0E1" w:rsidRDefault="3BBBF0E1" w:rsidP="00992BF9">
      <w:pPr>
        <w:pStyle w:val="Paragrafoelenco"/>
        <w:numPr>
          <w:ilvl w:val="0"/>
          <w:numId w:val="37"/>
        </w:numPr>
        <w:spacing w:after="0" w:line="240" w:lineRule="auto"/>
        <w:jc w:val="both"/>
        <w:rPr>
          <w:rFonts w:asciiTheme="minorHAnsi" w:hAnsiTheme="minorHAnsi" w:cstheme="minorBidi"/>
        </w:rPr>
      </w:pPr>
      <w:r w:rsidRPr="67E42EAA">
        <w:rPr>
          <w:rFonts w:asciiTheme="minorHAnsi" w:hAnsiTheme="minorHAnsi" w:cstheme="minorBidi"/>
        </w:rPr>
        <w:t>L</w:t>
      </w:r>
      <w:r w:rsidR="4D73759B" w:rsidRPr="67E42EAA">
        <w:rPr>
          <w:rFonts w:asciiTheme="minorHAnsi" w:hAnsiTheme="minorHAnsi" w:cstheme="minorBidi"/>
        </w:rPr>
        <w:t xml:space="preserve">’Ateneo garantisce l’accesso a locali che ospitano lavabi dotati di acqua corrente, di mezzi detergenti e di asciugatura, tali da consentire il rispetto delle misure igieniche stabilite dal Decalogo del Ministero della Salute e Istituto Superiore di Sanità. </w:t>
      </w:r>
    </w:p>
    <w:p w14:paraId="3E7B7F29" w14:textId="76ED7573" w:rsidR="476CF97A" w:rsidRDefault="476CF97A" w:rsidP="00992BF9">
      <w:pPr>
        <w:pStyle w:val="Paragrafoelenco"/>
        <w:numPr>
          <w:ilvl w:val="0"/>
          <w:numId w:val="37"/>
        </w:numPr>
        <w:spacing w:after="0" w:line="240" w:lineRule="auto"/>
        <w:jc w:val="both"/>
        <w:rPr>
          <w:rFonts w:asciiTheme="minorHAnsi" w:hAnsiTheme="minorHAnsi" w:cstheme="minorBidi"/>
        </w:rPr>
      </w:pPr>
      <w:r w:rsidRPr="67E42EAA">
        <w:rPr>
          <w:rFonts w:asciiTheme="minorHAnsi" w:hAnsiTheme="minorHAnsi" w:cstheme="minorBidi"/>
        </w:rPr>
        <w:t>I</w:t>
      </w:r>
      <w:r w:rsidR="4D73759B" w:rsidRPr="67E42EAA">
        <w:rPr>
          <w:rFonts w:asciiTheme="minorHAnsi" w:hAnsiTheme="minorHAnsi" w:cstheme="minorBidi"/>
        </w:rPr>
        <w:t xml:space="preserve">n tutte le sedi sono installati ed ampiamenti diffusi dispenser di soluzioni idroalcoliche a tutti accessibili visibili e facilmente riconoscibili. </w:t>
      </w:r>
    </w:p>
    <w:p w14:paraId="560B4B44" w14:textId="4D47709F" w:rsidR="67E42EAA" w:rsidRDefault="67E42EAA" w:rsidP="00E3162B">
      <w:pPr>
        <w:spacing w:after="0" w:line="240" w:lineRule="auto"/>
        <w:jc w:val="both"/>
        <w:rPr>
          <w:rFonts w:asciiTheme="minorHAnsi" w:hAnsiTheme="minorHAnsi" w:cstheme="minorBidi"/>
        </w:rPr>
      </w:pPr>
    </w:p>
    <w:p w14:paraId="78B32F73" w14:textId="0E6BC457" w:rsidR="003A0BA2" w:rsidRPr="003A0BA2" w:rsidRDefault="5F041BB7" w:rsidP="00E3162B">
      <w:pPr>
        <w:pStyle w:val="Titolo2"/>
        <w:spacing w:line="240" w:lineRule="auto"/>
        <w:ind w:left="360"/>
      </w:pPr>
      <w:bookmarkStart w:id="18" w:name="_Toc87867752"/>
      <w:r w:rsidRPr="40E03143">
        <w:rPr>
          <w:rFonts w:asciiTheme="minorHAnsi" w:hAnsiTheme="minorHAnsi" w:cstheme="minorBidi"/>
          <w:i/>
          <w:iCs/>
          <w:sz w:val="22"/>
          <w:szCs w:val="22"/>
        </w:rPr>
        <w:t xml:space="preserve">6.2.2 </w:t>
      </w:r>
      <w:r w:rsidR="18E838EE" w:rsidRPr="40E03143">
        <w:rPr>
          <w:rFonts w:asciiTheme="minorHAnsi" w:hAnsiTheme="minorHAnsi" w:cstheme="minorBidi"/>
          <w:i/>
          <w:iCs/>
          <w:sz w:val="22"/>
          <w:szCs w:val="22"/>
        </w:rPr>
        <w:t>Pulizia e disinfezione</w:t>
      </w:r>
      <w:bookmarkEnd w:id="18"/>
    </w:p>
    <w:p w14:paraId="39BA5D4A" w14:textId="050C9776" w:rsidR="4D73759B" w:rsidRDefault="4D73759B" w:rsidP="00992BF9">
      <w:pPr>
        <w:pStyle w:val="Paragrafoelenco"/>
        <w:numPr>
          <w:ilvl w:val="0"/>
          <w:numId w:val="37"/>
        </w:numPr>
        <w:spacing w:after="0" w:line="240" w:lineRule="auto"/>
        <w:jc w:val="both"/>
        <w:rPr>
          <w:rFonts w:asciiTheme="minorHAnsi" w:hAnsiTheme="minorHAnsi" w:cstheme="minorBidi"/>
        </w:rPr>
      </w:pPr>
      <w:r w:rsidRPr="67E42EAA">
        <w:rPr>
          <w:rFonts w:asciiTheme="minorHAnsi" w:hAnsiTheme="minorHAnsi" w:cstheme="minorBidi"/>
        </w:rPr>
        <w:t xml:space="preserve">L’Ateneo assicura la pulizia e disinfezione giornaliera dei locali, degli ambienti, delle postazioni di lavoro e delle aree comuni presso tutte le sedi dell’Università degli Studi Roma Tre. </w:t>
      </w:r>
    </w:p>
    <w:p w14:paraId="2A829967" w14:textId="276DDCE5" w:rsidR="4D73759B" w:rsidRDefault="4D73759B" w:rsidP="00992BF9">
      <w:pPr>
        <w:pStyle w:val="Paragrafoelenco"/>
        <w:numPr>
          <w:ilvl w:val="0"/>
          <w:numId w:val="37"/>
        </w:numPr>
        <w:spacing w:after="0" w:line="240" w:lineRule="auto"/>
        <w:jc w:val="both"/>
        <w:rPr>
          <w:rFonts w:asciiTheme="minorHAnsi" w:hAnsiTheme="minorHAnsi" w:cstheme="minorBidi"/>
        </w:rPr>
      </w:pPr>
      <w:r w:rsidRPr="67E42EAA">
        <w:rPr>
          <w:rFonts w:asciiTheme="minorHAnsi" w:hAnsiTheme="minorHAnsi" w:cstheme="minorBidi"/>
        </w:rPr>
        <w:t xml:space="preserve">La corretta pulizia e disinfezione giornaliera degli ambienti e delle superfici nel rispetto delle indicazioni sopra descritte è assicurata e vigilata dal responsabile del contratto di Ateneo. </w:t>
      </w:r>
    </w:p>
    <w:p w14:paraId="4EF5DDFD" w14:textId="4F8D3FC1" w:rsidR="51137E6E" w:rsidRDefault="4381CCB4"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t>L’Ateneo</w:t>
      </w:r>
      <w:r w:rsidR="6968717D" w:rsidRPr="4B058AF3">
        <w:rPr>
          <w:rFonts w:asciiTheme="minorHAnsi" w:hAnsiTheme="minorHAnsi" w:cstheme="minorBidi"/>
        </w:rPr>
        <w:t xml:space="preserve"> procede alla sanificazione straordinaria degli ambienti</w:t>
      </w:r>
      <w:r w:rsidR="003A0BA2">
        <w:rPr>
          <w:rFonts w:asciiTheme="minorHAnsi" w:hAnsiTheme="minorHAnsi" w:cstheme="minorBidi"/>
        </w:rPr>
        <w:t xml:space="preserve"> </w:t>
      </w:r>
      <w:r w:rsidR="6968717D" w:rsidRPr="4B058AF3">
        <w:rPr>
          <w:rFonts w:asciiTheme="minorHAnsi" w:hAnsiTheme="minorHAnsi" w:cstheme="minorBidi"/>
        </w:rPr>
        <w:t xml:space="preserve">nell’ipotesi in cui una persona positiva al COVID-19 abbia frequentato sedi dell’Ateneo. </w:t>
      </w:r>
    </w:p>
    <w:p w14:paraId="7782E625" w14:textId="77777777" w:rsidR="67E42EAA" w:rsidRDefault="67E42EAA" w:rsidP="00E3162B">
      <w:pPr>
        <w:spacing w:after="0" w:line="240" w:lineRule="auto"/>
        <w:jc w:val="both"/>
        <w:rPr>
          <w:rFonts w:asciiTheme="minorHAnsi" w:hAnsiTheme="minorHAnsi" w:cstheme="minorBidi"/>
        </w:rPr>
      </w:pPr>
    </w:p>
    <w:p w14:paraId="0D58CB87" w14:textId="2E0E4459" w:rsidR="000273E5" w:rsidRDefault="54DC6A12" w:rsidP="00E3162B">
      <w:pPr>
        <w:pStyle w:val="Titolo2"/>
        <w:spacing w:line="240" w:lineRule="auto"/>
        <w:ind w:left="360"/>
        <w:rPr>
          <w:rFonts w:eastAsiaTheme="minorHAnsi"/>
        </w:rPr>
      </w:pPr>
      <w:bookmarkStart w:id="19" w:name="_Hlk84404612"/>
      <w:bookmarkStart w:id="20" w:name="_Toc87867753"/>
      <w:r w:rsidRPr="004F655B">
        <w:rPr>
          <w:rFonts w:asciiTheme="minorHAnsi" w:hAnsiTheme="minorHAnsi" w:cstheme="minorBidi"/>
          <w:i/>
          <w:iCs/>
          <w:sz w:val="22"/>
          <w:szCs w:val="22"/>
        </w:rPr>
        <w:t>6.2.3</w:t>
      </w:r>
      <w:r w:rsidR="66834396" w:rsidRPr="004F655B">
        <w:rPr>
          <w:rFonts w:asciiTheme="minorHAnsi" w:hAnsiTheme="minorHAnsi" w:cstheme="minorBidi"/>
          <w:i/>
          <w:iCs/>
          <w:sz w:val="22"/>
          <w:szCs w:val="22"/>
        </w:rPr>
        <w:t xml:space="preserve"> </w:t>
      </w:r>
      <w:bookmarkEnd w:id="19"/>
      <w:r w:rsidR="000273E5" w:rsidRPr="004F655B">
        <w:rPr>
          <w:rFonts w:asciiTheme="minorHAnsi" w:hAnsiTheme="minorHAnsi" w:cstheme="minorBidi"/>
          <w:i/>
          <w:iCs/>
          <w:sz w:val="22"/>
          <w:szCs w:val="22"/>
        </w:rPr>
        <w:t>Gestione e conduzione degli impianti di ventilazione e climatizzazione</w:t>
      </w:r>
      <w:bookmarkEnd w:id="20"/>
    </w:p>
    <w:p w14:paraId="7C9443DE" w14:textId="79C91938" w:rsidR="67E42EAA" w:rsidRDefault="000273E5" w:rsidP="00B6506D">
      <w:pPr>
        <w:spacing w:after="0" w:line="240" w:lineRule="auto"/>
        <w:jc w:val="both"/>
      </w:pPr>
      <w:r>
        <w:t xml:space="preserve">L’Università degli Studi Roma TRE, attraverso il preposto servizio di Ateno, conduce e gestisce gli impianti di ventilazione e climatizzazione a servizio delle diverse sedi di Ateneo secondo le indicazioni </w:t>
      </w:r>
      <w:r w:rsidR="004F655B">
        <w:t>operative contenute</w:t>
      </w:r>
      <w:r>
        <w:t xml:space="preserve"> nel Rapporto ISS </w:t>
      </w:r>
      <w:r w:rsidR="00D50FDF">
        <w:t>COVID</w:t>
      </w:r>
      <w:r>
        <w:t>-19 n° 11/2021 del 18 aprile 2021 “Indicazioni ad interim per la prevenzione e gestione degli ambienti indoor in relazione alla trasmissione dell’infezione da virus SARS-CoV-2. Aggiornamento del Rapporto ISS COVID-19 n. 5/2020 Rev. 2”.</w:t>
      </w:r>
    </w:p>
    <w:p w14:paraId="32D97461" w14:textId="77777777" w:rsidR="00B6506D" w:rsidRDefault="00B6506D" w:rsidP="00B6506D">
      <w:pPr>
        <w:spacing w:after="0" w:line="240" w:lineRule="auto"/>
        <w:jc w:val="both"/>
        <w:rPr>
          <w:rFonts w:asciiTheme="minorHAnsi" w:hAnsiTheme="minorHAnsi" w:cstheme="minorBidi"/>
          <w:sz w:val="20"/>
          <w:szCs w:val="20"/>
        </w:rPr>
      </w:pPr>
    </w:p>
    <w:p w14:paraId="47F96D4C" w14:textId="74B07562" w:rsidR="67E42EAA" w:rsidRDefault="4221519A" w:rsidP="00E3162B">
      <w:pPr>
        <w:pStyle w:val="Titolo2"/>
        <w:spacing w:line="240" w:lineRule="auto"/>
        <w:ind w:left="360"/>
        <w:rPr>
          <w:rFonts w:asciiTheme="minorHAnsi" w:hAnsiTheme="minorHAnsi" w:cstheme="minorBidi"/>
        </w:rPr>
      </w:pPr>
      <w:bookmarkStart w:id="21" w:name="_Toc87867754"/>
      <w:r w:rsidRPr="40E03143">
        <w:rPr>
          <w:rFonts w:asciiTheme="minorHAnsi" w:hAnsiTheme="minorHAnsi" w:cstheme="minorBidi"/>
          <w:i/>
          <w:iCs/>
          <w:sz w:val="22"/>
          <w:szCs w:val="22"/>
        </w:rPr>
        <w:t xml:space="preserve">6.2.4 </w:t>
      </w:r>
      <w:r w:rsidR="0075356C">
        <w:rPr>
          <w:rFonts w:asciiTheme="minorHAnsi" w:hAnsiTheme="minorHAnsi" w:cstheme="minorBidi"/>
          <w:i/>
          <w:iCs/>
          <w:sz w:val="22"/>
          <w:szCs w:val="22"/>
        </w:rPr>
        <w:t>Uso degli a</w:t>
      </w:r>
      <w:r w:rsidR="66834396" w:rsidRPr="40E03143">
        <w:rPr>
          <w:rFonts w:asciiTheme="minorHAnsi" w:hAnsiTheme="minorHAnsi" w:cstheme="minorBidi"/>
          <w:i/>
          <w:iCs/>
          <w:sz w:val="22"/>
          <w:szCs w:val="22"/>
        </w:rPr>
        <w:t>scensori</w:t>
      </w:r>
      <w:bookmarkEnd w:id="21"/>
    </w:p>
    <w:p w14:paraId="6E6ED003" w14:textId="7894692F" w:rsidR="4D73759B" w:rsidRDefault="6968717D" w:rsidP="00992BF9">
      <w:pPr>
        <w:pStyle w:val="Paragrafoelenco"/>
        <w:numPr>
          <w:ilvl w:val="0"/>
          <w:numId w:val="37"/>
        </w:numPr>
        <w:spacing w:after="0" w:line="240" w:lineRule="auto"/>
        <w:jc w:val="both"/>
        <w:rPr>
          <w:rFonts w:asciiTheme="minorHAnsi" w:hAnsiTheme="minorHAnsi" w:cstheme="minorBidi"/>
        </w:rPr>
      </w:pPr>
      <w:r w:rsidRPr="58AAB54A">
        <w:rPr>
          <w:rFonts w:asciiTheme="minorHAnsi" w:hAnsiTheme="minorHAnsi" w:cstheme="minorBidi"/>
        </w:rPr>
        <w:t>L’utilizzo degli ascensori è consentito ad una persona per volta. Tuttavia</w:t>
      </w:r>
      <w:r w:rsidR="489558B8" w:rsidRPr="58AAB54A">
        <w:rPr>
          <w:rFonts w:asciiTheme="minorHAnsi" w:hAnsiTheme="minorHAnsi" w:cstheme="minorBidi"/>
        </w:rPr>
        <w:t>,</w:t>
      </w:r>
      <w:r w:rsidRPr="58AAB54A">
        <w:rPr>
          <w:rFonts w:asciiTheme="minorHAnsi" w:hAnsiTheme="minorHAnsi" w:cstheme="minorBidi"/>
        </w:rPr>
        <w:t xml:space="preserve"> per gli ascensori con ampiezza della cabina superiore ad 1 metro</w:t>
      </w:r>
      <w:r w:rsidR="3E312A7D" w:rsidRPr="58AAB54A">
        <w:rPr>
          <w:rFonts w:asciiTheme="minorHAnsi" w:hAnsiTheme="minorHAnsi" w:cstheme="minorBidi"/>
        </w:rPr>
        <w:t xml:space="preserve"> quadrato</w:t>
      </w:r>
      <w:r w:rsidRPr="58AAB54A">
        <w:rPr>
          <w:rFonts w:asciiTheme="minorHAnsi" w:hAnsiTheme="minorHAnsi" w:cstheme="minorBidi"/>
        </w:rPr>
        <w:t>, nella quale è quindi possibile rispettare la distanza interpersonale, considerato il periodo di permanenza degli utilizzatori nella cabina certamente inferiore ai 15 minuti, l’uso può esserne consentito a massimo due persone per volta</w:t>
      </w:r>
      <w:r w:rsidR="30AF131D" w:rsidRPr="58AAB54A">
        <w:rPr>
          <w:rFonts w:asciiTheme="minorHAnsi" w:hAnsiTheme="minorHAnsi" w:cstheme="minorBidi"/>
        </w:rPr>
        <w:t>, resta raccomandato l’utilizzo dell’ascensore in singolo</w:t>
      </w:r>
      <w:r w:rsidRPr="58AAB54A">
        <w:rPr>
          <w:rFonts w:asciiTheme="minorHAnsi" w:hAnsiTheme="minorHAnsi" w:cstheme="minorBidi"/>
        </w:rPr>
        <w:t xml:space="preserve">. </w:t>
      </w:r>
    </w:p>
    <w:p w14:paraId="4D2CE75A" w14:textId="77777777" w:rsidR="4D73759B" w:rsidRDefault="6968717D"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t xml:space="preserve">Prima e dopo aver usato l’ascensore è sempre consigliato procedere ad igienizzare le mani con soluzione idroalcolica. </w:t>
      </w:r>
    </w:p>
    <w:p w14:paraId="434DD486" w14:textId="77777777" w:rsidR="4D73759B" w:rsidRDefault="6968717D"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t>È sempre raccomandato l’utilizzo delle scale per l’accesso ai piani superiori per tutti gli edifici di Ateneo, ove le condizioni fisiche lo consentano.</w:t>
      </w:r>
    </w:p>
    <w:p w14:paraId="79C5BFC8" w14:textId="54AB00B0" w:rsidR="67E42EAA" w:rsidRDefault="67E42EAA" w:rsidP="00E3162B">
      <w:pPr>
        <w:spacing w:after="0" w:line="240" w:lineRule="auto"/>
        <w:jc w:val="both"/>
        <w:rPr>
          <w:rFonts w:asciiTheme="minorHAnsi" w:hAnsiTheme="minorHAnsi" w:cstheme="minorBidi"/>
        </w:rPr>
      </w:pPr>
    </w:p>
    <w:p w14:paraId="66BD933C" w14:textId="2179A4DF" w:rsidR="007D205A" w:rsidRPr="00204645" w:rsidRDefault="663B34AF" w:rsidP="00E3162B">
      <w:pPr>
        <w:pStyle w:val="Titolo2"/>
        <w:spacing w:line="240" w:lineRule="auto"/>
        <w:rPr>
          <w:rFonts w:asciiTheme="minorHAnsi" w:hAnsiTheme="minorHAnsi" w:cstheme="minorBidi"/>
          <w:b/>
          <w:bCs/>
          <w:i/>
          <w:iCs/>
          <w:sz w:val="24"/>
          <w:szCs w:val="24"/>
        </w:rPr>
      </w:pPr>
      <w:bookmarkStart w:id="22" w:name="_Toc87867755"/>
      <w:r w:rsidRPr="43878B33">
        <w:rPr>
          <w:rFonts w:asciiTheme="minorHAnsi" w:hAnsiTheme="minorHAnsi" w:cstheme="minorBidi"/>
          <w:b/>
          <w:bCs/>
          <w:i/>
          <w:iCs/>
          <w:sz w:val="24"/>
          <w:szCs w:val="24"/>
        </w:rPr>
        <w:t>6.</w:t>
      </w:r>
      <w:r w:rsidR="37B44133" w:rsidRPr="43878B33">
        <w:rPr>
          <w:rFonts w:asciiTheme="minorHAnsi" w:hAnsiTheme="minorHAnsi" w:cstheme="minorBidi"/>
          <w:b/>
          <w:bCs/>
          <w:i/>
          <w:iCs/>
          <w:sz w:val="24"/>
          <w:szCs w:val="24"/>
        </w:rPr>
        <w:t>3</w:t>
      </w:r>
      <w:r w:rsidR="46097D20" w:rsidRPr="43878B33">
        <w:rPr>
          <w:rFonts w:asciiTheme="minorHAnsi" w:hAnsiTheme="minorHAnsi" w:cstheme="minorBidi"/>
          <w:b/>
          <w:bCs/>
          <w:i/>
          <w:iCs/>
          <w:sz w:val="24"/>
          <w:szCs w:val="24"/>
        </w:rPr>
        <w:t xml:space="preserve"> </w:t>
      </w:r>
      <w:r w:rsidR="47FA656E" w:rsidRPr="43878B33">
        <w:rPr>
          <w:rFonts w:asciiTheme="minorHAnsi" w:hAnsiTheme="minorHAnsi" w:cstheme="minorBidi"/>
          <w:b/>
          <w:bCs/>
          <w:i/>
          <w:iCs/>
          <w:sz w:val="24"/>
          <w:szCs w:val="24"/>
        </w:rPr>
        <w:t>Misure di prevenzione per il personale dipendente</w:t>
      </w:r>
      <w:bookmarkEnd w:id="22"/>
      <w:r w:rsidR="47FA656E" w:rsidRPr="43878B33">
        <w:rPr>
          <w:rFonts w:asciiTheme="minorHAnsi" w:hAnsiTheme="minorHAnsi" w:cstheme="minorBidi"/>
          <w:b/>
          <w:bCs/>
          <w:i/>
          <w:iCs/>
          <w:sz w:val="24"/>
          <w:szCs w:val="24"/>
        </w:rPr>
        <w:t xml:space="preserve">  </w:t>
      </w:r>
    </w:p>
    <w:p w14:paraId="11C6465B" w14:textId="77777777" w:rsidR="007D205A" w:rsidRPr="00DC0B59" w:rsidRDefault="007D205A" w:rsidP="00E3162B">
      <w:pPr>
        <w:spacing w:after="0" w:line="240" w:lineRule="auto"/>
        <w:jc w:val="both"/>
        <w:rPr>
          <w:rFonts w:asciiTheme="minorHAnsi" w:hAnsiTheme="minorHAnsi" w:cstheme="minorHAnsi"/>
          <w:sz w:val="20"/>
          <w:szCs w:val="20"/>
        </w:rPr>
      </w:pPr>
    </w:p>
    <w:p w14:paraId="5970C4A8" w14:textId="6F1E6BBE" w:rsidR="00775B91" w:rsidRPr="00775B91" w:rsidRDefault="68E33132" w:rsidP="00E3162B">
      <w:pPr>
        <w:pStyle w:val="Titolo2"/>
        <w:spacing w:line="240" w:lineRule="auto"/>
        <w:ind w:left="360"/>
        <w:rPr>
          <w:rFonts w:asciiTheme="minorHAnsi" w:hAnsiTheme="minorHAnsi" w:cstheme="minorBidi"/>
          <w:i/>
          <w:iCs/>
          <w:sz w:val="22"/>
          <w:szCs w:val="22"/>
        </w:rPr>
      </w:pPr>
      <w:bookmarkStart w:id="23" w:name="_Toc87867756"/>
      <w:r w:rsidRPr="40E03143">
        <w:rPr>
          <w:rFonts w:asciiTheme="minorHAnsi" w:hAnsiTheme="minorHAnsi" w:cstheme="minorBidi"/>
          <w:i/>
          <w:iCs/>
          <w:sz w:val="22"/>
          <w:szCs w:val="22"/>
        </w:rPr>
        <w:t>6.</w:t>
      </w:r>
      <w:r w:rsidR="6BF75D89" w:rsidRPr="40E03143">
        <w:rPr>
          <w:rFonts w:asciiTheme="minorHAnsi" w:hAnsiTheme="minorHAnsi" w:cstheme="minorBidi"/>
          <w:i/>
          <w:iCs/>
          <w:sz w:val="22"/>
          <w:szCs w:val="22"/>
        </w:rPr>
        <w:t>3</w:t>
      </w:r>
      <w:r w:rsidRPr="40E03143">
        <w:rPr>
          <w:rFonts w:asciiTheme="minorHAnsi" w:hAnsiTheme="minorHAnsi" w:cstheme="minorBidi"/>
          <w:i/>
          <w:iCs/>
          <w:sz w:val="22"/>
          <w:szCs w:val="22"/>
        </w:rPr>
        <w:t>.1 Accesso/Uscita del personale</w:t>
      </w:r>
      <w:bookmarkEnd w:id="23"/>
      <w:r w:rsidRPr="40E03143">
        <w:rPr>
          <w:rFonts w:asciiTheme="minorHAnsi" w:hAnsiTheme="minorHAnsi" w:cstheme="minorBidi"/>
          <w:i/>
          <w:iCs/>
          <w:sz w:val="22"/>
          <w:szCs w:val="22"/>
        </w:rPr>
        <w:t xml:space="preserve"> </w:t>
      </w:r>
    </w:p>
    <w:p w14:paraId="36CD0BFD" w14:textId="2D6730E5" w:rsidR="001512EE" w:rsidRDefault="144F9E20"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t>I</w:t>
      </w:r>
      <w:r w:rsidR="3983093A" w:rsidRPr="4B058AF3">
        <w:rPr>
          <w:rFonts w:asciiTheme="minorHAnsi" w:hAnsiTheme="minorHAnsi" w:cstheme="minorBidi"/>
        </w:rPr>
        <w:t xml:space="preserve">l personale </w:t>
      </w:r>
      <w:r w:rsidR="238AD035" w:rsidRPr="4B058AF3">
        <w:rPr>
          <w:rFonts w:asciiTheme="minorHAnsi" w:hAnsiTheme="minorHAnsi" w:cstheme="minorBidi"/>
        </w:rPr>
        <w:t xml:space="preserve">accede ai luoghi di lavoro nel rispetto delle misure di prevenzione </w:t>
      </w:r>
      <w:r w:rsidR="21076170" w:rsidRPr="4B058AF3">
        <w:rPr>
          <w:rFonts w:asciiTheme="minorHAnsi" w:hAnsiTheme="minorHAnsi" w:cstheme="minorBidi"/>
        </w:rPr>
        <w:t xml:space="preserve">del rischio contagio di cui al paragrafo </w:t>
      </w:r>
      <w:hyperlink w:anchor="_6.1_Accesso_alle" w:history="1">
        <w:r w:rsidR="21076170" w:rsidRPr="00CC71B9">
          <w:rPr>
            <w:rStyle w:val="Collegamentoipertestuale"/>
            <w:rFonts w:asciiTheme="minorHAnsi" w:hAnsiTheme="minorHAnsi" w:cstheme="minorBidi"/>
          </w:rPr>
          <w:t>6.1</w:t>
        </w:r>
      </w:hyperlink>
      <w:r w:rsidR="002F4EDF">
        <w:rPr>
          <w:rFonts w:asciiTheme="minorHAnsi" w:hAnsiTheme="minorHAnsi" w:cstheme="minorBidi"/>
        </w:rPr>
        <w:t xml:space="preserve"> e sintetizzate nell’informativa allegata al presente Protocollo (</w:t>
      </w:r>
      <w:proofErr w:type="spellStart"/>
      <w:r w:rsidR="002F4EDF">
        <w:rPr>
          <w:rFonts w:asciiTheme="minorHAnsi" w:hAnsiTheme="minorHAnsi" w:cstheme="minorBidi"/>
        </w:rPr>
        <w:t>all</w:t>
      </w:r>
      <w:proofErr w:type="spellEnd"/>
      <w:r w:rsidR="002F4EDF">
        <w:rPr>
          <w:rFonts w:asciiTheme="minorHAnsi" w:hAnsiTheme="minorHAnsi" w:cstheme="minorBidi"/>
        </w:rPr>
        <w:t xml:space="preserve">. </w:t>
      </w:r>
      <w:hyperlink w:anchor="_ALL._15.16_-" w:history="1">
        <w:r w:rsidR="002F4EDF" w:rsidRPr="002F4EDF">
          <w:rPr>
            <w:rStyle w:val="Collegamentoipertestuale"/>
            <w:rFonts w:asciiTheme="minorHAnsi" w:hAnsiTheme="minorHAnsi" w:cstheme="minorBidi"/>
          </w:rPr>
          <w:t>15.16</w:t>
        </w:r>
      </w:hyperlink>
      <w:r w:rsidR="002F4EDF">
        <w:rPr>
          <w:rFonts w:asciiTheme="minorHAnsi" w:hAnsiTheme="minorHAnsi" w:cstheme="minorBidi"/>
        </w:rPr>
        <w:t>).</w:t>
      </w:r>
    </w:p>
    <w:p w14:paraId="6CBB1BE0" w14:textId="4FA81BE1" w:rsidR="0014544C" w:rsidRPr="0014544C" w:rsidRDefault="595B19B5"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lastRenderedPageBreak/>
        <w:t xml:space="preserve">Il personale </w:t>
      </w:r>
      <w:r w:rsidR="244F9F0A" w:rsidRPr="4B058AF3">
        <w:rPr>
          <w:rFonts w:asciiTheme="minorHAnsi" w:hAnsiTheme="minorHAnsi" w:cstheme="minorBidi"/>
        </w:rPr>
        <w:t>esibisce</w:t>
      </w:r>
      <w:r w:rsidR="44FD2C71" w:rsidRPr="4B058AF3">
        <w:rPr>
          <w:rFonts w:asciiTheme="minorHAnsi" w:hAnsiTheme="minorHAnsi" w:cstheme="minorBidi"/>
        </w:rPr>
        <w:t xml:space="preserve"> </w:t>
      </w:r>
      <w:r w:rsidR="3A0CA3D4" w:rsidRPr="4B058AF3">
        <w:rPr>
          <w:rFonts w:asciiTheme="minorHAnsi" w:hAnsiTheme="minorHAnsi" w:cstheme="minorBidi"/>
        </w:rPr>
        <w:t xml:space="preserve">la certificazione </w:t>
      </w:r>
      <w:r w:rsidR="006C5C44">
        <w:rPr>
          <w:rFonts w:asciiTheme="minorHAnsi" w:hAnsiTheme="minorHAnsi" w:cstheme="minorBidi"/>
        </w:rPr>
        <w:t>necessaria per l’accesso</w:t>
      </w:r>
      <w:r w:rsidR="3A0CA3D4" w:rsidRPr="4B058AF3">
        <w:rPr>
          <w:rFonts w:asciiTheme="minorHAnsi" w:hAnsiTheme="minorHAnsi" w:cstheme="minorBidi"/>
        </w:rPr>
        <w:t xml:space="preserve"> </w:t>
      </w:r>
      <w:r w:rsidRPr="4B058AF3">
        <w:rPr>
          <w:rFonts w:asciiTheme="minorHAnsi" w:hAnsiTheme="minorHAnsi" w:cstheme="minorBidi"/>
        </w:rPr>
        <w:t xml:space="preserve">a richiesta del Responsabile incaricato </w:t>
      </w:r>
      <w:r w:rsidRPr="00C1438C">
        <w:rPr>
          <w:rFonts w:asciiTheme="minorHAnsi" w:hAnsiTheme="minorHAnsi" w:cstheme="minorBidi"/>
        </w:rPr>
        <w:t>d</w:t>
      </w:r>
      <w:r w:rsidR="006C5C44">
        <w:rPr>
          <w:rFonts w:asciiTheme="minorHAnsi" w:hAnsiTheme="minorHAnsi" w:cstheme="minorBidi"/>
        </w:rPr>
        <w:t xml:space="preserve">i </w:t>
      </w:r>
      <w:r w:rsidRPr="00C1438C">
        <w:rPr>
          <w:rFonts w:asciiTheme="minorHAnsi" w:hAnsiTheme="minorHAnsi" w:cstheme="minorBidi"/>
        </w:rPr>
        <w:t>Ateneo</w:t>
      </w:r>
      <w:r w:rsidR="4CF50F72" w:rsidRPr="00C1438C">
        <w:rPr>
          <w:rFonts w:asciiTheme="minorHAnsi" w:hAnsiTheme="minorHAnsi" w:cstheme="minorBidi"/>
        </w:rPr>
        <w:t>,</w:t>
      </w:r>
      <w:r w:rsidRPr="00C1438C">
        <w:rPr>
          <w:rFonts w:asciiTheme="minorHAnsi" w:hAnsiTheme="minorHAnsi" w:cstheme="minorBidi"/>
        </w:rPr>
        <w:t xml:space="preserve"> </w:t>
      </w:r>
      <w:r w:rsidR="2AB6356E" w:rsidRPr="00C1438C">
        <w:rPr>
          <w:rFonts w:asciiTheme="minorHAnsi" w:hAnsiTheme="minorHAnsi" w:cstheme="minorBidi"/>
        </w:rPr>
        <w:t xml:space="preserve">o loro incaricati, </w:t>
      </w:r>
      <w:r w:rsidR="5B2F7A4B" w:rsidRPr="00C1438C">
        <w:rPr>
          <w:rFonts w:asciiTheme="minorHAnsi" w:hAnsiTheme="minorHAnsi" w:cstheme="minorBidi"/>
        </w:rPr>
        <w:t xml:space="preserve">come individuati all’art. 1 del </w:t>
      </w:r>
      <w:bookmarkStart w:id="24" w:name="_Hlk84317213"/>
      <w:r w:rsidR="5B2F7A4B" w:rsidRPr="00C1438C">
        <w:rPr>
          <w:rFonts w:asciiTheme="minorHAnsi" w:hAnsiTheme="minorHAnsi" w:cstheme="minorBidi"/>
        </w:rPr>
        <w:t>Regolamento di Ateneo prot. N. 68485 del 9/9/21,</w:t>
      </w:r>
      <w:bookmarkEnd w:id="24"/>
      <w:r w:rsidR="5B2F7A4B" w:rsidRPr="4B058AF3">
        <w:rPr>
          <w:rFonts w:asciiTheme="minorHAnsi" w:hAnsiTheme="minorHAnsi" w:cstheme="minorBidi"/>
        </w:rPr>
        <w:t xml:space="preserve"> </w:t>
      </w:r>
      <w:r w:rsidR="20AABBDD" w:rsidRPr="4B058AF3">
        <w:rPr>
          <w:rFonts w:asciiTheme="minorHAnsi" w:hAnsiTheme="minorHAnsi" w:cstheme="minorBidi"/>
        </w:rPr>
        <w:t>all’inizio delle attività di servizio</w:t>
      </w:r>
      <w:r w:rsidR="62F4843B" w:rsidRPr="4B058AF3">
        <w:rPr>
          <w:rFonts w:asciiTheme="minorHAnsi" w:hAnsiTheme="minorHAnsi" w:cstheme="minorBidi"/>
        </w:rPr>
        <w:t>,</w:t>
      </w:r>
      <w:r w:rsidR="20AABBDD" w:rsidRPr="4B058AF3">
        <w:rPr>
          <w:rFonts w:asciiTheme="minorHAnsi" w:hAnsiTheme="minorHAnsi" w:cstheme="minorBidi"/>
        </w:rPr>
        <w:t xml:space="preserve"> sulla base di un processo di verifica a cascata che coinvolge tutti i responsabili delle unità organizzative in cui si articola l’Amministrazione centrale e le strutture di Ateneo (Dipartimenti/Centri/Scuole). </w:t>
      </w:r>
    </w:p>
    <w:p w14:paraId="3CB0DC5F" w14:textId="28CF37C0" w:rsidR="0014544C" w:rsidRPr="00353B58" w:rsidRDefault="0014544C" w:rsidP="00992BF9">
      <w:pPr>
        <w:pStyle w:val="Paragrafoelenco"/>
        <w:numPr>
          <w:ilvl w:val="0"/>
          <w:numId w:val="37"/>
        </w:numPr>
        <w:spacing w:after="0" w:line="240" w:lineRule="auto"/>
        <w:jc w:val="both"/>
        <w:rPr>
          <w:rFonts w:asciiTheme="minorHAnsi" w:hAnsiTheme="minorHAnsi" w:cstheme="minorBidi"/>
        </w:rPr>
      </w:pPr>
      <w:r w:rsidRPr="58AAB54A">
        <w:rPr>
          <w:rFonts w:asciiTheme="minorHAnsi" w:hAnsiTheme="minorHAnsi" w:cstheme="minorBidi"/>
        </w:rPr>
        <w:t xml:space="preserve">La verifica del possesso della certificazione di cui sopra per il personale </w:t>
      </w:r>
      <w:r w:rsidR="7B9CF2F4" w:rsidRPr="58AAB54A">
        <w:rPr>
          <w:rFonts w:asciiTheme="minorHAnsi" w:hAnsiTheme="minorHAnsi" w:cstheme="minorBidi"/>
        </w:rPr>
        <w:t>TAB</w:t>
      </w:r>
      <w:r w:rsidRPr="58AAB54A">
        <w:rPr>
          <w:rFonts w:asciiTheme="minorHAnsi" w:hAnsiTheme="minorHAnsi" w:cstheme="minorBidi"/>
        </w:rPr>
        <w:t xml:space="preserve"> avviene previo inserimento </w:t>
      </w:r>
      <w:r w:rsidR="00266C29" w:rsidRPr="58AAB54A">
        <w:rPr>
          <w:rFonts w:asciiTheme="minorHAnsi" w:hAnsiTheme="minorHAnsi" w:cstheme="minorBidi"/>
        </w:rPr>
        <w:t xml:space="preserve">del </w:t>
      </w:r>
      <w:r w:rsidR="2E47E216" w:rsidRPr="58AAB54A">
        <w:rPr>
          <w:rFonts w:asciiTheme="minorHAnsi" w:hAnsiTheme="minorHAnsi" w:cstheme="minorBidi"/>
        </w:rPr>
        <w:t>QR-code</w:t>
      </w:r>
      <w:r w:rsidR="00266C29" w:rsidRPr="58AAB54A">
        <w:rPr>
          <w:rFonts w:asciiTheme="minorHAnsi" w:hAnsiTheme="minorHAnsi" w:cstheme="minorBidi"/>
        </w:rPr>
        <w:t xml:space="preserve"> da parte del lavoratore (si raccomanda la massima attenzione a non caricare l’intero certificato dal momento che questo contiene informazioni “sensibili” in chiaro) mediante l’applicazione, disponibile all’indirizzo </w:t>
      </w:r>
      <w:hyperlink r:id="rId15">
        <w:r w:rsidR="00266C29" w:rsidRPr="58AAB54A">
          <w:rPr>
            <w:rFonts w:asciiTheme="minorHAnsi" w:hAnsiTheme="minorHAnsi" w:cstheme="minorBidi"/>
            <w:color w:val="2E74B5" w:themeColor="accent5" w:themeShade="BF"/>
          </w:rPr>
          <w:t>https://dgasi.uniroma3.it/greenpass/</w:t>
        </w:r>
      </w:hyperlink>
      <w:r w:rsidR="00266C29" w:rsidRPr="58AAB54A">
        <w:rPr>
          <w:rFonts w:asciiTheme="minorHAnsi" w:hAnsiTheme="minorHAnsi" w:cstheme="minorBidi"/>
        </w:rPr>
        <w:t xml:space="preserve"> Questo consente al responsabile dell’ufficio di accedere alla certificazione del singolo dipendente e verificarne la validità utilizzando l’apposita app VerificaC19.</w:t>
      </w:r>
      <w:r w:rsidR="00BB19BC">
        <w:rPr>
          <w:rFonts w:asciiTheme="minorHAnsi" w:hAnsiTheme="minorHAnsi" w:cstheme="minorBidi"/>
        </w:rPr>
        <w:t xml:space="preserve"> </w:t>
      </w:r>
    </w:p>
    <w:p w14:paraId="25F23A76" w14:textId="1B992696" w:rsidR="001512EE" w:rsidRPr="002A1A11" w:rsidRDefault="575A09CA" w:rsidP="15E5087C">
      <w:pPr>
        <w:pStyle w:val="Paragrafoelenco"/>
        <w:numPr>
          <w:ilvl w:val="0"/>
          <w:numId w:val="37"/>
        </w:numPr>
        <w:spacing w:after="0" w:line="240" w:lineRule="auto"/>
        <w:jc w:val="both"/>
        <w:rPr>
          <w:rFonts w:asciiTheme="minorHAnsi" w:eastAsiaTheme="minorEastAsia" w:hAnsiTheme="minorHAnsi" w:cstheme="minorBidi"/>
        </w:rPr>
      </w:pPr>
      <w:r w:rsidRPr="002A1A11">
        <w:rPr>
          <w:rFonts w:asciiTheme="minorHAnsi" w:hAnsiTheme="minorHAnsi" w:cstheme="minorBidi"/>
        </w:rPr>
        <w:t xml:space="preserve">Le verifiche potranno essere svolte anche mediante visite di controllo presso gli uffici e i locali di pertinenza di ciascuna struttura. </w:t>
      </w:r>
      <w:r w:rsidR="629280B0" w:rsidRPr="002A1A11">
        <w:rPr>
          <w:rFonts w:asciiTheme="minorHAnsi" w:hAnsiTheme="minorHAnsi" w:cstheme="minorBidi"/>
        </w:rPr>
        <w:t xml:space="preserve">Nel caso in cui si accerti che l'ingresso al luogo di </w:t>
      </w:r>
      <w:r w:rsidR="4621A5AE" w:rsidRPr="002A1A11">
        <w:rPr>
          <w:rFonts w:asciiTheme="minorHAnsi" w:hAnsiTheme="minorHAnsi" w:cstheme="minorBidi"/>
        </w:rPr>
        <w:t xml:space="preserve">lavoro </w:t>
      </w:r>
      <w:r w:rsidR="435EA427" w:rsidRPr="002A1A11">
        <w:rPr>
          <w:rFonts w:asciiTheme="minorHAnsi" w:hAnsiTheme="minorHAnsi" w:cstheme="minorBidi"/>
        </w:rPr>
        <w:t>è avvenuto</w:t>
      </w:r>
      <w:r w:rsidR="629280B0" w:rsidRPr="002A1A11">
        <w:rPr>
          <w:rFonts w:asciiTheme="minorHAnsi" w:hAnsiTheme="minorHAnsi" w:cstheme="minorBidi"/>
        </w:rPr>
        <w:t xml:space="preserve"> senza il possesso della certificazione verde COVID-</w:t>
      </w:r>
      <w:r w:rsidR="7293FB99" w:rsidRPr="002A1A11">
        <w:rPr>
          <w:rFonts w:asciiTheme="minorHAnsi" w:hAnsiTheme="minorHAnsi" w:cstheme="minorBidi"/>
        </w:rPr>
        <w:t xml:space="preserve">19, </w:t>
      </w:r>
      <w:r w:rsidR="46ADE36B" w:rsidRPr="002A1A11">
        <w:rPr>
          <w:rFonts w:asciiTheme="minorHAnsi" w:hAnsiTheme="minorHAnsi" w:cstheme="minorBidi"/>
        </w:rPr>
        <w:t>il personale</w:t>
      </w:r>
      <w:r w:rsidR="4200CC74" w:rsidRPr="002A1A11">
        <w:rPr>
          <w:rFonts w:asciiTheme="minorHAnsi" w:hAnsiTheme="minorHAnsi" w:cstheme="minorBidi"/>
        </w:rPr>
        <w:t xml:space="preserve"> </w:t>
      </w:r>
      <w:r w:rsidR="2F5037F7" w:rsidRPr="002A1A11">
        <w:rPr>
          <w:rFonts w:asciiTheme="minorHAnsi" w:hAnsiTheme="minorHAnsi" w:cstheme="minorBidi"/>
        </w:rPr>
        <w:t xml:space="preserve">deve </w:t>
      </w:r>
      <w:r w:rsidR="7FC880B9" w:rsidRPr="002A1A11">
        <w:rPr>
          <w:rFonts w:asciiTheme="minorHAnsi" w:hAnsiTheme="minorHAnsi" w:cstheme="minorBidi"/>
        </w:rPr>
        <w:t>essere allontanato</w:t>
      </w:r>
      <w:r w:rsidR="78FA91FD" w:rsidRPr="002A1A11">
        <w:rPr>
          <w:rFonts w:asciiTheme="minorHAnsi" w:hAnsiTheme="minorHAnsi" w:cstheme="minorBidi"/>
        </w:rPr>
        <w:t xml:space="preserve"> dalla</w:t>
      </w:r>
      <w:r w:rsidR="629280B0" w:rsidRPr="002A1A11">
        <w:rPr>
          <w:rFonts w:asciiTheme="minorHAnsi" w:hAnsiTheme="minorHAnsi" w:cstheme="minorBidi"/>
        </w:rPr>
        <w:t xml:space="preserve">   sede   di   servizio,</w:t>
      </w:r>
      <w:r w:rsidR="18B5F270" w:rsidRPr="002A1A11">
        <w:rPr>
          <w:rFonts w:asciiTheme="minorHAnsi" w:hAnsiTheme="minorHAnsi" w:cstheme="minorBidi"/>
        </w:rPr>
        <w:t xml:space="preserve"> </w:t>
      </w:r>
      <w:r w:rsidR="629280B0" w:rsidRPr="002A1A11">
        <w:rPr>
          <w:rFonts w:asciiTheme="minorHAnsi" w:hAnsiTheme="minorHAnsi" w:cstheme="minorBidi"/>
        </w:rPr>
        <w:t>sanzionato ai sensi dell'art. 9-quinquies, comma 8, del decreto-</w:t>
      </w:r>
      <w:r w:rsidR="7868903F" w:rsidRPr="002A1A11">
        <w:rPr>
          <w:rFonts w:asciiTheme="minorHAnsi" w:hAnsiTheme="minorHAnsi" w:cstheme="minorBidi"/>
        </w:rPr>
        <w:t>legge n.</w:t>
      </w:r>
      <w:r w:rsidR="629280B0" w:rsidRPr="002A1A11">
        <w:rPr>
          <w:rFonts w:asciiTheme="minorHAnsi" w:hAnsiTheme="minorHAnsi" w:cstheme="minorBidi"/>
        </w:rPr>
        <w:t xml:space="preserve"> 52 del 2021</w:t>
      </w:r>
      <w:r w:rsidR="004ABE88" w:rsidRPr="002A1A11">
        <w:rPr>
          <w:rFonts w:asciiTheme="minorHAnsi" w:hAnsiTheme="minorHAnsi" w:cstheme="minorBidi"/>
        </w:rPr>
        <w:t xml:space="preserve"> (la sanzione amministrativa prevista dal comma 1 del citato articolo 4 del decreto-legge n. 19 del </w:t>
      </w:r>
      <w:r w:rsidR="002128EA" w:rsidRPr="002A1A11">
        <w:rPr>
          <w:rFonts w:asciiTheme="minorHAnsi" w:hAnsiTheme="minorHAnsi" w:cstheme="minorBidi"/>
        </w:rPr>
        <w:t>2020 è stabilita</w:t>
      </w:r>
      <w:r w:rsidR="004ABE88" w:rsidRPr="002A1A11">
        <w:rPr>
          <w:rFonts w:asciiTheme="minorHAnsi" w:hAnsiTheme="minorHAnsi" w:cstheme="minorBidi"/>
        </w:rPr>
        <w:t xml:space="preserve"> </w:t>
      </w:r>
      <w:r w:rsidR="004ABE88" w:rsidRPr="002A1A11">
        <w:t xml:space="preserve">in euro da 600 a 1.500). </w:t>
      </w:r>
      <w:r w:rsidR="6CFCA970" w:rsidRPr="002A1A11">
        <w:rPr>
          <w:rFonts w:asciiTheme="minorHAnsi" w:hAnsiTheme="minorHAnsi" w:cstheme="minorBidi"/>
        </w:rPr>
        <w:t xml:space="preserve"> </w:t>
      </w:r>
      <w:r w:rsidR="629280B0" w:rsidRPr="002A1A11">
        <w:rPr>
          <w:rFonts w:asciiTheme="minorHAnsi" w:hAnsiTheme="minorHAnsi" w:cstheme="minorBidi"/>
        </w:rPr>
        <w:t xml:space="preserve">La medesima sanzione si applica </w:t>
      </w:r>
      <w:r w:rsidR="6E9C84E1" w:rsidRPr="002A1A11">
        <w:rPr>
          <w:rFonts w:asciiTheme="minorHAnsi" w:hAnsiTheme="minorHAnsi" w:cstheme="minorBidi"/>
        </w:rPr>
        <w:t>anche nel caso</w:t>
      </w:r>
      <w:r w:rsidR="4FC71E4F" w:rsidRPr="002A1A11">
        <w:rPr>
          <w:rFonts w:asciiTheme="minorHAnsi" w:hAnsiTheme="minorHAnsi" w:cstheme="minorBidi"/>
        </w:rPr>
        <w:t xml:space="preserve"> di </w:t>
      </w:r>
      <w:r w:rsidR="4ABFD9BD" w:rsidRPr="002A1A11">
        <w:rPr>
          <w:rFonts w:asciiTheme="minorHAnsi" w:hAnsiTheme="minorHAnsi" w:cstheme="minorBidi"/>
        </w:rPr>
        <w:t xml:space="preserve">rifiuto </w:t>
      </w:r>
      <w:r w:rsidR="552976DE" w:rsidRPr="002A1A11">
        <w:rPr>
          <w:rFonts w:asciiTheme="minorHAnsi" w:hAnsiTheme="minorHAnsi" w:cstheme="minorBidi"/>
        </w:rPr>
        <w:t>di esibizione</w:t>
      </w:r>
      <w:r w:rsidR="629280B0" w:rsidRPr="002A1A11">
        <w:rPr>
          <w:rFonts w:asciiTheme="minorHAnsi" w:hAnsiTheme="minorHAnsi" w:cstheme="minorBidi"/>
        </w:rPr>
        <w:t xml:space="preserve"> della citata certificazione.</w:t>
      </w:r>
    </w:p>
    <w:p w14:paraId="6FABAC97" w14:textId="378CF008" w:rsidR="007D205A" w:rsidRDefault="20AABBDD"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t>La verifica del</w:t>
      </w:r>
      <w:r w:rsidR="006C5C44">
        <w:rPr>
          <w:rFonts w:asciiTheme="minorHAnsi" w:hAnsiTheme="minorHAnsi" w:cstheme="minorBidi"/>
        </w:rPr>
        <w:t>la</w:t>
      </w:r>
      <w:r w:rsidRPr="4B058AF3">
        <w:rPr>
          <w:rFonts w:asciiTheme="minorHAnsi" w:hAnsiTheme="minorHAnsi" w:cstheme="minorBidi"/>
        </w:rPr>
        <w:t xml:space="preserve"> </w:t>
      </w:r>
      <w:r w:rsidR="006C5C44">
        <w:rPr>
          <w:rFonts w:asciiTheme="minorHAnsi" w:hAnsiTheme="minorHAnsi" w:cstheme="minorBidi"/>
        </w:rPr>
        <w:t>certificazione di accesso in Ateneo</w:t>
      </w:r>
      <w:r w:rsidRPr="4B058AF3">
        <w:rPr>
          <w:rFonts w:asciiTheme="minorHAnsi" w:hAnsiTheme="minorHAnsi" w:cstheme="minorBidi"/>
        </w:rPr>
        <w:t xml:space="preserve"> avviene</w:t>
      </w:r>
      <w:r w:rsidR="4F324B7E" w:rsidRPr="4B058AF3">
        <w:rPr>
          <w:rFonts w:asciiTheme="minorHAnsi" w:hAnsiTheme="minorHAnsi" w:cstheme="minorBidi"/>
        </w:rPr>
        <w:t xml:space="preserve"> nel rispetto della normativa in materia di privacy e</w:t>
      </w:r>
      <w:r w:rsidR="4975B776" w:rsidRPr="4B058AF3">
        <w:rPr>
          <w:rFonts w:asciiTheme="minorHAnsi" w:hAnsiTheme="minorHAnsi" w:cstheme="minorBidi"/>
        </w:rPr>
        <w:t xml:space="preserve"> </w:t>
      </w:r>
      <w:r w:rsidR="4F324B7E" w:rsidRPr="4B058AF3">
        <w:rPr>
          <w:rFonts w:asciiTheme="minorHAnsi" w:hAnsiTheme="minorHAnsi" w:cstheme="minorBidi"/>
        </w:rPr>
        <w:t xml:space="preserve">avendo cura di trattare i dati contenuti nella </w:t>
      </w:r>
      <w:r w:rsidR="006C5C44">
        <w:rPr>
          <w:rFonts w:asciiTheme="minorHAnsi" w:hAnsiTheme="minorHAnsi" w:cstheme="minorBidi"/>
        </w:rPr>
        <w:t xml:space="preserve">suddetta </w:t>
      </w:r>
      <w:r w:rsidR="4F324B7E" w:rsidRPr="4B058AF3">
        <w:rPr>
          <w:rFonts w:asciiTheme="minorHAnsi" w:hAnsiTheme="minorHAnsi" w:cstheme="minorBidi"/>
        </w:rPr>
        <w:t>certificazione nei limiti delle finalità previste dalla norma e con le modalità indicate dalle</w:t>
      </w:r>
      <w:r w:rsidR="00B806B4">
        <w:rPr>
          <w:rFonts w:asciiTheme="minorHAnsi" w:hAnsiTheme="minorHAnsi" w:cstheme="minorBidi"/>
        </w:rPr>
        <w:t xml:space="preserve"> sue </w:t>
      </w:r>
      <w:r w:rsidR="4F324B7E" w:rsidRPr="4B058AF3">
        <w:rPr>
          <w:rFonts w:asciiTheme="minorHAnsi" w:hAnsiTheme="minorHAnsi" w:cstheme="minorBidi"/>
        </w:rPr>
        <w:t>disposizioni attuative</w:t>
      </w:r>
      <w:r w:rsidR="003A0BA2">
        <w:rPr>
          <w:rFonts w:asciiTheme="minorHAnsi" w:hAnsiTheme="minorHAnsi" w:cstheme="minorBidi"/>
        </w:rPr>
        <w:t>.</w:t>
      </w:r>
      <w:r w:rsidR="4F324B7E" w:rsidRPr="4B058AF3">
        <w:rPr>
          <w:rFonts w:asciiTheme="minorHAnsi" w:hAnsiTheme="minorHAnsi" w:cstheme="minorBidi"/>
        </w:rPr>
        <w:t xml:space="preserve"> </w:t>
      </w:r>
    </w:p>
    <w:p w14:paraId="132CA6D1" w14:textId="10834606" w:rsidR="000E1123" w:rsidRPr="00B806B4" w:rsidRDefault="3D81DB71" w:rsidP="00992BF9">
      <w:pPr>
        <w:pStyle w:val="Paragrafoelenco"/>
        <w:numPr>
          <w:ilvl w:val="0"/>
          <w:numId w:val="37"/>
        </w:numPr>
        <w:spacing w:after="0" w:line="240" w:lineRule="auto"/>
        <w:jc w:val="both"/>
        <w:rPr>
          <w:rFonts w:asciiTheme="minorHAnsi" w:eastAsiaTheme="minorEastAsia" w:hAnsiTheme="minorHAnsi" w:cstheme="minorBidi"/>
        </w:rPr>
      </w:pPr>
      <w:r w:rsidRPr="5A3E444E">
        <w:rPr>
          <w:rFonts w:asciiTheme="minorHAnsi" w:hAnsiTheme="minorHAnsi" w:cstheme="minorBidi"/>
        </w:rPr>
        <w:t xml:space="preserve">Nel caso in cui il </w:t>
      </w:r>
      <w:r w:rsidR="1C9C261A" w:rsidRPr="5A3E444E">
        <w:rPr>
          <w:rFonts w:asciiTheme="minorHAnsi" w:hAnsiTheme="minorHAnsi" w:cstheme="minorBidi"/>
        </w:rPr>
        <w:t>lavoratore</w:t>
      </w:r>
      <w:r w:rsidRPr="5A3E444E">
        <w:rPr>
          <w:rFonts w:asciiTheme="minorHAnsi" w:hAnsiTheme="minorHAnsi" w:cstheme="minorBidi"/>
        </w:rPr>
        <w:t xml:space="preserve"> comunichi di non essere in possesso della </w:t>
      </w:r>
      <w:r w:rsidR="7B10C501" w:rsidRPr="5A3E444E">
        <w:rPr>
          <w:rFonts w:asciiTheme="minorHAnsi" w:hAnsiTheme="minorHAnsi" w:cstheme="minorBidi"/>
        </w:rPr>
        <w:t xml:space="preserve">suddetta </w:t>
      </w:r>
      <w:r w:rsidRPr="5A3E444E">
        <w:rPr>
          <w:rFonts w:asciiTheme="minorHAnsi" w:hAnsiTheme="minorHAnsi" w:cstheme="minorBidi"/>
        </w:rPr>
        <w:t>certificazione</w:t>
      </w:r>
      <w:r w:rsidR="6F6548A5" w:rsidRPr="5A3E444E">
        <w:rPr>
          <w:rFonts w:asciiTheme="minorHAnsi" w:hAnsiTheme="minorHAnsi" w:cstheme="minorBidi"/>
        </w:rPr>
        <w:t xml:space="preserve"> (par. </w:t>
      </w:r>
      <w:hyperlink w:anchor="_6.1_Accesso_alle">
        <w:r w:rsidR="6F6548A5" w:rsidRPr="5A3E444E">
          <w:rPr>
            <w:rStyle w:val="Collegamentoipertestuale"/>
            <w:rFonts w:asciiTheme="minorHAnsi" w:hAnsiTheme="minorHAnsi" w:cstheme="minorBidi"/>
          </w:rPr>
          <w:t>6.1</w:t>
        </w:r>
      </w:hyperlink>
      <w:r w:rsidR="6F6548A5" w:rsidRPr="5A3E444E">
        <w:rPr>
          <w:rFonts w:asciiTheme="minorHAnsi" w:hAnsiTheme="minorHAnsi" w:cstheme="minorBidi"/>
        </w:rPr>
        <w:t xml:space="preserve">) </w:t>
      </w:r>
      <w:r w:rsidR="795F5C0D" w:rsidRPr="5A3E444E">
        <w:rPr>
          <w:rFonts w:asciiTheme="minorHAnsi" w:hAnsiTheme="minorHAnsi" w:cstheme="minorBidi"/>
        </w:rPr>
        <w:t>,</w:t>
      </w:r>
      <w:r w:rsidRPr="5A3E444E">
        <w:rPr>
          <w:rFonts w:asciiTheme="minorHAnsi" w:hAnsiTheme="minorHAnsi" w:cstheme="minorBidi"/>
        </w:rPr>
        <w:t xml:space="preserve"> </w:t>
      </w:r>
      <w:r w:rsidR="295D6BB6" w:rsidRPr="5A3E444E">
        <w:rPr>
          <w:rFonts w:asciiTheme="minorHAnsi" w:hAnsiTheme="minorHAnsi" w:cstheme="minorBidi"/>
        </w:rPr>
        <w:t>o qualora</w:t>
      </w:r>
      <w:r w:rsidRPr="5A3E444E">
        <w:rPr>
          <w:rFonts w:asciiTheme="minorHAnsi" w:hAnsiTheme="minorHAnsi" w:cstheme="minorBidi"/>
        </w:rPr>
        <w:t xml:space="preserve"> </w:t>
      </w:r>
      <w:r w:rsidR="7B10C501" w:rsidRPr="5A3E444E">
        <w:rPr>
          <w:rFonts w:asciiTheme="minorHAnsi" w:hAnsiTheme="minorHAnsi" w:cstheme="minorBidi"/>
        </w:rPr>
        <w:t xml:space="preserve">ne </w:t>
      </w:r>
      <w:r w:rsidRPr="5A3E444E">
        <w:rPr>
          <w:rFonts w:asciiTheme="minorHAnsi" w:hAnsiTheme="minorHAnsi" w:cstheme="minorBidi"/>
        </w:rPr>
        <w:t xml:space="preserve">risulti privo al momento dell'accesso al luogo di lavoro, al fine di tutelare la salute e la sicurezza dei lavoratori, è considerato assente ingiustificato fino alla presentazione della predetta </w:t>
      </w:r>
      <w:r w:rsidR="7A88BB15" w:rsidRPr="5A3E444E">
        <w:rPr>
          <w:rFonts w:asciiTheme="minorHAnsi" w:hAnsiTheme="minorHAnsi" w:cstheme="minorBidi"/>
        </w:rPr>
        <w:t xml:space="preserve">certificazione </w:t>
      </w:r>
      <w:r w:rsidR="221DCD49" w:rsidRPr="5A3E444E">
        <w:rPr>
          <w:rFonts w:asciiTheme="minorHAnsi" w:hAnsiTheme="minorHAnsi" w:cstheme="minorBidi"/>
        </w:rPr>
        <w:t>e, comunque</w:t>
      </w:r>
      <w:r w:rsidRPr="5A3E444E">
        <w:rPr>
          <w:rFonts w:asciiTheme="minorHAnsi" w:hAnsiTheme="minorHAnsi" w:cstheme="minorBidi"/>
        </w:rPr>
        <w:t xml:space="preserve"> non oltre il termine di cessazione dello stato di </w:t>
      </w:r>
      <w:r w:rsidR="3A4B3049" w:rsidRPr="5A3E444E">
        <w:rPr>
          <w:rFonts w:asciiTheme="minorHAnsi" w:hAnsiTheme="minorHAnsi" w:cstheme="minorBidi"/>
        </w:rPr>
        <w:t xml:space="preserve">emergenza, </w:t>
      </w:r>
      <w:r w:rsidR="079EC88D" w:rsidRPr="5A3E444E">
        <w:rPr>
          <w:rFonts w:asciiTheme="minorHAnsi" w:hAnsiTheme="minorHAnsi" w:cstheme="minorBidi"/>
        </w:rPr>
        <w:t xml:space="preserve">senza conseguenze </w:t>
      </w:r>
      <w:r w:rsidR="45E9F151" w:rsidRPr="5A3E444E">
        <w:rPr>
          <w:rFonts w:asciiTheme="minorHAnsi" w:hAnsiTheme="minorHAnsi" w:cstheme="minorBidi"/>
        </w:rPr>
        <w:t xml:space="preserve">disciplinari </w:t>
      </w:r>
      <w:r w:rsidR="4804C2B2" w:rsidRPr="5A3E444E">
        <w:rPr>
          <w:rFonts w:asciiTheme="minorHAnsi" w:hAnsiTheme="minorHAnsi" w:cstheme="minorBidi"/>
        </w:rPr>
        <w:t>e con</w:t>
      </w:r>
      <w:r w:rsidR="14373C97" w:rsidRPr="5A3E444E">
        <w:rPr>
          <w:rFonts w:asciiTheme="minorHAnsi" w:hAnsiTheme="minorHAnsi" w:cstheme="minorBidi"/>
        </w:rPr>
        <w:t xml:space="preserve"> </w:t>
      </w:r>
      <w:r w:rsidR="1472EF5F" w:rsidRPr="5A3E444E">
        <w:rPr>
          <w:rFonts w:asciiTheme="minorHAnsi" w:hAnsiTheme="minorHAnsi" w:cstheme="minorBidi"/>
        </w:rPr>
        <w:t>diritto alla</w:t>
      </w:r>
      <w:r w:rsidRPr="5A3E444E">
        <w:rPr>
          <w:rFonts w:asciiTheme="minorHAnsi" w:hAnsiTheme="minorHAnsi" w:cstheme="minorBidi"/>
        </w:rPr>
        <w:t xml:space="preserve"> conservazione </w:t>
      </w:r>
      <w:r w:rsidR="281EE3BA" w:rsidRPr="5A3E444E">
        <w:rPr>
          <w:rFonts w:asciiTheme="minorHAnsi" w:hAnsiTheme="minorHAnsi" w:cstheme="minorBidi"/>
        </w:rPr>
        <w:t xml:space="preserve">del rapporto </w:t>
      </w:r>
      <w:r w:rsidR="0B5CA3C5" w:rsidRPr="5A3E444E">
        <w:rPr>
          <w:rFonts w:asciiTheme="minorHAnsi" w:hAnsiTheme="minorHAnsi" w:cstheme="minorBidi"/>
        </w:rPr>
        <w:t>di lavoro</w:t>
      </w:r>
      <w:r w:rsidR="0139FEB4" w:rsidRPr="5A3E444E">
        <w:rPr>
          <w:rFonts w:asciiTheme="minorHAnsi" w:hAnsiTheme="minorHAnsi" w:cstheme="minorBidi"/>
        </w:rPr>
        <w:t xml:space="preserve">. </w:t>
      </w:r>
      <w:r w:rsidRPr="5A3E444E">
        <w:rPr>
          <w:rFonts w:asciiTheme="minorHAnsi" w:hAnsiTheme="minorHAnsi" w:cstheme="minorBidi"/>
        </w:rPr>
        <w:t xml:space="preserve">Per i giorni di assenza ingiustificata di cui al primo periodo non sono dovuti la retribuzione né altro compenso o emolumento, comunque denominati. </w:t>
      </w:r>
      <w:r w:rsidR="4FB9DFDB" w:rsidRPr="5A3E444E">
        <w:rPr>
          <w:rFonts w:asciiTheme="minorHAnsi" w:hAnsiTheme="minorHAnsi" w:cstheme="minorBidi"/>
        </w:rPr>
        <w:t>Q</w:t>
      </w:r>
      <w:r w:rsidRPr="5A3E444E">
        <w:rPr>
          <w:rFonts w:asciiTheme="minorHAnsi" w:hAnsiTheme="minorHAnsi" w:cstheme="minorBidi"/>
        </w:rPr>
        <w:t>ueste disposizioni non si applicano ai soggetti esenti dalla campagna vaccinale sulla base di idonea certificazione medica rilasciata secondo i criteri definiti con circolare del Ministero della salute.</w:t>
      </w:r>
    </w:p>
    <w:p w14:paraId="0887A6B8" w14:textId="723BDB65" w:rsidR="00CC5BAD" w:rsidRPr="00E04957" w:rsidRDefault="3E5D3C4C" w:rsidP="00992BF9">
      <w:pPr>
        <w:pStyle w:val="Paragrafoelenco"/>
        <w:numPr>
          <w:ilvl w:val="0"/>
          <w:numId w:val="37"/>
        </w:numPr>
        <w:spacing w:after="0" w:line="240" w:lineRule="auto"/>
        <w:jc w:val="both"/>
        <w:rPr>
          <w:rFonts w:asciiTheme="minorHAnsi" w:hAnsiTheme="minorHAnsi" w:cstheme="minorBidi"/>
        </w:rPr>
      </w:pPr>
      <w:r w:rsidRPr="423B035A">
        <w:rPr>
          <w:rFonts w:asciiTheme="minorHAnsi" w:hAnsiTheme="minorHAnsi" w:cstheme="minorBidi"/>
        </w:rPr>
        <w:t>I</w:t>
      </w:r>
      <w:r w:rsidR="46799285" w:rsidRPr="423B035A">
        <w:rPr>
          <w:rFonts w:asciiTheme="minorHAnsi" w:hAnsiTheme="minorHAnsi" w:cstheme="minorBidi"/>
        </w:rPr>
        <w:t>l</w:t>
      </w:r>
      <w:r w:rsidR="4F324B7E" w:rsidRPr="423B035A">
        <w:rPr>
          <w:rFonts w:asciiTheme="minorHAnsi" w:hAnsiTheme="minorHAnsi" w:cstheme="minorBidi"/>
        </w:rPr>
        <w:t xml:space="preserve"> </w:t>
      </w:r>
      <w:r w:rsidR="0AF8807B" w:rsidRPr="423B035A">
        <w:rPr>
          <w:rFonts w:asciiTheme="minorHAnsi" w:hAnsiTheme="minorHAnsi" w:cstheme="minorBidi"/>
        </w:rPr>
        <w:t>lavoratore dipendente</w:t>
      </w:r>
      <w:r w:rsidR="15FC17E2" w:rsidRPr="423B035A">
        <w:rPr>
          <w:rFonts w:asciiTheme="minorHAnsi" w:hAnsiTheme="minorHAnsi" w:cstheme="minorBidi"/>
        </w:rPr>
        <w:t xml:space="preserve"> </w:t>
      </w:r>
      <w:r w:rsidR="4F324B7E" w:rsidRPr="423B035A">
        <w:rPr>
          <w:rFonts w:asciiTheme="minorHAnsi" w:hAnsiTheme="minorHAnsi" w:cstheme="minorBidi"/>
        </w:rPr>
        <w:t>nel caso di</w:t>
      </w:r>
      <w:r w:rsidR="01F24912" w:rsidRPr="423B035A">
        <w:rPr>
          <w:rFonts w:asciiTheme="minorHAnsi" w:hAnsiTheme="minorHAnsi" w:cstheme="minorBidi"/>
        </w:rPr>
        <w:t xml:space="preserve"> presenza</w:t>
      </w:r>
      <w:r w:rsidR="4F324B7E" w:rsidRPr="423B035A">
        <w:rPr>
          <w:rFonts w:asciiTheme="minorHAnsi" w:hAnsiTheme="minorHAnsi" w:cstheme="minorBidi"/>
        </w:rPr>
        <w:t xml:space="preserve"> di sintomi riconducibili al </w:t>
      </w:r>
      <w:r w:rsidR="00D50FDF" w:rsidRPr="423B035A">
        <w:rPr>
          <w:rFonts w:asciiTheme="minorHAnsi" w:hAnsiTheme="minorHAnsi" w:cstheme="minorBidi"/>
        </w:rPr>
        <w:t>COVID</w:t>
      </w:r>
      <w:r w:rsidR="4F324B7E" w:rsidRPr="423B035A">
        <w:rPr>
          <w:rFonts w:asciiTheme="minorHAnsi" w:hAnsiTheme="minorHAnsi" w:cstheme="minorBidi"/>
        </w:rPr>
        <w:t>-19</w:t>
      </w:r>
      <w:r w:rsidR="6C6D9D27" w:rsidRPr="423B035A">
        <w:rPr>
          <w:rFonts w:asciiTheme="minorHAnsi" w:hAnsiTheme="minorHAnsi" w:cstheme="minorBidi"/>
        </w:rPr>
        <w:t xml:space="preserve"> non può accedere al luogo di lavoro</w:t>
      </w:r>
      <w:r w:rsidR="4F324B7E" w:rsidRPr="423B035A">
        <w:rPr>
          <w:rFonts w:asciiTheme="minorHAnsi" w:hAnsiTheme="minorHAnsi" w:cstheme="minorBidi"/>
        </w:rPr>
        <w:t>. In tal caso</w:t>
      </w:r>
      <w:r w:rsidR="2C1906F1" w:rsidRPr="423B035A">
        <w:rPr>
          <w:rFonts w:asciiTheme="minorHAnsi" w:hAnsiTheme="minorHAnsi" w:cstheme="minorBidi"/>
        </w:rPr>
        <w:t>,</w:t>
      </w:r>
      <w:r w:rsidR="4F324B7E" w:rsidRPr="423B035A">
        <w:rPr>
          <w:rFonts w:asciiTheme="minorHAnsi" w:hAnsiTheme="minorHAnsi" w:cstheme="minorBidi"/>
        </w:rPr>
        <w:t xml:space="preserve"> il lavoratore </w:t>
      </w:r>
      <w:r w:rsidR="5B5903D7" w:rsidRPr="423B035A">
        <w:rPr>
          <w:rFonts w:asciiTheme="minorHAnsi" w:hAnsiTheme="minorHAnsi" w:cstheme="minorBidi"/>
        </w:rPr>
        <w:t xml:space="preserve">dovrà immediatamente informare il proprio diretto superiore e </w:t>
      </w:r>
      <w:r w:rsidR="4F324B7E" w:rsidRPr="423B035A">
        <w:rPr>
          <w:rFonts w:asciiTheme="minorHAnsi" w:hAnsiTheme="minorHAnsi" w:cstheme="minorBidi"/>
        </w:rPr>
        <w:t xml:space="preserve">contattare immediatamente il proprio Medico di Medicina Generale (o il Servizio di Continuità Assistenziale) o, in caso di sintomi gravi, il 118; </w:t>
      </w:r>
    </w:p>
    <w:p w14:paraId="7D53F537" w14:textId="5947DB78" w:rsidR="1F7DDF5F" w:rsidRDefault="1F7DDF5F" w:rsidP="00992BF9">
      <w:pPr>
        <w:pStyle w:val="Paragrafoelenco"/>
        <w:numPr>
          <w:ilvl w:val="0"/>
          <w:numId w:val="37"/>
        </w:numPr>
        <w:spacing w:after="0" w:line="240" w:lineRule="auto"/>
        <w:jc w:val="both"/>
        <w:rPr>
          <w:color w:val="000000" w:themeColor="text1"/>
        </w:rPr>
      </w:pPr>
      <w:r w:rsidRPr="58AAB54A">
        <w:rPr>
          <w:color w:val="000000" w:themeColor="text1"/>
        </w:rPr>
        <w:t>Il lavoratore dipendente in caso di insorgenza di sintomi riconducibili al Covid-19 in corso di attività lavorativa in presenza dovrà immediatamente informare il proprio diretto superiore, richiedere ed indossare una mascherina FFP2 ove non già indossata, lasciare la sede di Ateneo e contattare immediatamente il proprio Medico di Medicina Generale (o il Servizio di Continuità Assistenziale);</w:t>
      </w:r>
    </w:p>
    <w:p w14:paraId="79BC583F" w14:textId="0F04320A" w:rsidR="00CC5BAD" w:rsidRPr="00353B58" w:rsidRDefault="5B625768" w:rsidP="00992BF9">
      <w:pPr>
        <w:pStyle w:val="Paragrafoelenco"/>
        <w:numPr>
          <w:ilvl w:val="0"/>
          <w:numId w:val="37"/>
        </w:numPr>
        <w:spacing w:after="0" w:line="240" w:lineRule="auto"/>
        <w:jc w:val="both"/>
        <w:rPr>
          <w:rFonts w:asciiTheme="minorHAnsi" w:eastAsiaTheme="minorEastAsia" w:hAnsiTheme="minorHAnsi" w:cstheme="minorBidi"/>
        </w:rPr>
      </w:pPr>
      <w:r w:rsidRPr="58AAB54A">
        <w:rPr>
          <w:rFonts w:asciiTheme="minorHAnsi" w:hAnsiTheme="minorHAnsi" w:cstheme="minorBidi"/>
        </w:rPr>
        <w:t>N</w:t>
      </w:r>
      <w:r w:rsidR="01F24912" w:rsidRPr="58AAB54A">
        <w:rPr>
          <w:rFonts w:asciiTheme="minorHAnsi" w:hAnsiTheme="minorHAnsi" w:cstheme="minorBidi"/>
        </w:rPr>
        <w:t>el caso di rientro al lavoro</w:t>
      </w:r>
      <w:r w:rsidR="4F324B7E" w:rsidRPr="58AAB54A">
        <w:rPr>
          <w:rFonts w:asciiTheme="minorHAnsi" w:hAnsiTheme="minorHAnsi" w:cstheme="minorBidi"/>
        </w:rPr>
        <w:t xml:space="preserve"> </w:t>
      </w:r>
      <w:r w:rsidR="01F24912" w:rsidRPr="58AAB54A">
        <w:rPr>
          <w:rFonts w:asciiTheme="minorHAnsi" w:hAnsiTheme="minorHAnsi" w:cstheme="minorBidi"/>
        </w:rPr>
        <w:t xml:space="preserve">dopo contatto stretto con soggetto risultato positivo al virus SARS-CoV-2 </w:t>
      </w:r>
      <w:r w:rsidR="73422A14" w:rsidRPr="58AAB54A">
        <w:rPr>
          <w:rFonts w:asciiTheme="minorHAnsi" w:hAnsiTheme="minorHAnsi" w:cstheme="minorBidi"/>
        </w:rPr>
        <w:t>o dopo malattia da COVID-19</w:t>
      </w:r>
      <w:r w:rsidR="1AACDD18" w:rsidRPr="58AAB54A">
        <w:rPr>
          <w:rFonts w:asciiTheme="minorHAnsi" w:hAnsiTheme="minorHAnsi" w:cstheme="minorBidi"/>
        </w:rPr>
        <w:t>,</w:t>
      </w:r>
      <w:r w:rsidR="73422A14" w:rsidRPr="58AAB54A">
        <w:rPr>
          <w:rFonts w:asciiTheme="minorHAnsi" w:hAnsiTheme="minorHAnsi" w:cstheme="minorBidi"/>
        </w:rPr>
        <w:t xml:space="preserve"> il lavoratore dipendente non può accedere al luogo di lavoro </w:t>
      </w:r>
      <w:r w:rsidR="4F324B7E" w:rsidRPr="58AAB54A">
        <w:rPr>
          <w:rFonts w:asciiTheme="minorHAnsi" w:hAnsiTheme="minorHAnsi" w:cstheme="minorBidi"/>
        </w:rPr>
        <w:t xml:space="preserve">senza aver </w:t>
      </w:r>
      <w:r w:rsidR="01F24912" w:rsidRPr="58AAB54A">
        <w:rPr>
          <w:rFonts w:asciiTheme="minorHAnsi" w:hAnsiTheme="minorHAnsi" w:cstheme="minorBidi"/>
        </w:rPr>
        <w:t xml:space="preserve">prima </w:t>
      </w:r>
      <w:r w:rsidR="4F324B7E" w:rsidRPr="58AAB54A">
        <w:rPr>
          <w:rFonts w:asciiTheme="minorHAnsi" w:hAnsiTheme="minorHAnsi" w:cstheme="minorBidi"/>
        </w:rPr>
        <w:t xml:space="preserve">trasmesso </w:t>
      </w:r>
      <w:r w:rsidR="00CC6EAE" w:rsidRPr="58AAB54A">
        <w:rPr>
          <w:rFonts w:asciiTheme="minorHAnsi" w:hAnsiTheme="minorHAnsi" w:cstheme="minorBidi"/>
        </w:rPr>
        <w:t xml:space="preserve">al SPP dell’Ateneo l’esito negativo di </w:t>
      </w:r>
      <w:r w:rsidR="6CA4F30F" w:rsidRPr="58AAB54A">
        <w:rPr>
          <w:color w:val="000000" w:themeColor="text1"/>
        </w:rPr>
        <w:t>tampone (e/o un certificato di fine quarantena rilasciato dal Medico di Medicina Generale). In caso di infezione da COVID-19 il lavoratore dovrà produrre il referto del TNF negativo e</w:t>
      </w:r>
      <w:r w:rsidR="3D753729" w:rsidRPr="58AAB54A">
        <w:rPr>
          <w:color w:val="000000" w:themeColor="text1"/>
        </w:rPr>
        <w:t xml:space="preserve"> il certificato di guarigione rilasciato dal Medico di Medicina Generale in caso di malattia.</w:t>
      </w:r>
      <w:r w:rsidR="4F324B7E" w:rsidRPr="58AAB54A">
        <w:rPr>
          <w:rFonts w:asciiTheme="minorHAnsi" w:hAnsiTheme="minorHAnsi" w:cstheme="minorBidi"/>
        </w:rPr>
        <w:t xml:space="preserve"> Le casistiche dei contatti stretti e varianti del SARS-CoV-2 sono riportate in Tabella 2 nel paragrafo </w:t>
      </w:r>
      <w:hyperlink w:anchor="_12.2_Gestione_dei">
        <w:r w:rsidR="00B806B4" w:rsidRPr="58AAB54A">
          <w:rPr>
            <w:rStyle w:val="Collegamentoipertestuale"/>
            <w:rFonts w:asciiTheme="minorHAnsi" w:hAnsiTheme="minorHAnsi" w:cstheme="minorBidi"/>
          </w:rPr>
          <w:t>12</w:t>
        </w:r>
        <w:r w:rsidR="4F324B7E" w:rsidRPr="58AAB54A">
          <w:rPr>
            <w:rStyle w:val="Collegamentoipertestuale"/>
            <w:rFonts w:asciiTheme="minorHAnsi" w:hAnsiTheme="minorHAnsi" w:cstheme="minorBidi"/>
          </w:rPr>
          <w:t>.</w:t>
        </w:r>
        <w:r w:rsidR="00B806B4" w:rsidRPr="58AAB54A">
          <w:rPr>
            <w:rStyle w:val="Collegamentoipertestuale"/>
            <w:rFonts w:asciiTheme="minorHAnsi" w:hAnsiTheme="minorHAnsi" w:cstheme="minorBidi"/>
          </w:rPr>
          <w:t>2</w:t>
        </w:r>
      </w:hyperlink>
      <w:r w:rsidR="4F324B7E" w:rsidRPr="58AAB54A">
        <w:rPr>
          <w:rFonts w:asciiTheme="minorHAnsi" w:hAnsiTheme="minorHAnsi" w:cstheme="minorBidi"/>
        </w:rPr>
        <w:t>.</w:t>
      </w:r>
    </w:p>
    <w:p w14:paraId="232491C4" w14:textId="77777777" w:rsidR="009704AF" w:rsidRDefault="009704AF" w:rsidP="00E3162B">
      <w:pPr>
        <w:spacing w:after="0" w:line="240" w:lineRule="auto"/>
        <w:jc w:val="both"/>
        <w:rPr>
          <w:rFonts w:asciiTheme="minorHAnsi" w:hAnsiTheme="minorHAnsi" w:cstheme="minorHAnsi"/>
          <w:szCs w:val="20"/>
        </w:rPr>
      </w:pPr>
    </w:p>
    <w:p w14:paraId="219D50E5" w14:textId="2B3533D7" w:rsidR="00BE2A9F" w:rsidRDefault="00BE2A9F" w:rsidP="00E3162B">
      <w:pPr>
        <w:pStyle w:val="Titolo2"/>
        <w:spacing w:line="240" w:lineRule="auto"/>
        <w:ind w:left="360"/>
        <w:rPr>
          <w:rFonts w:asciiTheme="minorHAnsi" w:hAnsiTheme="minorHAnsi" w:cstheme="minorBidi"/>
          <w:i/>
          <w:iCs/>
          <w:sz w:val="22"/>
          <w:szCs w:val="22"/>
        </w:rPr>
      </w:pPr>
      <w:bookmarkStart w:id="25" w:name="_Toc87867757"/>
      <w:bookmarkEnd w:id="12"/>
    </w:p>
    <w:p w14:paraId="33127FFF" w14:textId="77777777" w:rsidR="00BE2A9F" w:rsidRPr="00BE2A9F" w:rsidRDefault="00BE2A9F" w:rsidP="00BE2A9F"/>
    <w:p w14:paraId="11FF031D" w14:textId="75784288" w:rsidR="00E77768" w:rsidRDefault="00941EA5" w:rsidP="00E3162B">
      <w:pPr>
        <w:pStyle w:val="Titolo2"/>
        <w:spacing w:line="240" w:lineRule="auto"/>
        <w:ind w:left="360"/>
        <w:rPr>
          <w:rFonts w:asciiTheme="minorHAnsi" w:hAnsiTheme="minorHAnsi" w:cstheme="minorBidi"/>
          <w:i/>
          <w:iCs/>
          <w:sz w:val="22"/>
          <w:szCs w:val="22"/>
        </w:rPr>
      </w:pPr>
      <w:r w:rsidRPr="67E42EAA">
        <w:rPr>
          <w:rFonts w:asciiTheme="minorHAnsi" w:hAnsiTheme="minorHAnsi" w:cstheme="minorBidi"/>
          <w:i/>
          <w:iCs/>
          <w:sz w:val="22"/>
          <w:szCs w:val="22"/>
        </w:rPr>
        <w:lastRenderedPageBreak/>
        <w:t>6.</w:t>
      </w:r>
      <w:r w:rsidR="056E3A8E" w:rsidRPr="67E42EAA">
        <w:rPr>
          <w:rFonts w:asciiTheme="minorHAnsi" w:hAnsiTheme="minorHAnsi" w:cstheme="minorBidi"/>
          <w:i/>
          <w:iCs/>
          <w:sz w:val="22"/>
          <w:szCs w:val="22"/>
        </w:rPr>
        <w:t>3</w:t>
      </w:r>
      <w:r w:rsidRPr="67E42EAA">
        <w:rPr>
          <w:rFonts w:asciiTheme="minorHAnsi" w:hAnsiTheme="minorHAnsi" w:cstheme="minorBidi"/>
          <w:i/>
          <w:iCs/>
          <w:sz w:val="22"/>
          <w:szCs w:val="22"/>
        </w:rPr>
        <w:t>.</w:t>
      </w:r>
      <w:r w:rsidR="00137197" w:rsidRPr="67E42EAA">
        <w:rPr>
          <w:rFonts w:asciiTheme="minorHAnsi" w:hAnsiTheme="minorHAnsi" w:cstheme="minorBidi"/>
          <w:i/>
          <w:iCs/>
          <w:sz w:val="22"/>
          <w:szCs w:val="22"/>
        </w:rPr>
        <w:t>2</w:t>
      </w:r>
      <w:r w:rsidRPr="67E42EAA">
        <w:rPr>
          <w:rFonts w:asciiTheme="minorHAnsi" w:hAnsiTheme="minorHAnsi" w:cstheme="minorBidi"/>
          <w:i/>
          <w:iCs/>
          <w:sz w:val="22"/>
          <w:szCs w:val="22"/>
        </w:rPr>
        <w:t xml:space="preserve"> Riorganizzazione delle postazioni di lavoro</w:t>
      </w:r>
      <w:bookmarkEnd w:id="25"/>
    </w:p>
    <w:p w14:paraId="18B12C5D" w14:textId="77777777" w:rsidR="0075356C" w:rsidRPr="0075356C" w:rsidRDefault="0075356C" w:rsidP="00E3162B">
      <w:pPr>
        <w:spacing w:line="240" w:lineRule="auto"/>
      </w:pPr>
    </w:p>
    <w:p w14:paraId="1E7F18D9" w14:textId="06953C15" w:rsidR="00E77768" w:rsidRPr="00125EE9" w:rsidRDefault="00941EA5" w:rsidP="00353B58">
      <w:pPr>
        <w:pStyle w:val="Titolo5"/>
        <w:spacing w:line="240" w:lineRule="auto"/>
        <w:ind w:left="709"/>
        <w:rPr>
          <w:rFonts w:asciiTheme="minorHAnsi" w:hAnsiTheme="minorHAnsi" w:cstheme="minorHAnsi"/>
          <w:sz w:val="20"/>
          <w:szCs w:val="20"/>
        </w:rPr>
      </w:pPr>
      <w:r w:rsidRPr="67E42EAA">
        <w:rPr>
          <w:rFonts w:asciiTheme="minorHAnsi" w:hAnsiTheme="minorHAnsi" w:cstheme="minorBidi"/>
          <w:sz w:val="20"/>
          <w:szCs w:val="20"/>
        </w:rPr>
        <w:t>6.</w:t>
      </w:r>
      <w:r w:rsidR="4CF6722A" w:rsidRPr="67E42EAA">
        <w:rPr>
          <w:rFonts w:asciiTheme="minorHAnsi" w:hAnsiTheme="minorHAnsi" w:cstheme="minorBidi"/>
          <w:sz w:val="20"/>
          <w:szCs w:val="20"/>
        </w:rPr>
        <w:t>3</w:t>
      </w:r>
      <w:r w:rsidRPr="67E42EAA">
        <w:rPr>
          <w:rFonts w:asciiTheme="minorHAnsi" w:hAnsiTheme="minorHAnsi" w:cstheme="minorBidi"/>
          <w:sz w:val="20"/>
          <w:szCs w:val="20"/>
        </w:rPr>
        <w:t>.</w:t>
      </w:r>
      <w:r w:rsidR="00137197" w:rsidRPr="67E42EAA">
        <w:rPr>
          <w:rFonts w:asciiTheme="minorHAnsi" w:hAnsiTheme="minorHAnsi" w:cstheme="minorBidi"/>
          <w:sz w:val="20"/>
          <w:szCs w:val="20"/>
        </w:rPr>
        <w:t>2</w:t>
      </w:r>
      <w:r w:rsidRPr="67E42EAA">
        <w:rPr>
          <w:rFonts w:asciiTheme="minorHAnsi" w:hAnsiTheme="minorHAnsi" w:cstheme="minorBidi"/>
          <w:sz w:val="20"/>
          <w:szCs w:val="20"/>
        </w:rPr>
        <w:t xml:space="preserve">.1 Postazioni di lavoro in uffici condivisi </w:t>
      </w:r>
    </w:p>
    <w:p w14:paraId="5F40D967" w14:textId="0639D4AE" w:rsidR="00E77768" w:rsidRDefault="28EF6E0B" w:rsidP="00992BF9">
      <w:pPr>
        <w:pStyle w:val="Paragrafoelenco"/>
        <w:numPr>
          <w:ilvl w:val="0"/>
          <w:numId w:val="37"/>
        </w:numPr>
        <w:spacing w:after="0" w:line="240" w:lineRule="auto"/>
        <w:jc w:val="both"/>
        <w:rPr>
          <w:rFonts w:asciiTheme="minorHAnsi" w:hAnsiTheme="minorHAnsi" w:cstheme="minorBidi"/>
        </w:rPr>
      </w:pPr>
      <w:r w:rsidRPr="58AAB54A">
        <w:rPr>
          <w:rFonts w:asciiTheme="minorHAnsi" w:hAnsiTheme="minorHAnsi" w:cstheme="minorBidi"/>
        </w:rPr>
        <w:t>Le postazioni di lavoro, negli uffici condivisi e non aperti al pubblico, sono riorganizzate per quanto possibile in ragione delle condizioni logistiche e strutturali, per assicurare il mantenimento di almeno 1 metro di separazione tra le singole postazioni di lavoro</w:t>
      </w:r>
      <w:r w:rsidR="003B066E" w:rsidRPr="58AAB54A">
        <w:rPr>
          <w:rFonts w:asciiTheme="minorHAnsi" w:hAnsiTheme="minorHAnsi" w:cstheme="minorBidi"/>
        </w:rPr>
        <w:t>, rimanendo</w:t>
      </w:r>
      <w:r w:rsidRPr="58AAB54A">
        <w:rPr>
          <w:rFonts w:asciiTheme="minorHAnsi" w:hAnsiTheme="minorHAnsi" w:cstheme="minorBidi"/>
        </w:rPr>
        <w:t xml:space="preserve"> sempre obbligatorio per i lavoratori l’utilizzo dei DPI </w:t>
      </w:r>
      <w:r w:rsidR="003B066E" w:rsidRPr="58AAB54A">
        <w:rPr>
          <w:rFonts w:asciiTheme="minorHAnsi" w:hAnsiTheme="minorHAnsi" w:cstheme="minorBidi"/>
        </w:rPr>
        <w:t xml:space="preserve">idonei </w:t>
      </w:r>
      <w:r w:rsidRPr="58AAB54A">
        <w:rPr>
          <w:rFonts w:asciiTheme="minorHAnsi" w:hAnsiTheme="minorHAnsi" w:cstheme="minorBidi"/>
        </w:rPr>
        <w:t>forniti dall’Università a protezione delle vie aeree</w:t>
      </w:r>
      <w:r w:rsidR="6FD230B5" w:rsidRPr="58AAB54A">
        <w:rPr>
          <w:rFonts w:asciiTheme="minorHAnsi" w:hAnsiTheme="minorHAnsi" w:cstheme="minorBidi"/>
        </w:rPr>
        <w:t xml:space="preserve">, </w:t>
      </w:r>
      <w:r w:rsidR="6FD230B5" w:rsidRPr="58AAB54A">
        <w:t>per l’intero turno di lavoro.</w:t>
      </w:r>
    </w:p>
    <w:p w14:paraId="591E7963" w14:textId="6164AA53" w:rsidR="00BD73C0" w:rsidRPr="006131F0" w:rsidRDefault="00BD73C0" w:rsidP="00992BF9">
      <w:pPr>
        <w:pStyle w:val="Paragrafoelenco"/>
        <w:numPr>
          <w:ilvl w:val="0"/>
          <w:numId w:val="37"/>
        </w:numPr>
        <w:spacing w:after="0" w:line="240" w:lineRule="auto"/>
        <w:jc w:val="both"/>
        <w:rPr>
          <w:rFonts w:asciiTheme="minorHAnsi" w:hAnsiTheme="minorHAnsi" w:cstheme="minorBidi"/>
        </w:rPr>
      </w:pPr>
      <w:proofErr w:type="gramStart"/>
      <w:r>
        <w:rPr>
          <w:rFonts w:asciiTheme="minorHAnsi" w:hAnsiTheme="minorHAnsi" w:cstheme="minorBidi"/>
        </w:rPr>
        <w:t>E’</w:t>
      </w:r>
      <w:proofErr w:type="gramEnd"/>
      <w:r>
        <w:rPr>
          <w:rFonts w:asciiTheme="minorHAnsi" w:hAnsiTheme="minorHAnsi" w:cstheme="minorBidi"/>
        </w:rPr>
        <w:t xml:space="preserve"> cura di ciascun responsabile di ufficio/laboratorio fornire i DPI idonei ai lavoratori e equiparati previa registrazione della loro consegna con compilazione del “MODULO CONSEGNA DPI” (</w:t>
      </w:r>
      <w:proofErr w:type="spellStart"/>
      <w:r>
        <w:rPr>
          <w:rFonts w:asciiTheme="minorHAnsi" w:hAnsiTheme="minorHAnsi" w:cstheme="minorBidi"/>
        </w:rPr>
        <w:t>all</w:t>
      </w:r>
      <w:proofErr w:type="spellEnd"/>
      <w:r>
        <w:rPr>
          <w:rFonts w:asciiTheme="minorHAnsi" w:hAnsiTheme="minorHAnsi" w:cstheme="minorBidi"/>
        </w:rPr>
        <w:t xml:space="preserve">. </w:t>
      </w:r>
      <w:hyperlink w:anchor="_ALL._15.14_-" w:history="1">
        <w:r w:rsidR="005A6A0F" w:rsidRPr="005A6A0F">
          <w:rPr>
            <w:rStyle w:val="Collegamentoipertestuale"/>
            <w:rFonts w:asciiTheme="minorHAnsi" w:hAnsiTheme="minorHAnsi" w:cstheme="minorBidi"/>
          </w:rPr>
          <w:t>15.14</w:t>
        </w:r>
      </w:hyperlink>
      <w:r w:rsidR="005A6A0F">
        <w:rPr>
          <w:rFonts w:asciiTheme="minorHAnsi" w:hAnsiTheme="minorHAnsi" w:cstheme="minorBidi"/>
        </w:rPr>
        <w:t>) da conservare agli atti dell’ufficio/laboratorio;</w:t>
      </w:r>
    </w:p>
    <w:p w14:paraId="55E13EC6" w14:textId="6EE44432" w:rsidR="00E77768" w:rsidRPr="007C0ED2" w:rsidRDefault="28EF6E0B" w:rsidP="00992BF9">
      <w:pPr>
        <w:pStyle w:val="Paragrafoelenco"/>
        <w:numPr>
          <w:ilvl w:val="0"/>
          <w:numId w:val="37"/>
        </w:numPr>
        <w:spacing w:after="0" w:line="240" w:lineRule="auto"/>
        <w:jc w:val="both"/>
        <w:rPr>
          <w:rFonts w:asciiTheme="minorHAnsi" w:hAnsiTheme="minorHAnsi" w:cstheme="minorBidi"/>
        </w:rPr>
      </w:pPr>
      <w:r w:rsidRPr="4B058AF3">
        <w:rPr>
          <w:rFonts w:asciiTheme="minorHAnsi" w:hAnsiTheme="minorHAnsi" w:cstheme="minorBidi"/>
        </w:rPr>
        <w:t>In tali locali è sempre assicurato, in favore delle migliori condizioni microclimatiche del personale presente, un numero di ricambi d’aria, siano essi naturali o meccanicizzati, tal</w:t>
      </w:r>
      <w:r w:rsidR="003B066E">
        <w:rPr>
          <w:rFonts w:asciiTheme="minorHAnsi" w:hAnsiTheme="minorHAnsi" w:cstheme="minorBidi"/>
        </w:rPr>
        <w:t>e</w:t>
      </w:r>
      <w:r w:rsidRPr="4B058AF3">
        <w:rPr>
          <w:rFonts w:asciiTheme="minorHAnsi" w:hAnsiTheme="minorHAnsi" w:cstheme="minorBidi"/>
        </w:rPr>
        <w:t xml:space="preserve"> da garantire un adeguato </w:t>
      </w:r>
      <w:r w:rsidR="003B066E">
        <w:rPr>
          <w:rFonts w:asciiTheme="minorHAnsi" w:hAnsiTheme="minorHAnsi" w:cstheme="minorBidi"/>
        </w:rPr>
        <w:t>ricambio dei volumi d’aria</w:t>
      </w:r>
      <w:r w:rsidRPr="4B058AF3">
        <w:rPr>
          <w:rFonts w:asciiTheme="minorHAnsi" w:hAnsiTheme="minorHAnsi" w:cstheme="minorBidi"/>
        </w:rPr>
        <w:t xml:space="preserve">. </w:t>
      </w:r>
    </w:p>
    <w:p w14:paraId="3D322385" w14:textId="5B1B81AE" w:rsidR="00E77768" w:rsidRPr="006C3021" w:rsidRDefault="28EF6E0B" w:rsidP="00992BF9">
      <w:pPr>
        <w:pStyle w:val="Paragrafoelenco"/>
        <w:numPr>
          <w:ilvl w:val="0"/>
          <w:numId w:val="37"/>
        </w:numPr>
        <w:spacing w:after="0" w:line="240" w:lineRule="auto"/>
        <w:jc w:val="both"/>
        <w:rPr>
          <w:rFonts w:asciiTheme="minorHAnsi" w:hAnsiTheme="minorHAnsi" w:cstheme="minorBidi"/>
        </w:rPr>
      </w:pPr>
      <w:r w:rsidRPr="423B035A">
        <w:rPr>
          <w:rFonts w:asciiTheme="minorHAnsi" w:hAnsiTheme="minorHAnsi" w:cstheme="minorBidi"/>
        </w:rPr>
        <w:t xml:space="preserve">Nel caso i locali siano dotati di finestre queste devono essere aperte </w:t>
      </w:r>
      <w:r w:rsidR="006C3021" w:rsidRPr="423B035A">
        <w:rPr>
          <w:rFonts w:asciiTheme="minorHAnsi" w:hAnsiTheme="minorHAnsi" w:cstheme="minorBidi"/>
        </w:rPr>
        <w:t>più volte al giorno per aumentare/rafforzare ulteriormente il livello di ricambio dell’aria (consigliato ogni 2 ore per 10 minuti).</w:t>
      </w:r>
    </w:p>
    <w:p w14:paraId="02FC5AE5" w14:textId="77777777" w:rsidR="00E77768" w:rsidRPr="00125EE9" w:rsidRDefault="00E77768" w:rsidP="00E3162B">
      <w:pPr>
        <w:spacing w:after="0" w:line="240" w:lineRule="auto"/>
        <w:jc w:val="both"/>
        <w:rPr>
          <w:rFonts w:asciiTheme="minorHAnsi" w:hAnsiTheme="minorHAnsi" w:cstheme="minorHAnsi"/>
          <w:sz w:val="20"/>
          <w:szCs w:val="20"/>
        </w:rPr>
      </w:pPr>
    </w:p>
    <w:p w14:paraId="4136DD81" w14:textId="06722A0E" w:rsidR="00E77768" w:rsidRPr="00125EE9" w:rsidRDefault="00941EA5" w:rsidP="00353B58">
      <w:pPr>
        <w:pStyle w:val="Titolo5"/>
        <w:spacing w:line="240" w:lineRule="auto"/>
        <w:ind w:left="709"/>
        <w:rPr>
          <w:rFonts w:asciiTheme="minorHAnsi" w:hAnsiTheme="minorHAnsi" w:cstheme="minorHAnsi"/>
          <w:sz w:val="20"/>
          <w:szCs w:val="20"/>
        </w:rPr>
      </w:pPr>
      <w:r w:rsidRPr="67E42EAA">
        <w:rPr>
          <w:rFonts w:asciiTheme="minorHAnsi" w:hAnsiTheme="minorHAnsi" w:cstheme="minorBidi"/>
          <w:sz w:val="20"/>
          <w:szCs w:val="20"/>
        </w:rPr>
        <w:t>6.</w:t>
      </w:r>
      <w:r w:rsidR="02A82E6F" w:rsidRPr="67E42EAA">
        <w:rPr>
          <w:rFonts w:asciiTheme="minorHAnsi" w:hAnsiTheme="minorHAnsi" w:cstheme="minorBidi"/>
          <w:sz w:val="20"/>
          <w:szCs w:val="20"/>
        </w:rPr>
        <w:t>3</w:t>
      </w:r>
      <w:r w:rsidRPr="67E42EAA">
        <w:rPr>
          <w:rFonts w:asciiTheme="minorHAnsi" w:hAnsiTheme="minorHAnsi" w:cstheme="minorBidi"/>
          <w:sz w:val="20"/>
          <w:szCs w:val="20"/>
        </w:rPr>
        <w:t>.</w:t>
      </w:r>
      <w:r w:rsidR="00137197" w:rsidRPr="67E42EAA">
        <w:rPr>
          <w:rFonts w:asciiTheme="minorHAnsi" w:hAnsiTheme="minorHAnsi" w:cstheme="minorBidi"/>
          <w:sz w:val="20"/>
          <w:szCs w:val="20"/>
        </w:rPr>
        <w:t>2</w:t>
      </w:r>
      <w:r w:rsidRPr="67E42EAA">
        <w:rPr>
          <w:rFonts w:asciiTheme="minorHAnsi" w:hAnsiTheme="minorHAnsi" w:cstheme="minorBidi"/>
          <w:sz w:val="20"/>
          <w:szCs w:val="20"/>
        </w:rPr>
        <w:t>.</w:t>
      </w:r>
      <w:r w:rsidR="00137197" w:rsidRPr="67E42EAA">
        <w:rPr>
          <w:rFonts w:asciiTheme="minorHAnsi" w:hAnsiTheme="minorHAnsi" w:cstheme="minorBidi"/>
          <w:sz w:val="20"/>
          <w:szCs w:val="20"/>
        </w:rPr>
        <w:t>2</w:t>
      </w:r>
      <w:r w:rsidRPr="67E42EAA">
        <w:rPr>
          <w:rFonts w:asciiTheme="minorHAnsi" w:hAnsiTheme="minorHAnsi" w:cstheme="minorBidi"/>
          <w:sz w:val="20"/>
          <w:szCs w:val="20"/>
        </w:rPr>
        <w:t xml:space="preserve"> Uffici aperti al pubblico </w:t>
      </w:r>
    </w:p>
    <w:p w14:paraId="3FF9D486" w14:textId="5FB611B9" w:rsidR="4B058AF3" w:rsidRDefault="28EF6E0B" w:rsidP="00353B58">
      <w:pPr>
        <w:spacing w:after="0" w:line="240" w:lineRule="auto"/>
        <w:ind w:left="709"/>
        <w:jc w:val="both"/>
        <w:rPr>
          <w:rFonts w:asciiTheme="minorHAnsi" w:hAnsiTheme="minorHAnsi" w:cstheme="minorBidi"/>
          <w:i/>
          <w:iCs/>
        </w:rPr>
      </w:pPr>
      <w:r w:rsidRPr="4B058AF3">
        <w:rPr>
          <w:rFonts w:asciiTheme="minorHAnsi" w:hAnsiTheme="minorHAnsi" w:cstheme="minorBidi"/>
          <w:i/>
          <w:iCs/>
        </w:rPr>
        <w:t>Le presenti indicazioni si applicano a tutti gli uffici aperti al pubblico</w:t>
      </w:r>
      <w:r w:rsidR="10E1AAE1" w:rsidRPr="4B058AF3">
        <w:rPr>
          <w:rFonts w:asciiTheme="minorHAnsi" w:hAnsiTheme="minorHAnsi" w:cstheme="minorBidi"/>
          <w:i/>
          <w:iCs/>
        </w:rPr>
        <w:t>.</w:t>
      </w:r>
    </w:p>
    <w:p w14:paraId="54C3A7BE" w14:textId="0529B050" w:rsidR="00E77768" w:rsidRPr="007C0ED2" w:rsidRDefault="28EF6E0B" w:rsidP="00992BF9">
      <w:pPr>
        <w:numPr>
          <w:ilvl w:val="0"/>
          <w:numId w:val="7"/>
        </w:numPr>
        <w:pBdr>
          <w:top w:val="nil"/>
          <w:left w:val="nil"/>
          <w:bottom w:val="nil"/>
          <w:right w:val="nil"/>
          <w:between w:val="nil"/>
        </w:pBdr>
        <w:spacing w:after="0" w:line="240" w:lineRule="auto"/>
        <w:ind w:left="709" w:hanging="425"/>
        <w:jc w:val="both"/>
        <w:rPr>
          <w:rFonts w:asciiTheme="minorHAnsi" w:hAnsiTheme="minorHAnsi" w:cstheme="minorBidi"/>
          <w:color w:val="000000"/>
        </w:rPr>
      </w:pPr>
      <w:r w:rsidRPr="4B058AF3">
        <w:rPr>
          <w:rFonts w:asciiTheme="minorHAnsi" w:hAnsiTheme="minorHAnsi" w:cstheme="minorBidi"/>
          <w:color w:val="000000" w:themeColor="text1"/>
        </w:rPr>
        <w:t>Gli spazi e le postazioni di lavoro sono riorganizzati per garantire sempre il mantenimento di almeno 1 metro di distanza sia tra i lavoratori, sia tra gli utenti (ed eventuali accompagnatori) in attesa e/o a cui si erogano i servizi</w:t>
      </w:r>
      <w:r w:rsidR="184131AF" w:rsidRPr="4B058AF3">
        <w:rPr>
          <w:rFonts w:asciiTheme="minorHAnsi" w:hAnsiTheme="minorHAnsi" w:cstheme="minorBidi"/>
          <w:color w:val="000000" w:themeColor="text1"/>
        </w:rPr>
        <w:t>.</w:t>
      </w:r>
    </w:p>
    <w:p w14:paraId="71070CB2" w14:textId="42A04CD2" w:rsidR="00E77768" w:rsidRPr="0075356C" w:rsidRDefault="28EF6E0B" w:rsidP="00992BF9">
      <w:pPr>
        <w:numPr>
          <w:ilvl w:val="0"/>
          <w:numId w:val="7"/>
        </w:numPr>
        <w:pBdr>
          <w:top w:val="nil"/>
          <w:left w:val="nil"/>
          <w:bottom w:val="nil"/>
          <w:right w:val="nil"/>
          <w:between w:val="nil"/>
        </w:pBdr>
        <w:spacing w:after="0" w:line="240" w:lineRule="auto"/>
        <w:ind w:left="709" w:hanging="425"/>
        <w:jc w:val="both"/>
        <w:rPr>
          <w:rFonts w:asciiTheme="minorHAnsi" w:hAnsiTheme="minorHAnsi" w:cstheme="minorBidi"/>
          <w:color w:val="000000" w:themeColor="text1"/>
        </w:rPr>
      </w:pPr>
      <w:r w:rsidRPr="58AAB54A">
        <w:rPr>
          <w:rFonts w:asciiTheme="minorHAnsi" w:hAnsiTheme="minorHAnsi" w:cstheme="minorBidi"/>
          <w:color w:val="000000" w:themeColor="text1"/>
        </w:rPr>
        <w:t>Negli uffici aperti al pubblico è sempre obbligatorio l’utilizzo dei DPI idonei forniti dall’Università a protezione delle vie aeree sia da parte del personale</w:t>
      </w:r>
      <w:r w:rsidR="00949ACB" w:rsidRPr="58AAB54A">
        <w:rPr>
          <w:rFonts w:asciiTheme="minorHAnsi" w:hAnsiTheme="minorHAnsi" w:cstheme="minorBidi"/>
          <w:color w:val="000000" w:themeColor="text1"/>
        </w:rPr>
        <w:t xml:space="preserve"> che degli utenti</w:t>
      </w:r>
      <w:r w:rsidRPr="58AAB54A">
        <w:rPr>
          <w:rFonts w:asciiTheme="minorHAnsi" w:hAnsiTheme="minorHAnsi" w:cstheme="minorBidi"/>
          <w:color w:val="000000" w:themeColor="text1"/>
        </w:rPr>
        <w:t xml:space="preserve">. Gli utenti dovranno sempre indossare mascherine </w:t>
      </w:r>
      <w:r w:rsidR="19054C02" w:rsidRPr="58AAB54A">
        <w:rPr>
          <w:rFonts w:asciiTheme="minorHAnsi" w:hAnsiTheme="minorHAnsi" w:cstheme="minorBidi"/>
          <w:color w:val="000000" w:themeColor="text1"/>
        </w:rPr>
        <w:t>chirurgiche o di livello superiore</w:t>
      </w:r>
      <w:r w:rsidR="6523C24C" w:rsidRPr="58AAB54A">
        <w:rPr>
          <w:rFonts w:asciiTheme="minorHAnsi" w:hAnsiTheme="minorHAnsi" w:cstheme="minorBidi"/>
          <w:color w:val="000000" w:themeColor="text1"/>
        </w:rPr>
        <w:t>.</w:t>
      </w:r>
    </w:p>
    <w:p w14:paraId="367EFF5A" w14:textId="1CAB333B" w:rsidR="00E77768" w:rsidRPr="0075356C" w:rsidRDefault="28EF6E0B" w:rsidP="00992BF9">
      <w:pPr>
        <w:numPr>
          <w:ilvl w:val="0"/>
          <w:numId w:val="7"/>
        </w:numPr>
        <w:pBdr>
          <w:top w:val="nil"/>
          <w:left w:val="nil"/>
          <w:bottom w:val="nil"/>
          <w:right w:val="nil"/>
          <w:between w:val="nil"/>
        </w:pBdr>
        <w:spacing w:after="0" w:line="240" w:lineRule="auto"/>
        <w:ind w:left="709" w:hanging="425"/>
        <w:jc w:val="both"/>
        <w:rPr>
          <w:rFonts w:asciiTheme="minorHAnsi" w:hAnsiTheme="minorHAnsi" w:cstheme="minorBidi"/>
          <w:color w:val="000000" w:themeColor="text1"/>
        </w:rPr>
      </w:pPr>
      <w:r w:rsidRPr="4B058AF3">
        <w:rPr>
          <w:rFonts w:asciiTheme="minorHAnsi" w:hAnsiTheme="minorHAnsi" w:cstheme="minorBidi"/>
          <w:color w:val="000000" w:themeColor="text1"/>
        </w:rPr>
        <w:t xml:space="preserve">Le postazioni di lavoro adibite al front office sono delimitate da pannelli </w:t>
      </w:r>
      <w:r w:rsidR="006C3021">
        <w:rPr>
          <w:rFonts w:asciiTheme="minorHAnsi" w:hAnsiTheme="minorHAnsi" w:cstheme="minorBidi"/>
          <w:color w:val="000000" w:themeColor="text1"/>
        </w:rPr>
        <w:t xml:space="preserve">trasparenti, </w:t>
      </w:r>
      <w:r w:rsidRPr="4B058AF3">
        <w:rPr>
          <w:rFonts w:asciiTheme="minorHAnsi" w:hAnsiTheme="minorHAnsi" w:cstheme="minorBidi"/>
          <w:color w:val="000000" w:themeColor="text1"/>
        </w:rPr>
        <w:t xml:space="preserve">atti a prevenire il contagio tramite </w:t>
      </w:r>
      <w:proofErr w:type="spellStart"/>
      <w:r w:rsidRPr="4B058AF3">
        <w:rPr>
          <w:rFonts w:asciiTheme="minorHAnsi" w:hAnsiTheme="minorHAnsi" w:cstheme="minorBidi"/>
          <w:color w:val="000000" w:themeColor="text1"/>
        </w:rPr>
        <w:t>droplet</w:t>
      </w:r>
      <w:proofErr w:type="spellEnd"/>
      <w:r w:rsidRPr="4B058AF3">
        <w:rPr>
          <w:rFonts w:asciiTheme="minorHAnsi" w:hAnsiTheme="minorHAnsi" w:cstheme="minorBidi"/>
          <w:color w:val="000000" w:themeColor="text1"/>
        </w:rPr>
        <w:t xml:space="preserve"> </w:t>
      </w:r>
      <w:r w:rsidR="568E7F3D" w:rsidRPr="4B058AF3">
        <w:rPr>
          <w:rFonts w:asciiTheme="minorHAnsi" w:hAnsiTheme="minorHAnsi" w:cstheme="minorBidi"/>
          <w:color w:val="000000" w:themeColor="text1"/>
        </w:rPr>
        <w:t xml:space="preserve">emessi </w:t>
      </w:r>
      <w:r w:rsidRPr="4B058AF3">
        <w:rPr>
          <w:rFonts w:asciiTheme="minorHAnsi" w:hAnsiTheme="minorHAnsi" w:cstheme="minorBidi"/>
          <w:color w:val="000000" w:themeColor="text1"/>
        </w:rPr>
        <w:t>d</w:t>
      </w:r>
      <w:r w:rsidR="568E7F3D" w:rsidRPr="4B058AF3">
        <w:rPr>
          <w:rFonts w:asciiTheme="minorHAnsi" w:hAnsiTheme="minorHAnsi" w:cstheme="minorBidi"/>
          <w:color w:val="000000" w:themeColor="text1"/>
        </w:rPr>
        <w:t>a</w:t>
      </w:r>
      <w:r w:rsidRPr="4B058AF3">
        <w:rPr>
          <w:rFonts w:asciiTheme="minorHAnsi" w:hAnsiTheme="minorHAnsi" w:cstheme="minorBidi"/>
          <w:color w:val="000000" w:themeColor="text1"/>
        </w:rPr>
        <w:t>gli operatori e d</w:t>
      </w:r>
      <w:r w:rsidR="568E7F3D" w:rsidRPr="4B058AF3">
        <w:rPr>
          <w:rFonts w:asciiTheme="minorHAnsi" w:hAnsiTheme="minorHAnsi" w:cstheme="minorBidi"/>
          <w:color w:val="000000" w:themeColor="text1"/>
        </w:rPr>
        <w:t>a</w:t>
      </w:r>
      <w:r w:rsidRPr="4B058AF3">
        <w:rPr>
          <w:rFonts w:asciiTheme="minorHAnsi" w:hAnsiTheme="minorHAnsi" w:cstheme="minorBidi"/>
          <w:color w:val="000000" w:themeColor="text1"/>
        </w:rPr>
        <w:t>gli utenti</w:t>
      </w:r>
      <w:r w:rsidR="0FBDAFBB" w:rsidRPr="4B058AF3">
        <w:rPr>
          <w:rFonts w:asciiTheme="minorHAnsi" w:hAnsiTheme="minorHAnsi" w:cstheme="minorBidi"/>
          <w:color w:val="000000" w:themeColor="text1"/>
        </w:rPr>
        <w:t>.</w:t>
      </w:r>
    </w:p>
    <w:p w14:paraId="4116EEBF" w14:textId="658AB2A2" w:rsidR="00E77768" w:rsidRPr="0075356C" w:rsidRDefault="5206FD4F" w:rsidP="00992BF9">
      <w:pPr>
        <w:numPr>
          <w:ilvl w:val="0"/>
          <w:numId w:val="7"/>
        </w:numPr>
        <w:pBdr>
          <w:top w:val="nil"/>
          <w:left w:val="nil"/>
          <w:bottom w:val="nil"/>
          <w:right w:val="nil"/>
          <w:between w:val="nil"/>
        </w:pBdr>
        <w:spacing w:after="0" w:line="240" w:lineRule="auto"/>
        <w:ind w:left="709" w:hanging="425"/>
        <w:jc w:val="both"/>
        <w:rPr>
          <w:rFonts w:asciiTheme="minorHAnsi" w:hAnsiTheme="minorHAnsi" w:cstheme="minorBidi"/>
          <w:color w:val="000000" w:themeColor="text1"/>
        </w:rPr>
      </w:pPr>
      <w:r w:rsidRPr="4B058AF3">
        <w:rPr>
          <w:rFonts w:asciiTheme="minorHAnsi" w:hAnsiTheme="minorHAnsi" w:cstheme="minorBidi"/>
          <w:color w:val="000000" w:themeColor="text1"/>
        </w:rPr>
        <w:t>Prima e dopo ogni servizio reso all’utenza, i</w:t>
      </w:r>
      <w:r w:rsidR="28EF6E0B" w:rsidRPr="4B058AF3">
        <w:rPr>
          <w:rFonts w:asciiTheme="minorHAnsi" w:hAnsiTheme="minorHAnsi" w:cstheme="minorBidi"/>
          <w:color w:val="000000" w:themeColor="text1"/>
        </w:rPr>
        <w:t>l lavoratore deve procedere a</w:t>
      </w:r>
      <w:r w:rsidR="1150738B" w:rsidRPr="4B058AF3">
        <w:rPr>
          <w:rFonts w:asciiTheme="minorHAnsi" w:hAnsiTheme="minorHAnsi" w:cstheme="minorBidi"/>
          <w:color w:val="000000" w:themeColor="text1"/>
        </w:rPr>
        <w:t>lla igienizzazione</w:t>
      </w:r>
      <w:r w:rsidR="28EF6E0B" w:rsidRPr="4B058AF3">
        <w:rPr>
          <w:rFonts w:asciiTheme="minorHAnsi" w:hAnsiTheme="minorHAnsi" w:cstheme="minorBidi"/>
          <w:color w:val="000000" w:themeColor="text1"/>
        </w:rPr>
        <w:t xml:space="preserve"> delle mani con prodotti i</w:t>
      </w:r>
      <w:r w:rsidR="64CC1924" w:rsidRPr="4B058AF3">
        <w:rPr>
          <w:rFonts w:asciiTheme="minorHAnsi" w:hAnsiTheme="minorHAnsi" w:cstheme="minorBidi"/>
          <w:color w:val="000000" w:themeColor="text1"/>
        </w:rPr>
        <w:t>donei</w:t>
      </w:r>
      <w:r w:rsidR="28EF6E0B" w:rsidRPr="4B058AF3">
        <w:rPr>
          <w:rFonts w:asciiTheme="minorHAnsi" w:hAnsiTheme="minorHAnsi" w:cstheme="minorBidi"/>
          <w:color w:val="000000" w:themeColor="text1"/>
        </w:rPr>
        <w:t xml:space="preserve"> messi a disposizione </w:t>
      </w:r>
      <w:r w:rsidR="540EB98B" w:rsidRPr="4B058AF3">
        <w:rPr>
          <w:rFonts w:asciiTheme="minorHAnsi" w:hAnsiTheme="minorHAnsi" w:cstheme="minorBidi"/>
          <w:color w:val="000000" w:themeColor="text1"/>
        </w:rPr>
        <w:t>dall’Ateneo.</w:t>
      </w:r>
    </w:p>
    <w:p w14:paraId="27D1E111" w14:textId="1C4E1E41" w:rsidR="00E77768" w:rsidRPr="0075356C" w:rsidRDefault="00941EA5" w:rsidP="00992BF9">
      <w:pPr>
        <w:numPr>
          <w:ilvl w:val="0"/>
          <w:numId w:val="7"/>
        </w:numPr>
        <w:pBdr>
          <w:top w:val="nil"/>
          <w:left w:val="nil"/>
          <w:bottom w:val="nil"/>
          <w:right w:val="nil"/>
          <w:between w:val="nil"/>
        </w:pBdr>
        <w:spacing w:after="0" w:line="240" w:lineRule="auto"/>
        <w:ind w:left="709" w:hanging="425"/>
        <w:jc w:val="both"/>
        <w:rPr>
          <w:rFonts w:asciiTheme="minorHAnsi" w:hAnsiTheme="minorHAnsi" w:cstheme="minorBidi"/>
          <w:color w:val="000000" w:themeColor="text1"/>
        </w:rPr>
      </w:pPr>
      <w:r w:rsidRPr="0075356C">
        <w:rPr>
          <w:rFonts w:asciiTheme="minorHAnsi" w:hAnsiTheme="minorHAnsi" w:cstheme="minorBidi"/>
          <w:color w:val="000000" w:themeColor="text1"/>
        </w:rPr>
        <w:t>Nelle aree di attesa sono a disposizione degli utenti prodotti igienizzanti per l’igiene delle mani e vi è affissa apposita segnaletica con raccomandazione di procedere ad una frequente ed accurata igiene delle stesse</w:t>
      </w:r>
      <w:r w:rsidR="006C3021">
        <w:rPr>
          <w:rFonts w:asciiTheme="minorHAnsi" w:hAnsiTheme="minorHAnsi" w:cstheme="minorBidi"/>
          <w:color w:val="000000" w:themeColor="text1"/>
        </w:rPr>
        <w:t>.</w:t>
      </w:r>
    </w:p>
    <w:p w14:paraId="401CA7FB" w14:textId="145E1CFB" w:rsidR="001275A4" w:rsidRPr="0075356C" w:rsidRDefault="051CE25D" w:rsidP="00992BF9">
      <w:pPr>
        <w:numPr>
          <w:ilvl w:val="0"/>
          <w:numId w:val="7"/>
        </w:numPr>
        <w:pBdr>
          <w:top w:val="nil"/>
          <w:left w:val="nil"/>
          <w:bottom w:val="nil"/>
          <w:right w:val="nil"/>
          <w:between w:val="nil"/>
        </w:pBdr>
        <w:spacing w:after="0" w:line="240" w:lineRule="auto"/>
        <w:ind w:left="709" w:hanging="425"/>
        <w:jc w:val="both"/>
        <w:rPr>
          <w:rFonts w:asciiTheme="minorHAnsi" w:hAnsiTheme="minorHAnsi" w:cstheme="minorBidi"/>
          <w:color w:val="000000" w:themeColor="text1"/>
        </w:rPr>
      </w:pPr>
      <w:r w:rsidRPr="4B058AF3">
        <w:rPr>
          <w:rFonts w:asciiTheme="minorHAnsi" w:hAnsiTheme="minorHAnsi" w:cstheme="minorBidi"/>
          <w:color w:val="000000" w:themeColor="text1"/>
        </w:rPr>
        <w:t xml:space="preserve">Tutti gli studenti che accedono agli Uffici dell’Ateneo o a strutture che erogano servizi in presenza all’interessato (a titolo esemplificativo e non esaustivo, gli uffici dell’Area Studenti, gli uffici delle Segreterie Didattiche, gli impianti sportivi, il servizio di prestito librario, </w:t>
      </w:r>
      <w:r w:rsidR="430DBC40" w:rsidRPr="4B058AF3">
        <w:rPr>
          <w:rFonts w:asciiTheme="minorHAnsi" w:hAnsiTheme="minorHAnsi" w:cstheme="minorBidi"/>
          <w:color w:val="000000" w:themeColor="text1"/>
        </w:rPr>
        <w:t>ecc.</w:t>
      </w:r>
      <w:r w:rsidRPr="4B058AF3">
        <w:rPr>
          <w:rFonts w:asciiTheme="minorHAnsi" w:hAnsiTheme="minorHAnsi" w:cstheme="minorBidi"/>
          <w:color w:val="000000" w:themeColor="text1"/>
        </w:rPr>
        <w:t xml:space="preserve">) sono sottoposti a controllo </w:t>
      </w:r>
      <w:r w:rsidRPr="00B806B4">
        <w:rPr>
          <w:rFonts w:asciiTheme="minorHAnsi" w:hAnsiTheme="minorHAnsi" w:cstheme="minorBidi"/>
          <w:color w:val="000000" w:themeColor="text1"/>
        </w:rPr>
        <w:t>sistematico</w:t>
      </w:r>
      <w:r w:rsidR="009A6FAC">
        <w:rPr>
          <w:rFonts w:asciiTheme="minorHAnsi" w:hAnsiTheme="minorHAnsi" w:cstheme="minorBidi"/>
          <w:color w:val="000000" w:themeColor="text1"/>
        </w:rPr>
        <w:t xml:space="preserve"> del green pass/certificazione di esenzione dalla campagna vaccinale</w:t>
      </w:r>
      <w:r w:rsidR="430DBC40" w:rsidRPr="00B806B4">
        <w:rPr>
          <w:rFonts w:asciiTheme="minorHAnsi" w:hAnsiTheme="minorHAnsi" w:cstheme="minorBidi"/>
          <w:color w:val="000000" w:themeColor="text1"/>
        </w:rPr>
        <w:t>.</w:t>
      </w:r>
    </w:p>
    <w:p w14:paraId="4B910614" w14:textId="77777777" w:rsidR="00E77768" w:rsidRPr="00224D79" w:rsidRDefault="00E77768" w:rsidP="00E3162B">
      <w:pPr>
        <w:pBdr>
          <w:top w:val="nil"/>
          <w:left w:val="nil"/>
          <w:bottom w:val="nil"/>
          <w:right w:val="nil"/>
          <w:between w:val="nil"/>
        </w:pBdr>
        <w:spacing w:after="0" w:line="240" w:lineRule="auto"/>
        <w:ind w:left="1440"/>
        <w:jc w:val="both"/>
        <w:rPr>
          <w:rFonts w:asciiTheme="minorHAnsi" w:hAnsiTheme="minorHAnsi" w:cstheme="minorHAnsi"/>
          <w:color w:val="000000"/>
        </w:rPr>
      </w:pPr>
    </w:p>
    <w:p w14:paraId="3FB4FB0D" w14:textId="1F26A488" w:rsidR="00D877E1" w:rsidRPr="00D877E1" w:rsidRDefault="00775B91" w:rsidP="00262D33">
      <w:pPr>
        <w:pStyle w:val="Titolo2"/>
        <w:spacing w:line="240" w:lineRule="auto"/>
        <w:ind w:left="360"/>
        <w:rPr>
          <w:rFonts w:asciiTheme="minorHAnsi" w:hAnsiTheme="minorHAnsi" w:cstheme="minorHAnsi"/>
          <w:color w:val="FF0000"/>
        </w:rPr>
      </w:pPr>
      <w:bookmarkStart w:id="26" w:name="_Toc87867758"/>
      <w:r w:rsidRPr="67E42EAA">
        <w:rPr>
          <w:rFonts w:asciiTheme="minorHAnsi" w:hAnsiTheme="minorHAnsi" w:cstheme="minorBidi"/>
          <w:i/>
          <w:iCs/>
          <w:sz w:val="22"/>
          <w:szCs w:val="22"/>
        </w:rPr>
        <w:t>6.</w:t>
      </w:r>
      <w:r w:rsidR="772B4C92" w:rsidRPr="67E42EAA">
        <w:rPr>
          <w:rFonts w:asciiTheme="minorHAnsi" w:hAnsiTheme="minorHAnsi" w:cstheme="minorBidi"/>
          <w:i/>
          <w:iCs/>
          <w:sz w:val="22"/>
          <w:szCs w:val="22"/>
        </w:rPr>
        <w:t>3</w:t>
      </w:r>
      <w:r w:rsidRPr="67E42EAA">
        <w:rPr>
          <w:rFonts w:asciiTheme="minorHAnsi" w:hAnsiTheme="minorHAnsi" w:cstheme="minorBidi"/>
          <w:i/>
          <w:iCs/>
          <w:sz w:val="22"/>
          <w:szCs w:val="22"/>
        </w:rPr>
        <w:t xml:space="preserve">.3 </w:t>
      </w:r>
      <w:r w:rsidR="00941EA5" w:rsidRPr="67E42EAA">
        <w:rPr>
          <w:rFonts w:asciiTheme="minorHAnsi" w:hAnsiTheme="minorHAnsi" w:cstheme="minorBidi"/>
          <w:i/>
          <w:iCs/>
          <w:sz w:val="22"/>
          <w:szCs w:val="22"/>
        </w:rPr>
        <w:t>Utilizzo autovetture aziendali</w:t>
      </w:r>
      <w:bookmarkEnd w:id="26"/>
      <w:r w:rsidR="00941EA5" w:rsidRPr="67E42EAA">
        <w:rPr>
          <w:rFonts w:asciiTheme="minorHAnsi" w:hAnsiTheme="minorHAnsi" w:cstheme="minorBidi"/>
          <w:i/>
          <w:iCs/>
          <w:sz w:val="22"/>
          <w:szCs w:val="22"/>
        </w:rPr>
        <w:t xml:space="preserve"> </w:t>
      </w:r>
    </w:p>
    <w:p w14:paraId="3336D6DC" w14:textId="27096BFF" w:rsidR="007E2C86" w:rsidRPr="007E2C86" w:rsidRDefault="007E2C86" w:rsidP="007E2C86">
      <w:pPr>
        <w:pStyle w:val="Paragrafoelenco"/>
        <w:numPr>
          <w:ilvl w:val="0"/>
          <w:numId w:val="64"/>
        </w:numPr>
        <w:spacing w:line="240" w:lineRule="auto"/>
        <w:ind w:hanging="357"/>
        <w:jc w:val="both"/>
      </w:pPr>
      <w:r w:rsidRPr="00262D33">
        <w:t>Prima di salire nell’abitacolo e durante l’utilizzo dell’autovettura per tutti gli occupanti è obbligatorio indossare il DPI respiratorio FFP2;</w:t>
      </w:r>
    </w:p>
    <w:p w14:paraId="78A135DA" w14:textId="1D6919EF" w:rsidR="0093694A" w:rsidRPr="00262D33" w:rsidRDefault="0093694A" w:rsidP="00262D33">
      <w:pPr>
        <w:pStyle w:val="Paragrafoelenco"/>
        <w:numPr>
          <w:ilvl w:val="0"/>
          <w:numId w:val="64"/>
        </w:numPr>
        <w:spacing w:line="240" w:lineRule="auto"/>
        <w:ind w:hanging="357"/>
        <w:jc w:val="both"/>
      </w:pPr>
      <w:r w:rsidRPr="00262D33">
        <w:t xml:space="preserve">Il </w:t>
      </w:r>
      <w:r w:rsidR="00856CAC" w:rsidRPr="00262D33">
        <w:t xml:space="preserve">posto vicino al conducente deve rimanere non occupato, nei sedili posteriori </w:t>
      </w:r>
      <w:r w:rsidR="007E2C86">
        <w:t xml:space="preserve">sono ammessi </w:t>
      </w:r>
      <w:r w:rsidR="00856CAC" w:rsidRPr="00262D33">
        <w:t>massimo due passeggeri</w:t>
      </w:r>
      <w:r w:rsidR="007E2C86">
        <w:t xml:space="preserve"> per fila di sedili</w:t>
      </w:r>
      <w:r w:rsidR="00856CAC" w:rsidRPr="00262D33">
        <w:t>;</w:t>
      </w:r>
    </w:p>
    <w:p w14:paraId="71047033" w14:textId="5F105F89" w:rsidR="0093694A" w:rsidRPr="00262D33" w:rsidRDefault="0093694A" w:rsidP="00262D33">
      <w:pPr>
        <w:pStyle w:val="Paragrafoelenco"/>
        <w:numPr>
          <w:ilvl w:val="0"/>
          <w:numId w:val="64"/>
        </w:numPr>
        <w:spacing w:after="0" w:line="240" w:lineRule="auto"/>
        <w:ind w:hanging="357"/>
        <w:jc w:val="both"/>
        <w:rPr>
          <w:rFonts w:asciiTheme="minorHAnsi" w:hAnsiTheme="minorHAnsi" w:cstheme="minorHAnsi"/>
        </w:rPr>
      </w:pPr>
      <w:r w:rsidRPr="00262D33">
        <w:rPr>
          <w:rFonts w:asciiTheme="minorHAnsi" w:hAnsiTheme="minorHAnsi" w:cstheme="minorHAnsi"/>
        </w:rPr>
        <w:t xml:space="preserve">Favorire </w:t>
      </w:r>
      <w:r w:rsidR="00F10D1E" w:rsidRPr="00262D33">
        <w:rPr>
          <w:rFonts w:asciiTheme="minorHAnsi" w:hAnsiTheme="minorHAnsi" w:cstheme="minorHAnsi"/>
        </w:rPr>
        <w:t>u</w:t>
      </w:r>
      <w:r w:rsidRPr="00262D33">
        <w:rPr>
          <w:rFonts w:asciiTheme="minorHAnsi" w:hAnsiTheme="minorHAnsi" w:cstheme="minorHAnsi"/>
        </w:rPr>
        <w:t>n adeguato ricambio d’aria naturale</w:t>
      </w:r>
      <w:r w:rsidR="00F10D1E" w:rsidRPr="00262D33">
        <w:rPr>
          <w:rFonts w:asciiTheme="minorHAnsi" w:hAnsiTheme="minorHAnsi" w:cstheme="minorHAnsi"/>
        </w:rPr>
        <w:t xml:space="preserve"> mediante apertura dei finestrini;</w:t>
      </w:r>
    </w:p>
    <w:p w14:paraId="725CB780" w14:textId="09BF1D4E" w:rsidR="0093694A" w:rsidRPr="00262D33" w:rsidRDefault="007E2C86" w:rsidP="00262D33">
      <w:pPr>
        <w:pStyle w:val="Paragrafoelenco"/>
        <w:numPr>
          <w:ilvl w:val="0"/>
          <w:numId w:val="22"/>
        </w:numPr>
        <w:spacing w:after="0" w:line="240" w:lineRule="auto"/>
        <w:jc w:val="both"/>
        <w:rPr>
          <w:rFonts w:asciiTheme="minorHAnsi" w:hAnsiTheme="minorHAnsi" w:cstheme="minorHAnsi"/>
        </w:rPr>
      </w:pPr>
      <w:r>
        <w:rPr>
          <w:rFonts w:asciiTheme="minorHAnsi" w:hAnsiTheme="minorHAnsi" w:cstheme="minorHAnsi"/>
        </w:rPr>
        <w:t>Dopo</w:t>
      </w:r>
      <w:r w:rsidRPr="007E2C86">
        <w:rPr>
          <w:rFonts w:asciiTheme="minorHAnsi" w:hAnsiTheme="minorHAnsi" w:cstheme="minorHAnsi"/>
        </w:rPr>
        <w:t xml:space="preserve"> di ogni uso del mezzo </w:t>
      </w:r>
      <w:r>
        <w:rPr>
          <w:rFonts w:asciiTheme="minorHAnsi" w:hAnsiTheme="minorHAnsi" w:cstheme="minorHAnsi"/>
        </w:rPr>
        <w:t>s</w:t>
      </w:r>
      <w:r w:rsidR="0093694A" w:rsidRPr="00262D33">
        <w:rPr>
          <w:rFonts w:asciiTheme="minorHAnsi" w:hAnsiTheme="minorHAnsi" w:cstheme="minorHAnsi"/>
        </w:rPr>
        <w:t>anificare i punti di maggior contatto (maniglie, sterzo,</w:t>
      </w:r>
      <w:r w:rsidR="00856CAC" w:rsidRPr="00262D33">
        <w:rPr>
          <w:rFonts w:asciiTheme="minorHAnsi" w:hAnsiTheme="minorHAnsi" w:cstheme="minorHAnsi"/>
        </w:rPr>
        <w:t xml:space="preserve"> </w:t>
      </w:r>
      <w:r w:rsidR="0093694A" w:rsidRPr="00262D33">
        <w:rPr>
          <w:rFonts w:asciiTheme="minorHAnsi" w:hAnsiTheme="minorHAnsi" w:cstheme="minorHAnsi"/>
        </w:rPr>
        <w:t>leve dei comandi, aggancio della cintura di sicurezza)</w:t>
      </w:r>
      <w:r>
        <w:rPr>
          <w:rFonts w:asciiTheme="minorHAnsi" w:hAnsiTheme="minorHAnsi" w:cstheme="minorHAnsi"/>
        </w:rPr>
        <w:t>.</w:t>
      </w:r>
    </w:p>
    <w:p w14:paraId="7F74A84B" w14:textId="77777777" w:rsidR="00BA167C" w:rsidRPr="00BA167C" w:rsidRDefault="00BA167C" w:rsidP="00262D33">
      <w:pPr>
        <w:spacing w:after="0" w:line="240" w:lineRule="auto"/>
        <w:jc w:val="both"/>
        <w:rPr>
          <w:rFonts w:asciiTheme="minorHAnsi" w:hAnsiTheme="minorHAnsi" w:cstheme="minorHAnsi"/>
          <w:sz w:val="20"/>
          <w:szCs w:val="20"/>
        </w:rPr>
      </w:pPr>
    </w:p>
    <w:p w14:paraId="56184FCF" w14:textId="7ABEB9A4" w:rsidR="003B0664" w:rsidRPr="00125EE9" w:rsidRDefault="003B0664" w:rsidP="00353B58">
      <w:pPr>
        <w:pStyle w:val="Titolo2"/>
        <w:spacing w:line="240" w:lineRule="auto"/>
        <w:ind w:left="360"/>
        <w:rPr>
          <w:rFonts w:asciiTheme="minorHAnsi" w:hAnsiTheme="minorHAnsi" w:cstheme="minorHAnsi"/>
        </w:rPr>
      </w:pPr>
      <w:bookmarkStart w:id="27" w:name="_Toc87867759"/>
      <w:r w:rsidRPr="67E42EAA">
        <w:rPr>
          <w:rFonts w:asciiTheme="minorHAnsi" w:hAnsiTheme="minorHAnsi" w:cstheme="minorBidi"/>
          <w:i/>
          <w:iCs/>
          <w:sz w:val="22"/>
          <w:szCs w:val="22"/>
        </w:rPr>
        <w:lastRenderedPageBreak/>
        <w:t>6.</w:t>
      </w:r>
      <w:r w:rsidR="0E700BB9" w:rsidRPr="67E42EAA">
        <w:rPr>
          <w:rFonts w:asciiTheme="minorHAnsi" w:hAnsiTheme="minorHAnsi" w:cstheme="minorBidi"/>
          <w:i/>
          <w:iCs/>
          <w:sz w:val="22"/>
          <w:szCs w:val="22"/>
        </w:rPr>
        <w:t>3</w:t>
      </w:r>
      <w:r w:rsidRPr="67E42EAA">
        <w:rPr>
          <w:rFonts w:asciiTheme="minorHAnsi" w:hAnsiTheme="minorHAnsi" w:cstheme="minorBidi"/>
          <w:i/>
          <w:iCs/>
          <w:sz w:val="22"/>
          <w:szCs w:val="22"/>
        </w:rPr>
        <w:t>.4 Tutela dei lavoratori fragili</w:t>
      </w:r>
      <w:bookmarkEnd w:id="27"/>
      <w:r w:rsidRPr="67E42EAA">
        <w:rPr>
          <w:rFonts w:asciiTheme="minorHAnsi" w:hAnsiTheme="minorHAnsi" w:cstheme="minorBidi"/>
          <w:i/>
          <w:iCs/>
          <w:sz w:val="22"/>
          <w:szCs w:val="22"/>
        </w:rPr>
        <w:t xml:space="preserve"> </w:t>
      </w:r>
    </w:p>
    <w:p w14:paraId="5CCF9D79" w14:textId="411A1538" w:rsidR="00B11C10" w:rsidRDefault="003B0664" w:rsidP="423B035A">
      <w:pPr>
        <w:spacing w:after="0" w:line="240" w:lineRule="auto"/>
        <w:jc w:val="both"/>
        <w:rPr>
          <w:rFonts w:asciiTheme="minorHAnsi" w:hAnsiTheme="minorHAnsi" w:cstheme="minorBidi"/>
          <w:color w:val="0563C1"/>
        </w:rPr>
      </w:pPr>
      <w:r w:rsidRPr="58AAB54A">
        <w:rPr>
          <w:rFonts w:asciiTheme="minorHAnsi" w:hAnsiTheme="minorHAnsi" w:cstheme="minorBidi"/>
        </w:rPr>
        <w:t xml:space="preserve">Considerate le indicazioni operative di cui alla Circolare Congiunta del Ministero della Salute e del Ministero del Lavoro e delle Politiche Sociali n.13 del 4 Settembre 2020, la quale esplica tra le altre il concetto di fragilità dei lavoratori, indicando che la condizione di fragilità </w:t>
      </w:r>
    </w:p>
    <w:p w14:paraId="0BF82B04" w14:textId="4AD69F9F" w:rsidR="58AAB54A" w:rsidRDefault="58AAB54A" w:rsidP="58AAB54A">
      <w:pPr>
        <w:spacing w:after="0" w:line="240" w:lineRule="auto"/>
        <w:jc w:val="both"/>
        <w:rPr>
          <w:rFonts w:asciiTheme="minorHAnsi" w:hAnsiTheme="minorHAnsi" w:cstheme="minorBidi"/>
        </w:rPr>
      </w:pPr>
    </w:p>
    <w:p w14:paraId="519B5F99" w14:textId="05C68A6E" w:rsidR="00B11C10" w:rsidRDefault="003B0664" w:rsidP="423B035A">
      <w:pPr>
        <w:spacing w:after="0" w:line="240" w:lineRule="auto"/>
        <w:jc w:val="both"/>
        <w:rPr>
          <w:rFonts w:asciiTheme="minorHAnsi" w:hAnsiTheme="minorHAnsi" w:cstheme="minorBidi"/>
          <w:color w:val="0563C1"/>
        </w:rPr>
      </w:pPr>
      <w:r w:rsidRPr="58AAB54A">
        <w:rPr>
          <w:rFonts w:asciiTheme="minorHAnsi" w:hAnsiTheme="minorHAnsi" w:cstheme="minorBidi"/>
          <w:i/>
          <w:iCs/>
        </w:rPr>
        <w:t>“va individuata in quelle condizioni dello stato di salute del lavoratore/lavoratrice rispetto alle patologie preesistenti che potrebbero determinare, in caso di infezione, un esito più grave o infausto” e che “con specifico riferimento all’età, va chiarito che tale parametro, da solo, anche sulla base delle evidenze scientifiche, non costituisce elemento sufficiente per definire uno stato di fragilità nelle fasce di età lavorative…omissis…in tale contesto, la maggiore fragilità nelle fasce di età più elevate della popolazione va intesa congiuntamente alla presenza di comorbilità che possono integrare una condizione di maggior rischio”</w:t>
      </w:r>
      <w:r w:rsidRPr="58AAB54A">
        <w:rPr>
          <w:rFonts w:asciiTheme="minorHAnsi" w:hAnsiTheme="minorHAnsi" w:cstheme="minorBidi"/>
        </w:rPr>
        <w:t>,</w:t>
      </w:r>
    </w:p>
    <w:p w14:paraId="7ED0B84F" w14:textId="7D2E37E9" w:rsidR="58AAB54A" w:rsidRDefault="58AAB54A" w:rsidP="58AAB54A">
      <w:pPr>
        <w:spacing w:after="0" w:line="240" w:lineRule="auto"/>
        <w:jc w:val="both"/>
        <w:rPr>
          <w:rFonts w:asciiTheme="minorHAnsi" w:hAnsiTheme="minorHAnsi" w:cstheme="minorBidi"/>
        </w:rPr>
      </w:pPr>
    </w:p>
    <w:p w14:paraId="2629B1D8" w14:textId="3957284F" w:rsidR="00B11C10" w:rsidRDefault="7871A4DB" w:rsidP="423B035A">
      <w:pPr>
        <w:spacing w:after="0" w:line="240" w:lineRule="auto"/>
        <w:jc w:val="both"/>
        <w:rPr>
          <w:rFonts w:asciiTheme="minorHAnsi" w:hAnsiTheme="minorHAnsi" w:cstheme="minorBidi"/>
          <w:color w:val="0563C1"/>
        </w:rPr>
      </w:pPr>
      <w:r w:rsidRPr="58AAB54A">
        <w:t xml:space="preserve">l’Ateneo assicura a tutti, lavoratori e lavoratrici, il diritto alla sorveglianza medica per la valutazione, da parte del Medico Competente, della sussistenza dei </w:t>
      </w:r>
      <w:r w:rsidR="060808ED" w:rsidRPr="58AAB54A">
        <w:t>requisiti previsti</w:t>
      </w:r>
      <w:r w:rsidRPr="58AAB54A">
        <w:t xml:space="preserve"> in materia di fragilità dalle disposizioni normative vigenti ed il ricorso all’attività lavorativa in modalità </w:t>
      </w:r>
      <w:r w:rsidR="2974DE24" w:rsidRPr="58AAB54A">
        <w:t>agile (</w:t>
      </w:r>
      <w:r w:rsidR="00B11C10" w:rsidRPr="58AAB54A">
        <w:rPr>
          <w:rFonts w:asciiTheme="minorHAnsi" w:hAnsiTheme="minorHAnsi" w:cstheme="minorBidi"/>
        </w:rPr>
        <w:t xml:space="preserve">“INFORMATIVA MISURE A TUTELA DEI “LAVORATORI FRAGILI”, </w:t>
      </w:r>
      <w:hyperlink w:anchor="_ALL:_15.21_-">
        <w:proofErr w:type="spellStart"/>
        <w:r w:rsidR="00B11C10" w:rsidRPr="58AAB54A">
          <w:rPr>
            <w:rStyle w:val="Collegamentoipertestuale"/>
            <w:rFonts w:asciiTheme="minorHAnsi" w:hAnsiTheme="minorHAnsi" w:cstheme="minorBidi"/>
          </w:rPr>
          <w:t>all</w:t>
        </w:r>
        <w:proofErr w:type="spellEnd"/>
        <w:r w:rsidR="00B11C10" w:rsidRPr="58AAB54A">
          <w:rPr>
            <w:rStyle w:val="Collegamentoipertestuale"/>
            <w:rFonts w:asciiTheme="minorHAnsi" w:hAnsiTheme="minorHAnsi" w:cstheme="minorBidi"/>
          </w:rPr>
          <w:t>. 15.21</w:t>
        </w:r>
      </w:hyperlink>
      <w:r w:rsidR="00B11C10" w:rsidRPr="58AAB54A">
        <w:rPr>
          <w:rFonts w:asciiTheme="minorHAnsi" w:hAnsiTheme="minorHAnsi" w:cstheme="minorBidi"/>
        </w:rPr>
        <w:t>)</w:t>
      </w:r>
      <w:r w:rsidR="46EE4043" w:rsidRPr="58AAB54A">
        <w:rPr>
          <w:rFonts w:asciiTheme="minorHAnsi" w:hAnsiTheme="minorHAnsi" w:cstheme="minorBidi"/>
        </w:rPr>
        <w:t xml:space="preserve">. </w:t>
      </w:r>
    </w:p>
    <w:p w14:paraId="7103CC22" w14:textId="17B5A2B2" w:rsidR="00B11C10" w:rsidRDefault="2ED902AB" w:rsidP="423B035A">
      <w:pPr>
        <w:spacing w:after="0" w:line="240" w:lineRule="auto"/>
        <w:jc w:val="both"/>
        <w:rPr>
          <w:rFonts w:asciiTheme="minorHAnsi" w:hAnsiTheme="minorHAnsi" w:cstheme="minorBidi"/>
          <w:color w:val="0563C1"/>
        </w:rPr>
      </w:pPr>
      <w:r w:rsidRPr="58AAB54A">
        <w:rPr>
          <w:rFonts w:asciiTheme="minorHAnsi" w:hAnsiTheme="minorHAnsi" w:cstheme="minorBidi"/>
        </w:rPr>
        <w:t xml:space="preserve">Le richieste di visita medica atta a valutare condizioni di fragilità del personale di Ateneo potranno essere inviate, compilando l’apposita modulistica allegata “MODULISTICA PER RICHIESTA VISITA SORVEGLIANZA MEDICA -LAVORATORI FRAGILI” </w:t>
      </w:r>
      <w:r w:rsidR="00B11C10" w:rsidRPr="58AAB54A">
        <w:rPr>
          <w:rFonts w:asciiTheme="minorHAnsi" w:hAnsiTheme="minorHAnsi" w:cstheme="minorBidi"/>
        </w:rPr>
        <w:t>(</w:t>
      </w:r>
      <w:proofErr w:type="spellStart"/>
      <w:r w:rsidR="00B11C10" w:rsidRPr="58AAB54A">
        <w:rPr>
          <w:rFonts w:asciiTheme="minorHAnsi" w:hAnsiTheme="minorHAnsi" w:cstheme="minorBidi"/>
        </w:rPr>
        <w:t>all</w:t>
      </w:r>
      <w:proofErr w:type="spellEnd"/>
      <w:r w:rsidR="00B11C10" w:rsidRPr="58AAB54A">
        <w:rPr>
          <w:rFonts w:asciiTheme="minorHAnsi" w:hAnsiTheme="minorHAnsi" w:cstheme="minorBidi"/>
        </w:rPr>
        <w:t xml:space="preserve">. </w:t>
      </w:r>
      <w:hyperlink w:anchor="_ALL._15.22_-">
        <w:r w:rsidR="00B11C10" w:rsidRPr="58AAB54A">
          <w:rPr>
            <w:rStyle w:val="Collegamentoipertestuale"/>
            <w:rFonts w:asciiTheme="minorHAnsi" w:hAnsiTheme="minorHAnsi" w:cstheme="minorBidi"/>
          </w:rPr>
          <w:t>15.22</w:t>
        </w:r>
      </w:hyperlink>
      <w:r w:rsidR="00B11C10" w:rsidRPr="58AAB54A">
        <w:rPr>
          <w:rFonts w:asciiTheme="minorHAnsi" w:hAnsiTheme="minorHAnsi" w:cstheme="minorBidi"/>
        </w:rPr>
        <w:t xml:space="preserve">) </w:t>
      </w:r>
      <w:r w:rsidRPr="58AAB54A">
        <w:rPr>
          <w:rFonts w:asciiTheme="minorHAnsi" w:hAnsiTheme="minorHAnsi" w:cstheme="minorBidi"/>
        </w:rPr>
        <w:t xml:space="preserve">unitamente all’allegata “Relazione del Dirigente”, </w:t>
      </w:r>
      <w:r w:rsidR="00B11C10" w:rsidRPr="58AAB54A">
        <w:rPr>
          <w:rFonts w:asciiTheme="minorHAnsi" w:hAnsiTheme="minorHAnsi" w:cstheme="minorBidi"/>
        </w:rPr>
        <w:t>(</w:t>
      </w:r>
      <w:proofErr w:type="spellStart"/>
      <w:r w:rsidR="00B11C10" w:rsidRPr="58AAB54A">
        <w:rPr>
          <w:rFonts w:asciiTheme="minorHAnsi" w:hAnsiTheme="minorHAnsi" w:cstheme="minorBidi"/>
        </w:rPr>
        <w:t>all</w:t>
      </w:r>
      <w:proofErr w:type="spellEnd"/>
      <w:r w:rsidR="00B11C10" w:rsidRPr="58AAB54A">
        <w:rPr>
          <w:rFonts w:asciiTheme="minorHAnsi" w:hAnsiTheme="minorHAnsi" w:cstheme="minorBidi"/>
        </w:rPr>
        <w:t>.</w:t>
      </w:r>
      <w:r w:rsidR="001C23C7" w:rsidRPr="58AAB54A">
        <w:rPr>
          <w:rFonts w:asciiTheme="minorHAnsi" w:hAnsiTheme="minorHAnsi" w:cstheme="minorBidi"/>
        </w:rPr>
        <w:t xml:space="preserve"> </w:t>
      </w:r>
      <w:hyperlink w:anchor="_ALL._15.23_-">
        <w:r w:rsidR="00B11C10" w:rsidRPr="58AAB54A">
          <w:rPr>
            <w:rStyle w:val="Collegamentoipertestuale"/>
            <w:rFonts w:asciiTheme="minorHAnsi" w:hAnsiTheme="minorHAnsi" w:cstheme="minorBidi"/>
          </w:rPr>
          <w:t>15.23</w:t>
        </w:r>
      </w:hyperlink>
      <w:r w:rsidR="00B11C10" w:rsidRPr="58AAB54A">
        <w:rPr>
          <w:rFonts w:asciiTheme="minorHAnsi" w:hAnsiTheme="minorHAnsi" w:cstheme="minorBidi"/>
        </w:rPr>
        <w:t xml:space="preserve">) </w:t>
      </w:r>
      <w:r w:rsidRPr="58AAB54A">
        <w:rPr>
          <w:rFonts w:asciiTheme="minorHAnsi" w:hAnsiTheme="minorHAnsi" w:cstheme="minorBidi"/>
        </w:rPr>
        <w:t xml:space="preserve">al Medico Competente al seguente indirizzo mail </w:t>
      </w:r>
      <w:hyperlink r:id="rId16">
        <w:r w:rsidRPr="58AAB54A">
          <w:rPr>
            <w:rFonts w:asciiTheme="minorHAnsi" w:hAnsiTheme="minorHAnsi" w:cstheme="minorBidi"/>
            <w:color w:val="0563C1"/>
            <w:u w:val="single"/>
          </w:rPr>
          <w:t>medico.competente@uniroma3.it</w:t>
        </w:r>
      </w:hyperlink>
      <w:r w:rsidRPr="58AAB54A">
        <w:rPr>
          <w:rFonts w:asciiTheme="minorHAnsi" w:hAnsiTheme="minorHAnsi" w:cstheme="minorBidi"/>
          <w:color w:val="0563C1"/>
        </w:rPr>
        <w:t xml:space="preserve"> </w:t>
      </w:r>
    </w:p>
    <w:p w14:paraId="7DC9C486" w14:textId="5281110A" w:rsidR="003B0664" w:rsidRPr="007C0ED2" w:rsidRDefault="2ED902AB" w:rsidP="423B035A">
      <w:pPr>
        <w:spacing w:after="0" w:line="240" w:lineRule="auto"/>
        <w:jc w:val="both"/>
        <w:rPr>
          <w:rFonts w:asciiTheme="minorHAnsi" w:hAnsiTheme="minorHAnsi" w:cstheme="minorBidi"/>
          <w:color w:val="000000" w:themeColor="text1"/>
        </w:rPr>
      </w:pPr>
      <w:r w:rsidRPr="58AAB54A">
        <w:rPr>
          <w:rFonts w:asciiTheme="minorHAnsi" w:hAnsiTheme="minorHAnsi" w:cstheme="minorBidi"/>
          <w:color w:val="000000" w:themeColor="text1"/>
        </w:rPr>
        <w:t>In sede di visita dovrà essere consegnata al MC copia di tutta la documentazione attestante lo stato di fragilità</w:t>
      </w:r>
      <w:r w:rsidR="247C627B" w:rsidRPr="58AAB54A">
        <w:rPr>
          <w:rFonts w:asciiTheme="minorHAnsi" w:hAnsiTheme="minorHAnsi" w:cstheme="minorBidi"/>
          <w:color w:val="000000" w:themeColor="text1"/>
        </w:rPr>
        <w:t xml:space="preserve"> e eventuali verbali di invalidità civile e </w:t>
      </w:r>
      <w:r w:rsidR="56D84D06" w:rsidRPr="58AAB54A">
        <w:rPr>
          <w:rFonts w:asciiTheme="minorHAnsi" w:hAnsiTheme="minorHAnsi" w:cstheme="minorBidi"/>
          <w:color w:val="000000" w:themeColor="text1"/>
        </w:rPr>
        <w:t>L</w:t>
      </w:r>
      <w:r w:rsidR="247C627B" w:rsidRPr="58AAB54A">
        <w:rPr>
          <w:rFonts w:asciiTheme="minorHAnsi" w:hAnsiTheme="minorHAnsi" w:cstheme="minorBidi"/>
          <w:color w:val="000000" w:themeColor="text1"/>
        </w:rPr>
        <w:t>egge 104 riportanti le diagnosi.</w:t>
      </w:r>
    </w:p>
    <w:p w14:paraId="09E7BE13" w14:textId="77777777" w:rsidR="003B0664" w:rsidRPr="007C0ED2" w:rsidRDefault="003B0664" w:rsidP="00E3162B">
      <w:pPr>
        <w:spacing w:after="0" w:line="240" w:lineRule="auto"/>
        <w:jc w:val="both"/>
        <w:rPr>
          <w:rFonts w:asciiTheme="minorHAnsi" w:hAnsiTheme="minorHAnsi" w:cstheme="minorHAnsi"/>
          <w:color w:val="FF0000"/>
        </w:rPr>
      </w:pPr>
    </w:p>
    <w:p w14:paraId="03983B07" w14:textId="14799F3A" w:rsidR="0075356C" w:rsidRDefault="003B0664" w:rsidP="00353B58">
      <w:pPr>
        <w:pStyle w:val="Titolo2"/>
        <w:spacing w:line="240" w:lineRule="auto"/>
        <w:ind w:left="360"/>
        <w:rPr>
          <w:rFonts w:asciiTheme="minorHAnsi" w:hAnsiTheme="minorHAnsi" w:cstheme="minorHAnsi"/>
        </w:rPr>
      </w:pPr>
      <w:bookmarkStart w:id="28" w:name="_Toc87867760"/>
      <w:r w:rsidRPr="67E42EAA">
        <w:rPr>
          <w:rFonts w:asciiTheme="minorHAnsi" w:hAnsiTheme="minorHAnsi" w:cstheme="minorBidi"/>
          <w:i/>
          <w:iCs/>
          <w:sz w:val="22"/>
          <w:szCs w:val="22"/>
        </w:rPr>
        <w:t>6.</w:t>
      </w:r>
      <w:r w:rsidR="17DB81BD" w:rsidRPr="67E42EAA">
        <w:rPr>
          <w:rFonts w:asciiTheme="minorHAnsi" w:hAnsiTheme="minorHAnsi" w:cstheme="minorBidi"/>
          <w:i/>
          <w:iCs/>
          <w:sz w:val="22"/>
          <w:szCs w:val="22"/>
        </w:rPr>
        <w:t>3</w:t>
      </w:r>
      <w:r w:rsidRPr="67E42EAA">
        <w:rPr>
          <w:rFonts w:asciiTheme="minorHAnsi" w:hAnsiTheme="minorHAnsi" w:cstheme="minorBidi"/>
          <w:i/>
          <w:iCs/>
          <w:sz w:val="22"/>
          <w:szCs w:val="22"/>
        </w:rPr>
        <w:t>.5 Formazione del personale</w:t>
      </w:r>
      <w:bookmarkEnd w:id="28"/>
      <w:r w:rsidRPr="00125EE9">
        <w:rPr>
          <w:rFonts w:asciiTheme="minorHAnsi" w:hAnsiTheme="minorHAnsi" w:cstheme="minorHAnsi"/>
          <w:i/>
          <w:sz w:val="20"/>
          <w:szCs w:val="20"/>
        </w:rPr>
        <w:t xml:space="preserve"> </w:t>
      </w:r>
    </w:p>
    <w:p w14:paraId="236484BB" w14:textId="21C4E7F7" w:rsidR="003B0664" w:rsidRPr="007C0ED2" w:rsidRDefault="003B0664" w:rsidP="00E3162B">
      <w:pPr>
        <w:spacing w:after="0" w:line="240" w:lineRule="auto"/>
        <w:jc w:val="both"/>
        <w:rPr>
          <w:rFonts w:asciiTheme="minorHAnsi" w:hAnsiTheme="minorHAnsi" w:cstheme="minorBidi"/>
        </w:rPr>
      </w:pPr>
      <w:r w:rsidRPr="007C0ED2">
        <w:rPr>
          <w:rFonts w:asciiTheme="minorHAnsi" w:hAnsiTheme="minorHAnsi" w:cstheme="minorHAnsi"/>
        </w:rPr>
        <w:t xml:space="preserve">Dal </w:t>
      </w:r>
      <w:r w:rsidR="00B806B4" w:rsidRPr="007C0ED2">
        <w:rPr>
          <w:rFonts w:asciiTheme="minorHAnsi" w:hAnsiTheme="minorHAnsi" w:cstheme="minorHAnsi"/>
        </w:rPr>
        <w:t>1° luglio</w:t>
      </w:r>
      <w:r w:rsidRPr="007C0ED2">
        <w:rPr>
          <w:rFonts w:asciiTheme="minorHAnsi" w:hAnsiTheme="minorHAnsi" w:cstheme="minorHAnsi"/>
        </w:rPr>
        <w:t xml:space="preserve"> 2021 i corsi di formazione pubblici e privati possono svolgersi in presenza</w:t>
      </w:r>
      <w:r w:rsidR="00B806B4">
        <w:rPr>
          <w:rFonts w:asciiTheme="minorHAnsi" w:hAnsiTheme="minorHAnsi" w:cstheme="minorHAnsi"/>
        </w:rPr>
        <w:t xml:space="preserve">. </w:t>
      </w:r>
      <w:r w:rsidR="6DE30B37" w:rsidRPr="4B058AF3">
        <w:rPr>
          <w:rFonts w:asciiTheme="minorHAnsi" w:hAnsiTheme="minorHAnsi" w:cstheme="minorBidi"/>
        </w:rPr>
        <w:t>Pertanto, è</w:t>
      </w:r>
      <w:r w:rsidR="2ED902AB" w:rsidRPr="4B058AF3">
        <w:rPr>
          <w:rFonts w:asciiTheme="minorHAnsi" w:hAnsiTheme="minorHAnsi" w:cstheme="minorBidi"/>
        </w:rPr>
        <w:t xml:space="preserve"> consentita la ripresa delle attività formative in aula del personale dipendente. I dirigenti competenti, i Presidenti delle Scuole e dei Direttori di dipartimento organizzano le attività nel rispetto delle </w:t>
      </w:r>
      <w:r w:rsidR="4D9A4B14" w:rsidRPr="4B058AF3">
        <w:rPr>
          <w:rFonts w:asciiTheme="minorHAnsi" w:hAnsiTheme="minorHAnsi" w:cstheme="minorBidi"/>
        </w:rPr>
        <w:t xml:space="preserve">misure di prevenzione dal rischio di contagio generali adottate in Ateneo e quelle </w:t>
      </w:r>
      <w:r w:rsidR="2ED902AB" w:rsidRPr="4B058AF3">
        <w:rPr>
          <w:rFonts w:asciiTheme="minorHAnsi" w:hAnsiTheme="minorHAnsi" w:cstheme="minorBidi"/>
        </w:rPr>
        <w:t xml:space="preserve">di seguito impartite: </w:t>
      </w:r>
    </w:p>
    <w:p w14:paraId="09BD0F55" w14:textId="645AC68C" w:rsidR="003B0664" w:rsidRPr="007C0ED2" w:rsidRDefault="2ED902AB" w:rsidP="00992BF9">
      <w:pPr>
        <w:numPr>
          <w:ilvl w:val="0"/>
          <w:numId w:val="13"/>
        </w:numPr>
        <w:pBdr>
          <w:top w:val="nil"/>
          <w:left w:val="nil"/>
          <w:bottom w:val="nil"/>
          <w:right w:val="nil"/>
          <w:between w:val="nil"/>
        </w:pBdr>
        <w:spacing w:after="0" w:line="240" w:lineRule="auto"/>
        <w:jc w:val="both"/>
        <w:rPr>
          <w:rFonts w:asciiTheme="minorHAnsi" w:hAnsiTheme="minorHAnsi" w:cstheme="minorBidi"/>
          <w:color w:val="000000"/>
        </w:rPr>
      </w:pPr>
      <w:r w:rsidRPr="00762A6A">
        <w:rPr>
          <w:rFonts w:asciiTheme="minorHAnsi" w:hAnsiTheme="minorHAnsi" w:cstheme="minorBidi"/>
          <w:color w:val="000000" w:themeColor="text1"/>
        </w:rPr>
        <w:t>Tutti gli utenti (docenti, discenti, tutor d’aula ecc.), considerata la condivisione prolungata del medesimo ambiente, dovranno indossare i DPI idonei forniti dall’Università a protezione delle vie respiratorie per tutta la durata delle attività e procedere ad una frequente igiene delle mani con prodotti igienizzanti.</w:t>
      </w:r>
      <w:r w:rsidRPr="4B058AF3">
        <w:rPr>
          <w:rFonts w:asciiTheme="minorHAnsi" w:hAnsiTheme="minorHAnsi" w:cstheme="minorBidi"/>
          <w:color w:val="000000" w:themeColor="text1"/>
        </w:rPr>
        <w:t xml:space="preserve"> Resta inteso che nelle attività pratiche dovranno essere utilizzati, se previsti, gli ordinari dispositivi di protezione individuale associati ai rischi della singola attività.</w:t>
      </w:r>
    </w:p>
    <w:p w14:paraId="3501F484" w14:textId="7887A5C4" w:rsidR="003B0664" w:rsidRPr="007E2C86" w:rsidRDefault="002128EA" w:rsidP="00992BF9">
      <w:pPr>
        <w:numPr>
          <w:ilvl w:val="0"/>
          <w:numId w:val="13"/>
        </w:numPr>
        <w:pBdr>
          <w:top w:val="nil"/>
          <w:left w:val="nil"/>
          <w:bottom w:val="nil"/>
          <w:right w:val="nil"/>
          <w:between w:val="nil"/>
        </w:pBdr>
        <w:spacing w:after="0" w:line="240" w:lineRule="auto"/>
        <w:jc w:val="both"/>
        <w:rPr>
          <w:rFonts w:asciiTheme="minorHAnsi" w:hAnsiTheme="minorHAnsi" w:cstheme="minorHAnsi"/>
        </w:rPr>
      </w:pPr>
      <w:bookmarkStart w:id="29" w:name="_Hlk86405071"/>
      <w:r w:rsidRPr="007E2C86">
        <w:rPr>
          <w:rFonts w:asciiTheme="minorHAnsi" w:hAnsiTheme="minorHAnsi" w:cstheme="minorHAnsi"/>
        </w:rPr>
        <w:t>Nell’organizzazione degli</w:t>
      </w:r>
      <w:r w:rsidR="003B0664" w:rsidRPr="007E2C86">
        <w:rPr>
          <w:rFonts w:asciiTheme="minorHAnsi" w:hAnsiTheme="minorHAnsi" w:cstheme="minorHAnsi"/>
        </w:rPr>
        <w:t xml:space="preserve"> spazi </w:t>
      </w:r>
      <w:r w:rsidRPr="007E2C86">
        <w:rPr>
          <w:rFonts w:asciiTheme="minorHAnsi" w:hAnsiTheme="minorHAnsi" w:cstheme="minorHAnsi"/>
        </w:rPr>
        <w:t xml:space="preserve">per lo svolgimento delle </w:t>
      </w:r>
      <w:r w:rsidR="003B0664" w:rsidRPr="007E2C86">
        <w:rPr>
          <w:rFonts w:asciiTheme="minorHAnsi" w:hAnsiTheme="minorHAnsi" w:cstheme="minorHAnsi"/>
        </w:rPr>
        <w:t xml:space="preserve">attività </w:t>
      </w:r>
      <w:r w:rsidRPr="007E2C86">
        <w:rPr>
          <w:rFonts w:asciiTheme="minorHAnsi" w:hAnsiTheme="minorHAnsi" w:cstheme="minorHAnsi"/>
        </w:rPr>
        <w:t xml:space="preserve">va considerato il mantenimento del distanziamento di norma tra i lavoratori. </w:t>
      </w:r>
      <w:r w:rsidR="003B0664" w:rsidRPr="007E2C86">
        <w:rPr>
          <w:rFonts w:asciiTheme="minorHAnsi" w:hAnsiTheme="minorHAnsi" w:cstheme="minorHAnsi"/>
        </w:rPr>
        <w:t xml:space="preserve"> </w:t>
      </w:r>
    </w:p>
    <w:bookmarkEnd w:id="29"/>
    <w:p w14:paraId="270E2E1E" w14:textId="77777777" w:rsidR="003B0664" w:rsidRPr="007C0ED2" w:rsidRDefault="003B0664"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Privilegiare, laddove possibile, l’organizzazione delle attività in gruppi il più possibile omogenei (es. lavoratori dello stesso ufficio, dello stesso dipartimento) e solo in subordine organizzare attività per gruppi promiscui.</w:t>
      </w:r>
    </w:p>
    <w:p w14:paraId="660BF748" w14:textId="77777777" w:rsidR="003B0664" w:rsidRPr="007C0ED2" w:rsidRDefault="003B0664" w:rsidP="00992BF9">
      <w:pPr>
        <w:numPr>
          <w:ilvl w:val="0"/>
          <w:numId w:val="13"/>
        </w:numPr>
        <w:pBdr>
          <w:top w:val="nil"/>
          <w:left w:val="nil"/>
          <w:bottom w:val="nil"/>
          <w:right w:val="nil"/>
          <w:between w:val="nil"/>
        </w:pBdr>
        <w:spacing w:after="0" w:line="240" w:lineRule="auto"/>
        <w:jc w:val="both"/>
        <w:rPr>
          <w:rFonts w:asciiTheme="minorHAnsi" w:hAnsiTheme="minorHAnsi" w:cstheme="minorBidi"/>
          <w:color w:val="000000"/>
        </w:rPr>
      </w:pPr>
      <w:r w:rsidRPr="423B035A">
        <w:rPr>
          <w:rFonts w:asciiTheme="minorHAnsi" w:hAnsiTheme="minorHAnsi" w:cstheme="minorBidi"/>
          <w:color w:val="000000" w:themeColor="text1"/>
        </w:rPr>
        <w:t>Eventuali strumenti e attrezzature utilizzate durante i corsi pratici dovranno essere puliti e disinfettati ad ogni cambio di utente; in ogni caso andrà garantita una adeguata disinfezione ad ogni fine giornata. Qualora la specifica attività o attrezzatura preveda l’utilizzo frequente e condiviso da parte di più soggetti (a titolo esemplificativo, le relative attrezzature specifiche dei laboratori di ricerca), sarà necessario procedere alla pulizia e disinfezione frequente delle mani o dei guanti.</w:t>
      </w:r>
    </w:p>
    <w:p w14:paraId="1BFABBE8" w14:textId="3B6A16D5" w:rsidR="5F781743" w:rsidRDefault="5F781743" w:rsidP="00992BF9">
      <w:pPr>
        <w:numPr>
          <w:ilvl w:val="0"/>
          <w:numId w:val="13"/>
        </w:numPr>
        <w:spacing w:after="0" w:line="240" w:lineRule="auto"/>
        <w:jc w:val="both"/>
        <w:rPr>
          <w:color w:val="000000" w:themeColor="text1"/>
        </w:rPr>
      </w:pPr>
      <w:r w:rsidRPr="58AAB54A">
        <w:rPr>
          <w:color w:val="000000" w:themeColor="text1"/>
        </w:rPr>
        <w:t>Particolare attenzione dovrà essere posta nell’utilizzo del microfono da parte del docente. Il microfono dovrà essere cambiato ove possibile tra un docente e l’altro per consentire una migliore disinfezione dello stesso e/o la sostituzione del copri microfono. Ove non fosse disponibile il microfono sostitutivo dovrà essere sostituita con guanti il copri microfono monouso ed effettuata la sanificazione dell’impugnatura. Per le aule di piccole dimensioni il docente valuterà la necessità o meno dell’uso del microfono evitandone l’uso ove non necessario.</w:t>
      </w:r>
    </w:p>
    <w:p w14:paraId="741A82CF" w14:textId="0E01901A" w:rsidR="003B0664" w:rsidRPr="00353B58" w:rsidRDefault="003B0664"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lastRenderedPageBreak/>
        <w:t xml:space="preserve">Favorire il ricambio d'aria negli ambienti interni mediante l’apertura delle superfici apribili </w:t>
      </w:r>
      <w:r w:rsidR="00C70E90" w:rsidRPr="00353B58">
        <w:rPr>
          <w:rFonts w:asciiTheme="minorHAnsi" w:hAnsiTheme="minorHAnsi" w:cstheme="minorHAnsi"/>
          <w:color w:val="000000"/>
        </w:rPr>
        <w:t>più volte al giorno (almeno ogni 2 ore per 10 minuti)</w:t>
      </w:r>
      <w:r w:rsidRPr="00C70E90">
        <w:rPr>
          <w:rFonts w:asciiTheme="minorHAnsi" w:hAnsiTheme="minorHAnsi" w:cstheme="minorHAnsi"/>
          <w:color w:val="000000"/>
        </w:rPr>
        <w:t>, ove tecnicamente possibile. Restano altrimenti valide le condizioni di salubrità dell’aria garantite mediante l’impianto VMC (Ventilazione Meccanica Controllata).</w:t>
      </w:r>
    </w:p>
    <w:p w14:paraId="3819307E" w14:textId="71B9406C" w:rsidR="003B0664" w:rsidRPr="007C0ED2" w:rsidRDefault="003B0664"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Nel rispetto del “Regolamento di Ateneo per la tutela della sicurezza e della salute dei lavoratori nei luoghi di lavoro” (ar</w:t>
      </w:r>
      <w:r w:rsidR="00FC4512">
        <w:rPr>
          <w:rFonts w:asciiTheme="minorHAnsi" w:hAnsiTheme="minorHAnsi" w:cstheme="minorHAnsi"/>
          <w:color w:val="000000"/>
        </w:rPr>
        <w:t>tt.</w:t>
      </w:r>
      <w:r w:rsidRPr="007C0ED2">
        <w:rPr>
          <w:rFonts w:asciiTheme="minorHAnsi" w:hAnsiTheme="minorHAnsi" w:cstheme="minorHAnsi"/>
          <w:color w:val="000000"/>
        </w:rPr>
        <w:t xml:space="preserve"> 9 e 10), i responsabili delle unità produttive e i docenti impegnati nelle attività didattiche, di esami e di laboratorio hanno l’obbligo della vigilanza del rispetto del protocollo. Tutto il personale dell’Ateneo è comunque impegnato attivamente nella verifica del rispetto del presente protocollo.</w:t>
      </w:r>
    </w:p>
    <w:p w14:paraId="39661DD4" w14:textId="6D01E4CC" w:rsidR="003B0664" w:rsidRPr="00353B58" w:rsidRDefault="2ED902AB"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Sono istituiti team di vigilanza, controllo e verifica dell’attuazione del protocollo, coordinati dalle Direzioni preposte.</w:t>
      </w:r>
    </w:p>
    <w:p w14:paraId="66FA2D5D" w14:textId="77777777" w:rsidR="00E77768" w:rsidRPr="00353B58" w:rsidRDefault="00E77768" w:rsidP="00353B58">
      <w:pPr>
        <w:pBdr>
          <w:top w:val="nil"/>
          <w:left w:val="nil"/>
          <w:bottom w:val="nil"/>
          <w:right w:val="nil"/>
          <w:between w:val="nil"/>
        </w:pBdr>
        <w:spacing w:after="0" w:line="240" w:lineRule="auto"/>
        <w:ind w:left="402"/>
        <w:jc w:val="both"/>
        <w:rPr>
          <w:rFonts w:asciiTheme="minorHAnsi" w:hAnsiTheme="minorHAnsi" w:cstheme="minorHAnsi"/>
          <w:color w:val="000000"/>
        </w:rPr>
      </w:pPr>
    </w:p>
    <w:p w14:paraId="119DC04C" w14:textId="18F8A675" w:rsidR="00A17AB7" w:rsidRPr="00125EE9" w:rsidRDefault="28EF6E0B" w:rsidP="00353B58">
      <w:pPr>
        <w:pStyle w:val="Titolo2"/>
        <w:spacing w:line="240" w:lineRule="auto"/>
        <w:ind w:left="284"/>
        <w:rPr>
          <w:rFonts w:asciiTheme="minorHAnsi" w:hAnsiTheme="minorHAnsi" w:cstheme="minorHAnsi"/>
        </w:rPr>
      </w:pPr>
      <w:bookmarkStart w:id="30" w:name="_Toc87867761"/>
      <w:r w:rsidRPr="4B058AF3">
        <w:rPr>
          <w:rFonts w:asciiTheme="minorHAnsi" w:hAnsiTheme="minorHAnsi" w:cstheme="minorBidi"/>
          <w:i/>
          <w:iCs/>
          <w:sz w:val="22"/>
          <w:szCs w:val="22"/>
        </w:rPr>
        <w:t>6.</w:t>
      </w:r>
      <w:r w:rsidR="327DC6EB" w:rsidRPr="4B058AF3">
        <w:rPr>
          <w:rFonts w:asciiTheme="minorHAnsi" w:hAnsiTheme="minorHAnsi" w:cstheme="minorBidi"/>
          <w:i/>
          <w:iCs/>
          <w:sz w:val="22"/>
          <w:szCs w:val="22"/>
        </w:rPr>
        <w:t>3</w:t>
      </w:r>
      <w:r w:rsidRPr="4B058AF3">
        <w:rPr>
          <w:rFonts w:asciiTheme="minorHAnsi" w:hAnsiTheme="minorHAnsi" w:cstheme="minorBidi"/>
          <w:i/>
          <w:iCs/>
          <w:sz w:val="22"/>
          <w:szCs w:val="22"/>
        </w:rPr>
        <w:t>.</w:t>
      </w:r>
      <w:r w:rsidR="762F9E76" w:rsidRPr="4B058AF3">
        <w:rPr>
          <w:rFonts w:asciiTheme="minorHAnsi" w:hAnsiTheme="minorHAnsi" w:cstheme="minorBidi"/>
          <w:i/>
          <w:iCs/>
          <w:sz w:val="22"/>
          <w:szCs w:val="22"/>
        </w:rPr>
        <w:t>6</w:t>
      </w:r>
      <w:r w:rsidRPr="4B058AF3">
        <w:rPr>
          <w:rFonts w:asciiTheme="minorHAnsi" w:hAnsiTheme="minorHAnsi" w:cstheme="minorBidi"/>
          <w:i/>
          <w:iCs/>
          <w:sz w:val="22"/>
          <w:szCs w:val="22"/>
        </w:rPr>
        <w:t xml:space="preserve"> Trasferte</w:t>
      </w:r>
      <w:r w:rsidR="411E3665" w:rsidRPr="4B058AF3">
        <w:rPr>
          <w:rFonts w:asciiTheme="minorHAnsi" w:hAnsiTheme="minorHAnsi" w:cstheme="minorBidi"/>
          <w:i/>
          <w:iCs/>
          <w:sz w:val="22"/>
          <w:szCs w:val="22"/>
        </w:rPr>
        <w:t>, riunioni</w:t>
      </w:r>
      <w:r w:rsidRPr="4B058AF3">
        <w:rPr>
          <w:rFonts w:asciiTheme="minorHAnsi" w:hAnsiTheme="minorHAnsi" w:cstheme="minorBidi"/>
          <w:i/>
          <w:iCs/>
          <w:sz w:val="22"/>
          <w:szCs w:val="22"/>
        </w:rPr>
        <w:t xml:space="preserve"> e mobilità interna</w:t>
      </w:r>
      <w:bookmarkEnd w:id="30"/>
      <w:r w:rsidRPr="4B058AF3">
        <w:rPr>
          <w:rFonts w:asciiTheme="minorHAnsi" w:hAnsiTheme="minorHAnsi" w:cstheme="minorBidi"/>
          <w:i/>
          <w:iCs/>
          <w:sz w:val="22"/>
          <w:szCs w:val="22"/>
        </w:rPr>
        <w:t xml:space="preserve"> </w:t>
      </w:r>
    </w:p>
    <w:p w14:paraId="6BE6D0CA" w14:textId="768C3378" w:rsidR="00A17AB7" w:rsidRPr="00F96908" w:rsidRDefault="7DD6EB4A" w:rsidP="00E3162B">
      <w:pPr>
        <w:spacing w:line="240" w:lineRule="auto"/>
        <w:jc w:val="both"/>
        <w:rPr>
          <w:rFonts w:asciiTheme="minorHAnsi" w:hAnsiTheme="minorHAnsi" w:cstheme="minorBidi"/>
          <w:i/>
          <w:iCs/>
        </w:rPr>
      </w:pPr>
      <w:r w:rsidRPr="4B058AF3">
        <w:rPr>
          <w:rFonts w:asciiTheme="minorHAnsi" w:hAnsiTheme="minorHAnsi" w:cstheme="minorBidi"/>
          <w:i/>
          <w:iCs/>
        </w:rPr>
        <w:t xml:space="preserve">Al </w:t>
      </w:r>
      <w:r w:rsidR="2F7B1804" w:rsidRPr="4B058AF3">
        <w:rPr>
          <w:rFonts w:asciiTheme="minorHAnsi" w:hAnsiTheme="minorHAnsi" w:cstheme="minorBidi"/>
          <w:i/>
          <w:iCs/>
        </w:rPr>
        <w:t xml:space="preserve">presente paragrafo vengono disciplinate </w:t>
      </w:r>
      <w:r w:rsidR="15EDB016" w:rsidRPr="4B058AF3">
        <w:rPr>
          <w:rFonts w:asciiTheme="minorHAnsi" w:hAnsiTheme="minorHAnsi" w:cstheme="minorBidi"/>
          <w:i/>
          <w:iCs/>
        </w:rPr>
        <w:t>le misure di sicurezza anti</w:t>
      </w:r>
      <w:r w:rsidR="00762A6A">
        <w:rPr>
          <w:rFonts w:asciiTheme="minorHAnsi" w:hAnsiTheme="minorHAnsi" w:cstheme="minorBidi"/>
          <w:i/>
          <w:iCs/>
        </w:rPr>
        <w:t>-</w:t>
      </w:r>
      <w:r w:rsidR="15EDB016" w:rsidRPr="4B058AF3">
        <w:rPr>
          <w:rFonts w:asciiTheme="minorHAnsi" w:hAnsiTheme="minorHAnsi" w:cstheme="minorBidi"/>
          <w:i/>
          <w:iCs/>
        </w:rPr>
        <w:t>contagio per le attività legate agli spostamenti del personale</w:t>
      </w:r>
      <w:r w:rsidR="60EB3821" w:rsidRPr="4B058AF3">
        <w:rPr>
          <w:rFonts w:asciiTheme="minorHAnsi" w:hAnsiTheme="minorHAnsi" w:cstheme="minorBidi"/>
          <w:i/>
          <w:iCs/>
        </w:rPr>
        <w:t>.</w:t>
      </w:r>
    </w:p>
    <w:p w14:paraId="70E7647B" w14:textId="77777777" w:rsidR="00A17AB7" w:rsidRPr="00353B58" w:rsidRDefault="00A17AB7"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 xml:space="preserve">Sono consentite le trasferte nazionali del personale di Ateneo nel rispetto della vigente normativa nazionale e regionale, previa acquisizione dell’autorizzazione rilasciata dal Responsabile dell’UP di appartenenza. </w:t>
      </w:r>
    </w:p>
    <w:p w14:paraId="7806B28C" w14:textId="77777777" w:rsidR="00DA3E40" w:rsidRPr="00353B58" w:rsidRDefault="00A17AB7"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 xml:space="preserve">Si raccomanda al personale in trasferta il rispetto delle norme igienico sanitarie valide per la popolazione in generale. </w:t>
      </w:r>
    </w:p>
    <w:p w14:paraId="33FCAC68" w14:textId="77777777" w:rsidR="006E6E21" w:rsidRPr="00353B58" w:rsidRDefault="00A17AB7"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 xml:space="preserve">Sono consentite le trasferte internazionali per motivi di servizio, previa autorizzazione, dell’autorizzazione rilasciata dal Responsabile dell’UP di appartenenza in tutti i Paesi non soggetti a restrizioni dalla vigente normativa. In ogni caso, prima di organizzare la trasferta è sempre necessario contattare il Ministero degli Affari Esteri ed opportunamente informarsi delle condizioni epidemiologiche, restrittive in ingresso ed in uscita del Paese di destinazione. </w:t>
      </w:r>
    </w:p>
    <w:p w14:paraId="7F6EDBE2" w14:textId="0A0092C4" w:rsidR="006E6E21" w:rsidRPr="00353B58" w:rsidRDefault="006E6E21"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Il personale di Ateneo al rientro d</w:t>
      </w:r>
      <w:r w:rsidR="000018B9" w:rsidRPr="00353B58">
        <w:rPr>
          <w:rFonts w:asciiTheme="minorHAnsi" w:hAnsiTheme="minorHAnsi" w:cstheme="minorHAnsi"/>
          <w:color w:val="000000"/>
        </w:rPr>
        <w:t>a</w:t>
      </w:r>
      <w:r w:rsidRPr="00353B58">
        <w:rPr>
          <w:rFonts w:asciiTheme="minorHAnsi" w:hAnsiTheme="minorHAnsi" w:cstheme="minorHAnsi"/>
          <w:color w:val="000000"/>
        </w:rPr>
        <w:t xml:space="preserve">lla trasferta internazionale deve </w:t>
      </w:r>
      <w:r w:rsidR="00DD5EC0" w:rsidRPr="00353B58">
        <w:rPr>
          <w:rFonts w:asciiTheme="minorHAnsi" w:hAnsiTheme="minorHAnsi" w:cstheme="minorHAnsi"/>
          <w:color w:val="000000"/>
        </w:rPr>
        <w:t>attenersi alle misure restrittive previste per il paese di provenienza alla data del rientro</w:t>
      </w:r>
      <w:r w:rsidR="00371693" w:rsidRPr="00353B58">
        <w:rPr>
          <w:rFonts w:asciiTheme="minorHAnsi" w:hAnsiTheme="minorHAnsi" w:cstheme="minorHAnsi"/>
          <w:color w:val="000000"/>
        </w:rPr>
        <w:t>.</w:t>
      </w:r>
    </w:p>
    <w:p w14:paraId="65879262" w14:textId="77777777" w:rsidR="00B420F1" w:rsidRPr="00353B58" w:rsidRDefault="008A2D98"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 xml:space="preserve">Gli spostamenti per motivi di servizio da e verso altre sedi dell’Ateneo </w:t>
      </w:r>
      <w:r w:rsidR="00936366" w:rsidRPr="00353B58">
        <w:rPr>
          <w:rFonts w:asciiTheme="minorHAnsi" w:hAnsiTheme="minorHAnsi" w:cstheme="minorHAnsi"/>
          <w:color w:val="000000"/>
        </w:rPr>
        <w:t>s</w:t>
      </w:r>
      <w:r w:rsidR="00A17AB7" w:rsidRPr="00353B58">
        <w:rPr>
          <w:rFonts w:asciiTheme="minorHAnsi" w:hAnsiTheme="minorHAnsi" w:cstheme="minorHAnsi"/>
          <w:color w:val="000000"/>
        </w:rPr>
        <w:t xml:space="preserve">ono consentiti nel rispetto </w:t>
      </w:r>
      <w:r w:rsidR="00936366" w:rsidRPr="00353B58">
        <w:rPr>
          <w:rFonts w:asciiTheme="minorHAnsi" w:hAnsiTheme="minorHAnsi" w:cstheme="minorHAnsi"/>
          <w:color w:val="000000"/>
        </w:rPr>
        <w:t>dei protocolli</w:t>
      </w:r>
      <w:r w:rsidR="00A17AB7" w:rsidRPr="00353B58">
        <w:rPr>
          <w:rFonts w:asciiTheme="minorHAnsi" w:hAnsiTheme="minorHAnsi" w:cstheme="minorHAnsi"/>
          <w:color w:val="000000"/>
        </w:rPr>
        <w:t xml:space="preserve"> di Ateneo. </w:t>
      </w:r>
    </w:p>
    <w:p w14:paraId="6E24B91A" w14:textId="293738FC" w:rsidR="00775B91" w:rsidRPr="00353B58" w:rsidRDefault="00B420F1" w:rsidP="00992BF9">
      <w:pPr>
        <w:numPr>
          <w:ilvl w:val="0"/>
          <w:numId w:val="13"/>
        </w:numPr>
        <w:pBdr>
          <w:top w:val="nil"/>
          <w:left w:val="nil"/>
          <w:bottom w:val="nil"/>
          <w:right w:val="nil"/>
          <w:between w:val="nil"/>
        </w:pBdr>
        <w:spacing w:after="0" w:line="240" w:lineRule="auto"/>
        <w:jc w:val="both"/>
        <w:rPr>
          <w:rFonts w:asciiTheme="minorHAnsi" w:hAnsiTheme="minorHAnsi" w:cstheme="minorHAnsi"/>
          <w:color w:val="000000"/>
        </w:rPr>
      </w:pPr>
      <w:r w:rsidRPr="00353B58">
        <w:rPr>
          <w:rFonts w:asciiTheme="minorHAnsi" w:hAnsiTheme="minorHAnsi" w:cstheme="minorHAnsi"/>
          <w:color w:val="000000"/>
        </w:rPr>
        <w:t>Le</w:t>
      </w:r>
      <w:r w:rsidR="008A2D98" w:rsidRPr="00353B58">
        <w:rPr>
          <w:rFonts w:asciiTheme="minorHAnsi" w:hAnsiTheme="minorHAnsi" w:cstheme="minorHAnsi"/>
          <w:color w:val="000000"/>
        </w:rPr>
        <w:t xml:space="preserve"> riunioni </w:t>
      </w:r>
      <w:r w:rsidRPr="00353B58">
        <w:rPr>
          <w:rFonts w:asciiTheme="minorHAnsi" w:hAnsiTheme="minorHAnsi" w:cstheme="minorHAnsi"/>
          <w:color w:val="000000"/>
        </w:rPr>
        <w:t>sono</w:t>
      </w:r>
      <w:r w:rsidR="00E42D4A" w:rsidRPr="00353B58">
        <w:rPr>
          <w:rFonts w:asciiTheme="minorHAnsi" w:hAnsiTheme="minorHAnsi" w:cstheme="minorHAnsi"/>
          <w:color w:val="000000"/>
        </w:rPr>
        <w:t xml:space="preserve"> consentite </w:t>
      </w:r>
      <w:r w:rsidRPr="00353B58">
        <w:rPr>
          <w:rFonts w:asciiTheme="minorHAnsi" w:hAnsiTheme="minorHAnsi" w:cstheme="minorHAnsi"/>
          <w:color w:val="000000"/>
        </w:rPr>
        <w:t>ove garantito i</w:t>
      </w:r>
      <w:r w:rsidR="008A2D98" w:rsidRPr="00353B58">
        <w:rPr>
          <w:rFonts w:asciiTheme="minorHAnsi" w:hAnsiTheme="minorHAnsi" w:cstheme="minorHAnsi"/>
          <w:color w:val="000000"/>
        </w:rPr>
        <w:t xml:space="preserve">l rispetto delle misure anti </w:t>
      </w:r>
      <w:r w:rsidR="00D50FDF" w:rsidRPr="00353B58">
        <w:rPr>
          <w:rFonts w:asciiTheme="minorHAnsi" w:hAnsiTheme="minorHAnsi" w:cstheme="minorHAnsi"/>
          <w:color w:val="000000"/>
        </w:rPr>
        <w:t>COVID</w:t>
      </w:r>
      <w:r w:rsidR="008A2D98" w:rsidRPr="00353B58">
        <w:rPr>
          <w:rFonts w:asciiTheme="minorHAnsi" w:hAnsiTheme="minorHAnsi" w:cstheme="minorHAnsi"/>
          <w:color w:val="000000"/>
        </w:rPr>
        <w:t>-19 previste nel presente protocollo anti</w:t>
      </w:r>
      <w:r w:rsidR="00CC7E50" w:rsidRPr="00353B58">
        <w:rPr>
          <w:rFonts w:asciiTheme="minorHAnsi" w:hAnsiTheme="minorHAnsi" w:cstheme="minorHAnsi"/>
          <w:color w:val="000000"/>
        </w:rPr>
        <w:t>-</w:t>
      </w:r>
      <w:r w:rsidR="008A2D98" w:rsidRPr="00353B58">
        <w:rPr>
          <w:rFonts w:asciiTheme="minorHAnsi" w:hAnsiTheme="minorHAnsi" w:cstheme="minorHAnsi"/>
          <w:color w:val="000000"/>
        </w:rPr>
        <w:t>contagio</w:t>
      </w:r>
      <w:r w:rsidRPr="00353B58">
        <w:rPr>
          <w:rFonts w:asciiTheme="minorHAnsi" w:hAnsiTheme="minorHAnsi" w:cstheme="minorHAnsi"/>
          <w:color w:val="000000"/>
        </w:rPr>
        <w:t xml:space="preserve"> sopracitate</w:t>
      </w:r>
      <w:r w:rsidR="00E42D4A" w:rsidRPr="00353B58">
        <w:rPr>
          <w:rFonts w:asciiTheme="minorHAnsi" w:hAnsiTheme="minorHAnsi" w:cstheme="minorHAnsi"/>
          <w:color w:val="000000"/>
        </w:rPr>
        <w:t>.</w:t>
      </w:r>
      <w:r w:rsidR="00A17AB7" w:rsidRPr="00353B58">
        <w:rPr>
          <w:rFonts w:asciiTheme="minorHAnsi" w:hAnsiTheme="minorHAnsi" w:cstheme="minorHAnsi"/>
          <w:color w:val="000000"/>
        </w:rPr>
        <w:t xml:space="preserve"> </w:t>
      </w:r>
    </w:p>
    <w:p w14:paraId="332749DC" w14:textId="77777777" w:rsidR="009C5DB3" w:rsidRPr="00125EE9" w:rsidRDefault="009C5DB3" w:rsidP="00E3162B">
      <w:pPr>
        <w:spacing w:after="0" w:line="240" w:lineRule="auto"/>
        <w:jc w:val="both"/>
        <w:rPr>
          <w:rFonts w:asciiTheme="minorHAnsi" w:hAnsiTheme="minorHAnsi" w:cstheme="minorHAnsi"/>
          <w:sz w:val="20"/>
          <w:szCs w:val="20"/>
        </w:rPr>
      </w:pPr>
    </w:p>
    <w:p w14:paraId="0549557E" w14:textId="40565B46" w:rsidR="00E77768" w:rsidRPr="00E374F1" w:rsidRDefault="00941EA5" w:rsidP="00E3162B">
      <w:pPr>
        <w:pStyle w:val="Titolo2"/>
        <w:spacing w:line="240" w:lineRule="auto"/>
        <w:ind w:left="284"/>
        <w:rPr>
          <w:rFonts w:asciiTheme="minorHAnsi" w:hAnsiTheme="minorHAnsi" w:cstheme="minorBidi"/>
          <w:i/>
          <w:iCs/>
          <w:sz w:val="22"/>
          <w:szCs w:val="22"/>
        </w:rPr>
      </w:pPr>
      <w:bookmarkStart w:id="31" w:name="_Toc87867762"/>
      <w:r w:rsidRPr="67E42EAA">
        <w:rPr>
          <w:rFonts w:asciiTheme="minorHAnsi" w:hAnsiTheme="minorHAnsi" w:cstheme="minorBidi"/>
          <w:i/>
          <w:iCs/>
          <w:sz w:val="22"/>
          <w:szCs w:val="22"/>
        </w:rPr>
        <w:t>6.</w:t>
      </w:r>
      <w:r w:rsidR="5BE41F11" w:rsidRPr="67E42EAA">
        <w:rPr>
          <w:rFonts w:asciiTheme="minorHAnsi" w:hAnsiTheme="minorHAnsi" w:cstheme="minorBidi"/>
          <w:i/>
          <w:iCs/>
          <w:sz w:val="22"/>
          <w:szCs w:val="22"/>
        </w:rPr>
        <w:t>3</w:t>
      </w:r>
      <w:r w:rsidRPr="67E42EAA">
        <w:rPr>
          <w:rFonts w:asciiTheme="minorHAnsi" w:hAnsiTheme="minorHAnsi" w:cstheme="minorBidi"/>
          <w:i/>
          <w:iCs/>
          <w:sz w:val="22"/>
          <w:szCs w:val="22"/>
        </w:rPr>
        <w:t>.</w:t>
      </w:r>
      <w:r w:rsidR="23B0FD6C" w:rsidRPr="67E42EAA">
        <w:rPr>
          <w:rFonts w:asciiTheme="minorHAnsi" w:hAnsiTheme="minorHAnsi" w:cstheme="minorBidi"/>
          <w:i/>
          <w:iCs/>
          <w:sz w:val="22"/>
          <w:szCs w:val="22"/>
        </w:rPr>
        <w:t>7</w:t>
      </w:r>
      <w:r w:rsidR="2483C1F6" w:rsidRPr="67E42EAA">
        <w:rPr>
          <w:rFonts w:asciiTheme="minorHAnsi" w:hAnsiTheme="minorHAnsi" w:cstheme="minorBidi"/>
          <w:i/>
          <w:iCs/>
          <w:sz w:val="22"/>
          <w:szCs w:val="22"/>
        </w:rPr>
        <w:t xml:space="preserve"> </w:t>
      </w:r>
      <w:r w:rsidRPr="67E42EAA">
        <w:rPr>
          <w:rFonts w:asciiTheme="minorHAnsi" w:hAnsiTheme="minorHAnsi" w:cstheme="minorBidi"/>
          <w:i/>
          <w:iCs/>
          <w:sz w:val="22"/>
          <w:szCs w:val="22"/>
        </w:rPr>
        <w:t>Attività di sopralluogo presso i cantieri</w:t>
      </w:r>
      <w:bookmarkEnd w:id="31"/>
      <w:r w:rsidRPr="67E42EAA">
        <w:rPr>
          <w:rFonts w:asciiTheme="minorHAnsi" w:hAnsiTheme="minorHAnsi" w:cstheme="minorBidi"/>
          <w:i/>
          <w:iCs/>
          <w:sz w:val="22"/>
          <w:szCs w:val="22"/>
        </w:rPr>
        <w:t xml:space="preserve">  </w:t>
      </w:r>
    </w:p>
    <w:p w14:paraId="69616AB5" w14:textId="77777777" w:rsidR="00E77768" w:rsidRPr="00E374F1" w:rsidRDefault="00E77768" w:rsidP="00E3162B">
      <w:pPr>
        <w:spacing w:after="0" w:line="240" w:lineRule="auto"/>
        <w:jc w:val="both"/>
        <w:rPr>
          <w:rFonts w:asciiTheme="minorHAnsi" w:hAnsiTheme="minorHAnsi" w:cstheme="minorHAnsi"/>
          <w:sz w:val="20"/>
          <w:szCs w:val="20"/>
        </w:rPr>
      </w:pPr>
    </w:p>
    <w:p w14:paraId="59479AD6" w14:textId="3C88DFC7" w:rsidR="00E77768" w:rsidRPr="00E374F1" w:rsidRDefault="28EF6E0B" w:rsidP="00E3162B">
      <w:pPr>
        <w:spacing w:after="0" w:line="240" w:lineRule="auto"/>
        <w:jc w:val="both"/>
        <w:rPr>
          <w:rFonts w:asciiTheme="minorHAnsi" w:hAnsiTheme="minorHAnsi" w:cstheme="minorBidi"/>
        </w:rPr>
      </w:pPr>
      <w:r w:rsidRPr="4B058AF3">
        <w:rPr>
          <w:rFonts w:asciiTheme="minorHAnsi" w:hAnsiTheme="minorHAnsi" w:cstheme="minorBidi"/>
        </w:rPr>
        <w:t xml:space="preserve">Il coordinatore della sicurezza in fase di esecuzione dei lavori (CSE) deve provvedere ad integrare il Piano di Sicurezza e Coordinamento (PSC) e la relativa stima dei costi con tutti gli interventi ritenuti necessari in ottemperanza </w:t>
      </w:r>
      <w:bookmarkStart w:id="32" w:name="_Hlk84318184"/>
      <w:r w:rsidR="00762A6A" w:rsidRPr="00762A6A">
        <w:rPr>
          <w:rFonts w:asciiTheme="minorHAnsi" w:hAnsiTheme="minorHAnsi" w:cstheme="minorBidi"/>
        </w:rPr>
        <w:t>al Protocollo condiviso di regolamentazione per il contenimento della diffusione del COVID-19 nei cantieri (</w:t>
      </w:r>
      <w:proofErr w:type="spellStart"/>
      <w:r w:rsidR="00762A6A" w:rsidRPr="00762A6A">
        <w:rPr>
          <w:rFonts w:asciiTheme="minorHAnsi" w:hAnsiTheme="minorHAnsi" w:cstheme="minorBidi"/>
        </w:rPr>
        <w:t>all</w:t>
      </w:r>
      <w:proofErr w:type="spellEnd"/>
      <w:r w:rsidR="00762A6A" w:rsidRPr="00762A6A">
        <w:rPr>
          <w:rFonts w:asciiTheme="minorHAnsi" w:hAnsiTheme="minorHAnsi" w:cstheme="minorBidi"/>
        </w:rPr>
        <w:t>.</w:t>
      </w:r>
      <w:r w:rsidRPr="00762A6A">
        <w:rPr>
          <w:rFonts w:asciiTheme="minorHAnsi" w:hAnsiTheme="minorHAnsi" w:cstheme="minorBidi"/>
        </w:rPr>
        <w:t xml:space="preserve"> 7</w:t>
      </w:r>
      <w:r w:rsidR="00762A6A" w:rsidRPr="00762A6A">
        <w:rPr>
          <w:rFonts w:asciiTheme="minorHAnsi" w:hAnsiTheme="minorHAnsi" w:cstheme="minorBidi"/>
        </w:rPr>
        <w:t xml:space="preserve">, </w:t>
      </w:r>
      <w:r w:rsidRPr="00762A6A">
        <w:rPr>
          <w:rFonts w:asciiTheme="minorHAnsi" w:hAnsiTheme="minorHAnsi" w:cstheme="minorBidi"/>
        </w:rPr>
        <w:t>DPCM 26 aprile 2020</w:t>
      </w:r>
      <w:r w:rsidR="00762A6A" w:rsidRPr="00762A6A">
        <w:rPr>
          <w:rFonts w:asciiTheme="minorHAnsi" w:hAnsiTheme="minorHAnsi" w:cstheme="minorBidi"/>
        </w:rPr>
        <w:t>)</w:t>
      </w:r>
      <w:r w:rsidRPr="00762A6A">
        <w:rPr>
          <w:rFonts w:asciiTheme="minorHAnsi" w:hAnsiTheme="minorHAnsi" w:cstheme="minorBidi"/>
        </w:rPr>
        <w:t>.</w:t>
      </w:r>
      <w:r w:rsidRPr="4B058AF3">
        <w:rPr>
          <w:rFonts w:asciiTheme="minorHAnsi" w:hAnsiTheme="minorHAnsi" w:cstheme="minorBidi"/>
        </w:rPr>
        <w:t xml:space="preserve"> </w:t>
      </w:r>
      <w:bookmarkEnd w:id="32"/>
    </w:p>
    <w:p w14:paraId="1F1EB983" w14:textId="561940BF" w:rsidR="00E374F1" w:rsidRPr="00E374F1" w:rsidRDefault="28EF6E0B" w:rsidP="00E3162B">
      <w:pPr>
        <w:spacing w:after="0" w:line="240" w:lineRule="auto"/>
        <w:jc w:val="both"/>
        <w:rPr>
          <w:rFonts w:asciiTheme="minorHAnsi" w:hAnsiTheme="minorHAnsi" w:cstheme="minorBidi"/>
        </w:rPr>
      </w:pPr>
      <w:r w:rsidRPr="4B058AF3">
        <w:rPr>
          <w:rFonts w:asciiTheme="minorHAnsi" w:hAnsiTheme="minorHAnsi" w:cstheme="minorBidi"/>
        </w:rPr>
        <w:t xml:space="preserve">Il </w:t>
      </w:r>
      <w:r w:rsidR="38E45D4F" w:rsidRPr="4B058AF3">
        <w:rPr>
          <w:rFonts w:asciiTheme="minorHAnsi" w:hAnsiTheme="minorHAnsi" w:cstheme="minorBidi"/>
        </w:rPr>
        <w:t>c</w:t>
      </w:r>
      <w:r w:rsidRPr="4B058AF3">
        <w:rPr>
          <w:rFonts w:asciiTheme="minorHAnsi" w:hAnsiTheme="minorHAnsi" w:cstheme="minorBidi"/>
        </w:rPr>
        <w:t xml:space="preserve">oordinatore della sicurezza in fase di progettazione (CSP) adegua la progettazione della sicurezza del cantiere (PSC). I committenti, attraverso i coordinatori per la sicurezza, devono vigilare affinché nei cantieri siano adottate le misure di sicurezza anti-contagio. </w:t>
      </w:r>
    </w:p>
    <w:p w14:paraId="044E4BA1" w14:textId="7B95466B" w:rsidR="00E77768" w:rsidRPr="00E374F1" w:rsidRDefault="28EF6E0B" w:rsidP="00E3162B">
      <w:pPr>
        <w:spacing w:after="0" w:line="240" w:lineRule="auto"/>
        <w:ind w:firstLine="720"/>
        <w:jc w:val="both"/>
        <w:rPr>
          <w:rFonts w:asciiTheme="minorHAnsi" w:hAnsiTheme="minorHAnsi" w:cstheme="minorBidi"/>
        </w:rPr>
      </w:pPr>
      <w:r w:rsidRPr="4B058AF3">
        <w:rPr>
          <w:rFonts w:asciiTheme="minorHAnsi" w:hAnsiTheme="minorHAnsi" w:cstheme="minorBidi"/>
        </w:rPr>
        <w:t xml:space="preserve">L’appaltatore si fa carico di mantenere la tracciabilità delle presenze giornaliere nel cantiere di tutto il personale delle Ditte Esterne (appaltatori, subappaltatori, </w:t>
      </w:r>
      <w:r w:rsidR="014C982C" w:rsidRPr="4B058AF3">
        <w:rPr>
          <w:rFonts w:asciiTheme="minorHAnsi" w:hAnsiTheme="minorHAnsi" w:cstheme="minorBidi"/>
        </w:rPr>
        <w:t>fornitori, …</w:t>
      </w:r>
      <w:r w:rsidRPr="4B058AF3">
        <w:rPr>
          <w:rFonts w:asciiTheme="minorHAnsi" w:hAnsiTheme="minorHAnsi" w:cstheme="minorBidi"/>
        </w:rPr>
        <w:t>) e del personale dell’Ateneo.</w:t>
      </w:r>
    </w:p>
    <w:p w14:paraId="4AB80A1F" w14:textId="77777777" w:rsidR="00E77768" w:rsidRPr="00E374F1" w:rsidRDefault="28EF6E0B" w:rsidP="00E3162B">
      <w:pPr>
        <w:spacing w:after="0" w:line="240" w:lineRule="auto"/>
        <w:ind w:firstLine="720"/>
        <w:jc w:val="both"/>
        <w:rPr>
          <w:rFonts w:asciiTheme="minorHAnsi" w:hAnsiTheme="minorHAnsi" w:cstheme="minorBidi"/>
        </w:rPr>
      </w:pPr>
      <w:r w:rsidRPr="4B058AF3">
        <w:rPr>
          <w:rFonts w:asciiTheme="minorHAnsi" w:hAnsiTheme="minorHAnsi" w:cstheme="minorBidi"/>
        </w:rPr>
        <w:t>Il personale dell’Ateneo che debba accedere ad un cantiere deve:</w:t>
      </w:r>
    </w:p>
    <w:p w14:paraId="11692EAA" w14:textId="77777777" w:rsidR="00E77768" w:rsidRPr="00E374F1" w:rsidRDefault="00941EA5" w:rsidP="00992BF9">
      <w:pPr>
        <w:numPr>
          <w:ilvl w:val="0"/>
          <w:numId w:val="43"/>
        </w:numPr>
        <w:pBdr>
          <w:top w:val="nil"/>
          <w:left w:val="nil"/>
          <w:bottom w:val="nil"/>
          <w:right w:val="nil"/>
          <w:between w:val="nil"/>
        </w:pBdr>
        <w:spacing w:after="0" w:line="240" w:lineRule="auto"/>
        <w:jc w:val="both"/>
        <w:rPr>
          <w:rFonts w:asciiTheme="minorHAnsi" w:hAnsiTheme="minorHAnsi" w:cstheme="minorHAnsi"/>
        </w:rPr>
      </w:pPr>
      <w:r w:rsidRPr="00E374F1">
        <w:rPr>
          <w:rFonts w:asciiTheme="minorHAnsi" w:hAnsiTheme="minorHAnsi" w:cstheme="minorHAnsi"/>
        </w:rPr>
        <w:t>essere informato sulle procedure di ingresso, transito e uscita dal cantiere al fine di ridurre le occasioni di contatto;</w:t>
      </w:r>
    </w:p>
    <w:p w14:paraId="0B2FFCB6" w14:textId="77777777" w:rsidR="00E77768" w:rsidRPr="00E374F1" w:rsidRDefault="00941EA5" w:rsidP="00992BF9">
      <w:pPr>
        <w:numPr>
          <w:ilvl w:val="0"/>
          <w:numId w:val="43"/>
        </w:numPr>
        <w:pBdr>
          <w:top w:val="nil"/>
          <w:left w:val="nil"/>
          <w:bottom w:val="nil"/>
          <w:right w:val="nil"/>
          <w:between w:val="nil"/>
        </w:pBdr>
        <w:spacing w:after="0" w:line="240" w:lineRule="auto"/>
        <w:jc w:val="both"/>
        <w:rPr>
          <w:rFonts w:asciiTheme="minorHAnsi" w:hAnsiTheme="minorHAnsi" w:cstheme="minorHAnsi"/>
        </w:rPr>
      </w:pPr>
      <w:r w:rsidRPr="00E374F1">
        <w:rPr>
          <w:rFonts w:asciiTheme="minorHAnsi" w:hAnsiTheme="minorHAnsi" w:cstheme="minorHAnsi"/>
        </w:rPr>
        <w:t>sottoporsi al controllo della temperatura;</w:t>
      </w:r>
    </w:p>
    <w:p w14:paraId="4AFE9A7F" w14:textId="77777777" w:rsidR="00E77768" w:rsidRPr="00E374F1" w:rsidRDefault="00941EA5" w:rsidP="00992BF9">
      <w:pPr>
        <w:numPr>
          <w:ilvl w:val="0"/>
          <w:numId w:val="43"/>
        </w:numPr>
        <w:pBdr>
          <w:top w:val="nil"/>
          <w:left w:val="nil"/>
          <w:bottom w:val="nil"/>
          <w:right w:val="nil"/>
          <w:between w:val="nil"/>
        </w:pBdr>
        <w:spacing w:after="0" w:line="240" w:lineRule="auto"/>
        <w:jc w:val="both"/>
        <w:rPr>
          <w:rFonts w:asciiTheme="minorHAnsi" w:hAnsiTheme="minorHAnsi" w:cstheme="minorHAnsi"/>
        </w:rPr>
      </w:pPr>
      <w:r w:rsidRPr="00E374F1">
        <w:rPr>
          <w:rFonts w:asciiTheme="minorHAnsi" w:hAnsiTheme="minorHAnsi" w:cstheme="minorHAnsi"/>
        </w:rPr>
        <w:lastRenderedPageBreak/>
        <w:t>indossare i dispositivi di protezione delle vie respiratorie della tipologia definita dal coordinatore per l’esecuzione dei lavori;</w:t>
      </w:r>
    </w:p>
    <w:p w14:paraId="2479E5D0" w14:textId="77777777" w:rsidR="00E77768" w:rsidRPr="00E374F1" w:rsidRDefault="00941EA5" w:rsidP="00992BF9">
      <w:pPr>
        <w:numPr>
          <w:ilvl w:val="0"/>
          <w:numId w:val="43"/>
        </w:numPr>
        <w:pBdr>
          <w:top w:val="nil"/>
          <w:left w:val="nil"/>
          <w:bottom w:val="nil"/>
          <w:right w:val="nil"/>
          <w:between w:val="nil"/>
        </w:pBdr>
        <w:spacing w:after="0" w:line="240" w:lineRule="auto"/>
        <w:jc w:val="both"/>
        <w:rPr>
          <w:rFonts w:asciiTheme="minorHAnsi" w:hAnsiTheme="minorHAnsi" w:cstheme="minorHAnsi"/>
        </w:rPr>
      </w:pPr>
      <w:r w:rsidRPr="00E374F1">
        <w:rPr>
          <w:rFonts w:asciiTheme="minorHAnsi" w:hAnsiTheme="minorHAnsi" w:cstheme="minorHAnsi"/>
        </w:rPr>
        <w:t>indossare i DPI previsti dal coordinatore per l’esecuzione dei lavori;</w:t>
      </w:r>
    </w:p>
    <w:p w14:paraId="737210B6" w14:textId="72F5DDC2" w:rsidR="00E77768" w:rsidRPr="00E374F1" w:rsidRDefault="28EF6E0B" w:rsidP="00992BF9">
      <w:pPr>
        <w:numPr>
          <w:ilvl w:val="0"/>
          <w:numId w:val="43"/>
        </w:numPr>
        <w:pBdr>
          <w:top w:val="nil"/>
          <w:left w:val="nil"/>
          <w:bottom w:val="nil"/>
          <w:right w:val="nil"/>
          <w:between w:val="nil"/>
        </w:pBdr>
        <w:spacing w:after="0" w:line="240" w:lineRule="auto"/>
        <w:jc w:val="both"/>
        <w:rPr>
          <w:rFonts w:asciiTheme="minorHAnsi" w:hAnsiTheme="minorHAnsi" w:cstheme="minorBidi"/>
        </w:rPr>
      </w:pPr>
      <w:r w:rsidRPr="4B058AF3">
        <w:rPr>
          <w:rFonts w:asciiTheme="minorHAnsi" w:hAnsiTheme="minorHAnsi" w:cstheme="minorBidi"/>
        </w:rPr>
        <w:t>rispettare, se possibile, la distanza interpersonale di un metro;</w:t>
      </w:r>
    </w:p>
    <w:p w14:paraId="79F80023" w14:textId="1CF3C543" w:rsidR="00E77768" w:rsidRPr="00E374F1" w:rsidRDefault="28EF6E0B" w:rsidP="00992BF9">
      <w:pPr>
        <w:numPr>
          <w:ilvl w:val="0"/>
          <w:numId w:val="43"/>
        </w:numPr>
        <w:pBdr>
          <w:top w:val="nil"/>
          <w:left w:val="nil"/>
          <w:bottom w:val="nil"/>
          <w:right w:val="nil"/>
          <w:between w:val="nil"/>
        </w:pBdr>
        <w:spacing w:after="0" w:line="240" w:lineRule="auto"/>
        <w:jc w:val="both"/>
        <w:rPr>
          <w:rFonts w:asciiTheme="minorHAnsi" w:hAnsiTheme="minorHAnsi" w:cstheme="minorBidi"/>
        </w:rPr>
      </w:pPr>
      <w:r w:rsidRPr="4B058AF3">
        <w:rPr>
          <w:rFonts w:asciiTheme="minorHAnsi" w:hAnsiTheme="minorHAnsi" w:cstheme="minorBidi"/>
        </w:rPr>
        <w:t>utilizzare, ove necessario, i servizi igienici dedicati al personale dell’Ateneo, essendo vietato l’utilizzo dei servizi igienici dedicati al personale delle ditte terze.</w:t>
      </w:r>
    </w:p>
    <w:p w14:paraId="3A2A3FD1" w14:textId="66384705" w:rsidR="00E77768" w:rsidRPr="00762A6A" w:rsidRDefault="00941EA5" w:rsidP="00E3162B">
      <w:pPr>
        <w:spacing w:after="0" w:line="240" w:lineRule="auto"/>
        <w:jc w:val="both"/>
        <w:rPr>
          <w:rFonts w:asciiTheme="minorHAnsi" w:hAnsiTheme="minorHAnsi" w:cstheme="minorHAnsi"/>
        </w:rPr>
      </w:pPr>
      <w:r w:rsidRPr="00E374F1">
        <w:rPr>
          <w:rFonts w:asciiTheme="minorHAnsi" w:hAnsiTheme="minorHAnsi" w:cstheme="minorHAnsi"/>
        </w:rPr>
        <w:t xml:space="preserve">Ove sia necessario raggiungere il cantiere mediante l’auto di servizio, il personale deve rispettare quanto </w:t>
      </w:r>
      <w:r w:rsidRPr="00762A6A">
        <w:rPr>
          <w:rFonts w:asciiTheme="minorHAnsi" w:hAnsiTheme="minorHAnsi" w:cstheme="minorHAnsi"/>
        </w:rPr>
        <w:t>riportato allo specifico punto del presente protocollo.</w:t>
      </w:r>
    </w:p>
    <w:p w14:paraId="18097FA2" w14:textId="58397F36" w:rsidR="00E374F1" w:rsidRPr="00371693" w:rsidRDefault="00762A6A" w:rsidP="00353B58">
      <w:pPr>
        <w:spacing w:after="0" w:line="240" w:lineRule="auto"/>
        <w:ind w:firstLine="360"/>
        <w:jc w:val="both"/>
        <w:rPr>
          <w:rFonts w:asciiTheme="minorHAnsi" w:hAnsiTheme="minorHAnsi" w:cstheme="minorHAnsi"/>
        </w:rPr>
      </w:pPr>
      <w:r w:rsidRPr="00762A6A">
        <w:rPr>
          <w:rFonts w:asciiTheme="minorHAnsi" w:hAnsiTheme="minorHAnsi" w:cstheme="minorBidi"/>
        </w:rPr>
        <w:t xml:space="preserve">In base al quadro normativo vigente e </w:t>
      </w:r>
      <w:r w:rsidR="5C1F6415" w:rsidRPr="00762A6A">
        <w:rPr>
          <w:rFonts w:asciiTheme="minorHAnsi" w:hAnsiTheme="minorHAnsi" w:cstheme="minorBidi"/>
        </w:rPr>
        <w:t xml:space="preserve">al Regolamento di Ateneo </w:t>
      </w:r>
      <w:r w:rsidRPr="00762A6A">
        <w:rPr>
          <w:rFonts w:asciiTheme="minorHAnsi" w:hAnsiTheme="minorHAnsi" w:cstheme="minorBidi"/>
        </w:rPr>
        <w:t>(</w:t>
      </w:r>
      <w:r w:rsidR="5C1F6415" w:rsidRPr="00762A6A">
        <w:rPr>
          <w:rFonts w:asciiTheme="minorHAnsi" w:hAnsiTheme="minorHAnsi" w:cstheme="minorBidi"/>
        </w:rPr>
        <w:t xml:space="preserve">prot. n. 68485 del 9 settembre 2021 </w:t>
      </w:r>
      <w:r w:rsidR="1BD66F7E" w:rsidRPr="00762A6A">
        <w:rPr>
          <w:rFonts w:asciiTheme="minorHAnsi" w:hAnsiTheme="minorHAnsi" w:cstheme="minorBidi"/>
        </w:rPr>
        <w:t>e successivi aggiornamenti</w:t>
      </w:r>
      <w:r w:rsidRPr="00762A6A">
        <w:rPr>
          <w:rFonts w:asciiTheme="minorHAnsi" w:hAnsiTheme="minorHAnsi" w:cstheme="minorBidi"/>
        </w:rPr>
        <w:t>)</w:t>
      </w:r>
      <w:r w:rsidR="5C1F6415" w:rsidRPr="00762A6A">
        <w:rPr>
          <w:rFonts w:asciiTheme="minorHAnsi" w:hAnsiTheme="minorHAnsi" w:cstheme="minorBidi"/>
        </w:rPr>
        <w:t>,</w:t>
      </w:r>
      <w:r w:rsidR="5C1F6415" w:rsidRPr="4B058AF3">
        <w:rPr>
          <w:rFonts w:asciiTheme="minorHAnsi" w:hAnsiTheme="minorHAnsi" w:cstheme="minorBidi"/>
        </w:rPr>
        <w:t xml:space="preserve"> è prevista la possibilità di richiedere a soggetti terzi, quali dipendenti di ditte appaltatrici o ospiti, l’esibizione della certificazione verde </w:t>
      </w:r>
      <w:r w:rsidR="1BD66F7E" w:rsidRPr="4B058AF3">
        <w:rPr>
          <w:rFonts w:asciiTheme="minorHAnsi" w:hAnsiTheme="minorHAnsi" w:cstheme="minorBidi"/>
        </w:rPr>
        <w:t xml:space="preserve">o del certificato di esenzione dalla campagna vaccinale </w:t>
      </w:r>
      <w:r w:rsidR="5C1F6415" w:rsidRPr="4B058AF3">
        <w:rPr>
          <w:rFonts w:asciiTheme="minorHAnsi" w:hAnsiTheme="minorHAnsi" w:cstheme="minorBidi"/>
        </w:rPr>
        <w:t xml:space="preserve">ai fini dell’accesso nei locali dell’Ateneo. </w:t>
      </w:r>
      <w:r w:rsidR="1BD66F7E" w:rsidRPr="4B058AF3">
        <w:rPr>
          <w:rFonts w:asciiTheme="minorHAnsi" w:hAnsiTheme="minorHAnsi" w:cstheme="minorBidi"/>
        </w:rPr>
        <w:t>I dipendenti delle ditte esterne sono sottoposti a controllo sistematico. La verifica sul rispetto delle predette prescrizioni deve essere effettuata dai relativi datori di lavoro, fermo restando il controllo a campione anche da parte dell’Università.</w:t>
      </w:r>
    </w:p>
    <w:p w14:paraId="01DF0D92" w14:textId="77777777" w:rsidR="00E77768" w:rsidRPr="00125EE9" w:rsidRDefault="00E77768" w:rsidP="00E3162B">
      <w:pPr>
        <w:spacing w:after="0" w:line="240" w:lineRule="auto"/>
        <w:jc w:val="both"/>
        <w:rPr>
          <w:rFonts w:asciiTheme="minorHAnsi" w:hAnsiTheme="minorHAnsi" w:cstheme="minorHAnsi"/>
          <w:sz w:val="20"/>
          <w:szCs w:val="20"/>
        </w:rPr>
      </w:pPr>
    </w:p>
    <w:p w14:paraId="6FB33A83" w14:textId="1891C48C" w:rsidR="00E77768" w:rsidRPr="00125EE9" w:rsidRDefault="00941EA5" w:rsidP="00353B58">
      <w:pPr>
        <w:pStyle w:val="Titolo2"/>
        <w:spacing w:line="240" w:lineRule="auto"/>
        <w:ind w:left="360"/>
        <w:rPr>
          <w:rFonts w:asciiTheme="minorHAnsi" w:hAnsiTheme="minorHAnsi" w:cstheme="minorHAnsi"/>
          <w:sz w:val="20"/>
          <w:szCs w:val="20"/>
        </w:rPr>
      </w:pPr>
      <w:bookmarkStart w:id="33" w:name="_Toc87867763"/>
      <w:r w:rsidRPr="67E42EAA">
        <w:rPr>
          <w:rFonts w:asciiTheme="minorHAnsi" w:hAnsiTheme="minorHAnsi" w:cstheme="minorBidi"/>
          <w:i/>
          <w:iCs/>
          <w:sz w:val="22"/>
          <w:szCs w:val="22"/>
        </w:rPr>
        <w:t>6.</w:t>
      </w:r>
      <w:r w:rsidR="2B89D22F" w:rsidRPr="67E42EAA">
        <w:rPr>
          <w:rFonts w:asciiTheme="minorHAnsi" w:hAnsiTheme="minorHAnsi" w:cstheme="minorBidi"/>
          <w:i/>
          <w:iCs/>
          <w:sz w:val="22"/>
          <w:szCs w:val="22"/>
        </w:rPr>
        <w:t>3</w:t>
      </w:r>
      <w:r w:rsidRPr="67E42EAA">
        <w:rPr>
          <w:rFonts w:asciiTheme="minorHAnsi" w:hAnsiTheme="minorHAnsi" w:cstheme="minorBidi"/>
          <w:i/>
          <w:iCs/>
          <w:sz w:val="22"/>
          <w:szCs w:val="22"/>
        </w:rPr>
        <w:t>.</w:t>
      </w:r>
      <w:r w:rsidR="464E55B2" w:rsidRPr="67E42EAA">
        <w:rPr>
          <w:rFonts w:asciiTheme="minorHAnsi" w:hAnsiTheme="minorHAnsi" w:cstheme="minorBidi"/>
          <w:i/>
          <w:iCs/>
          <w:sz w:val="22"/>
          <w:szCs w:val="22"/>
        </w:rPr>
        <w:t>8</w:t>
      </w:r>
      <w:r w:rsidRPr="67E42EAA">
        <w:rPr>
          <w:rFonts w:asciiTheme="minorHAnsi" w:hAnsiTheme="minorHAnsi" w:cstheme="minorBidi"/>
          <w:i/>
          <w:iCs/>
          <w:sz w:val="22"/>
          <w:szCs w:val="22"/>
        </w:rPr>
        <w:t xml:space="preserve"> Dotazioni aggiuntive per gli addetti al primo soccorso</w:t>
      </w:r>
      <w:bookmarkEnd w:id="33"/>
    </w:p>
    <w:p w14:paraId="49D8B930" w14:textId="77777777" w:rsidR="00E77768" w:rsidRPr="00371693" w:rsidRDefault="00941EA5" w:rsidP="00E3162B">
      <w:pPr>
        <w:spacing w:after="0" w:line="240" w:lineRule="auto"/>
        <w:jc w:val="both"/>
        <w:rPr>
          <w:rFonts w:asciiTheme="minorHAnsi" w:hAnsiTheme="minorHAnsi" w:cstheme="minorHAnsi"/>
        </w:rPr>
      </w:pPr>
      <w:r w:rsidRPr="00371693">
        <w:rPr>
          <w:rFonts w:asciiTheme="minorHAnsi" w:hAnsiTheme="minorHAnsi" w:cstheme="minorHAnsi"/>
        </w:rPr>
        <w:t>Per gli addetti all’emergenza con ruolo di addetto al primo soccorso (APS), sono messe a disposizione mascherine FFP2, visiere e doppi guanti non sterili (da indossare prima di ogni eventuale intervento di primo soccorso), a protezione delle mani, del volto e degli occhi.</w:t>
      </w:r>
    </w:p>
    <w:p w14:paraId="1A453B2F" w14:textId="77777777" w:rsidR="00E77768" w:rsidRPr="00797E41" w:rsidRDefault="00941EA5" w:rsidP="00E3162B">
      <w:pPr>
        <w:spacing w:after="0" w:line="240" w:lineRule="auto"/>
        <w:jc w:val="both"/>
        <w:rPr>
          <w:rFonts w:asciiTheme="minorHAnsi" w:hAnsiTheme="minorHAnsi" w:cstheme="minorHAnsi"/>
        </w:rPr>
      </w:pPr>
      <w:r w:rsidRPr="00371693">
        <w:rPr>
          <w:rFonts w:asciiTheme="minorHAnsi" w:hAnsiTheme="minorHAnsi" w:cstheme="minorHAnsi"/>
        </w:rPr>
        <w:t xml:space="preserve">Gli addetti sono appositamente istruiti ed informati sul corretto utilizzo dei dispositivi di protezione sopra </w:t>
      </w:r>
      <w:r w:rsidRPr="00797E41">
        <w:rPr>
          <w:rFonts w:asciiTheme="minorHAnsi" w:hAnsiTheme="minorHAnsi" w:cstheme="minorHAnsi"/>
        </w:rPr>
        <w:t>richiamati.</w:t>
      </w:r>
    </w:p>
    <w:p w14:paraId="6CFC3E42" w14:textId="2FAE2755" w:rsidR="00E77768" w:rsidRPr="00371693" w:rsidRDefault="28EF6E0B" w:rsidP="00E3162B">
      <w:pPr>
        <w:spacing w:after="0" w:line="240" w:lineRule="auto"/>
        <w:jc w:val="both"/>
        <w:rPr>
          <w:rFonts w:asciiTheme="minorHAnsi" w:hAnsiTheme="minorHAnsi" w:cstheme="minorBidi"/>
        </w:rPr>
      </w:pPr>
      <w:r w:rsidRPr="4B058AF3">
        <w:rPr>
          <w:rFonts w:asciiTheme="minorHAnsi" w:hAnsiTheme="minorHAnsi" w:cstheme="minorBidi"/>
        </w:rPr>
        <w:t xml:space="preserve">In osservanza alle disposizioni </w:t>
      </w:r>
      <w:r w:rsidR="00956055">
        <w:rPr>
          <w:rFonts w:asciiTheme="minorHAnsi" w:hAnsiTheme="minorHAnsi" w:cstheme="minorBidi"/>
        </w:rPr>
        <w:t xml:space="preserve">vigenti </w:t>
      </w:r>
      <w:r w:rsidRPr="4B058AF3">
        <w:rPr>
          <w:rFonts w:asciiTheme="minorHAnsi" w:hAnsiTheme="minorHAnsi" w:cstheme="minorBidi"/>
        </w:rPr>
        <w:t>del Ministero della Salute</w:t>
      </w:r>
      <w:r w:rsidR="641766C6" w:rsidRPr="4B058AF3">
        <w:rPr>
          <w:rFonts w:asciiTheme="minorHAnsi" w:hAnsiTheme="minorHAnsi" w:cstheme="minorBidi"/>
        </w:rPr>
        <w:t xml:space="preserve">, </w:t>
      </w:r>
      <w:r w:rsidR="4A719B2E" w:rsidRPr="4B058AF3">
        <w:rPr>
          <w:rFonts w:asciiTheme="minorHAnsi" w:hAnsiTheme="minorHAnsi" w:cstheme="minorBidi"/>
        </w:rPr>
        <w:t>gli addetti al primo soccorso “laici”</w:t>
      </w:r>
      <w:r w:rsidRPr="4B058AF3">
        <w:rPr>
          <w:rFonts w:asciiTheme="minorHAnsi" w:hAnsiTheme="minorHAnsi" w:cstheme="minorBidi"/>
        </w:rPr>
        <w:t xml:space="preserve"> devono:</w:t>
      </w:r>
    </w:p>
    <w:p w14:paraId="23ED4F0F" w14:textId="77777777" w:rsidR="00E77768"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HAnsi"/>
        </w:rPr>
      </w:pPr>
      <w:r w:rsidRPr="00371693">
        <w:rPr>
          <w:rFonts w:asciiTheme="minorHAnsi" w:hAnsiTheme="minorHAnsi" w:cstheme="minorHAnsi"/>
        </w:rPr>
        <w:t>Verificare lo stato di coscienza e del respiro senza avvicinarsi al volto dell’infortunato</w:t>
      </w:r>
      <w:r w:rsidR="00DF48BA" w:rsidRPr="00371693">
        <w:rPr>
          <w:rFonts w:asciiTheme="minorHAnsi" w:hAnsiTheme="minorHAnsi" w:cstheme="minorHAnsi"/>
        </w:rPr>
        <w:t>;</w:t>
      </w:r>
    </w:p>
    <w:p w14:paraId="61FEA746" w14:textId="77777777" w:rsidR="00E77768"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HAnsi"/>
        </w:rPr>
      </w:pPr>
      <w:r w:rsidRPr="00371693">
        <w:rPr>
          <w:rFonts w:asciiTheme="minorHAnsi" w:hAnsiTheme="minorHAnsi" w:cstheme="minorHAnsi"/>
        </w:rPr>
        <w:t>Allertare precocemente il soccorso avanzato mediante chiamata al 112/118</w:t>
      </w:r>
      <w:r w:rsidR="00DF48BA" w:rsidRPr="00371693">
        <w:rPr>
          <w:rFonts w:asciiTheme="minorHAnsi" w:hAnsiTheme="minorHAnsi" w:cstheme="minorHAnsi"/>
        </w:rPr>
        <w:t>;</w:t>
      </w:r>
    </w:p>
    <w:p w14:paraId="01640472" w14:textId="77777777" w:rsidR="00E77768"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HAnsi"/>
        </w:rPr>
      </w:pPr>
      <w:r w:rsidRPr="00371693">
        <w:rPr>
          <w:rFonts w:asciiTheme="minorHAnsi" w:hAnsiTheme="minorHAnsi" w:cstheme="minorHAnsi"/>
        </w:rPr>
        <w:t>Identificare in anticipo i pazienti a rischio di deterioramento e arresto cardiaco, in modo da evitare di effettuare un soccorso se non effettivamente indispensabile e adottare tutte le misure appropriate per prevenire l’arresto cardiaco ed evitare l’esecuzione di una RCP non protetta</w:t>
      </w:r>
      <w:r w:rsidR="00DF48BA" w:rsidRPr="00371693">
        <w:rPr>
          <w:rFonts w:asciiTheme="minorHAnsi" w:hAnsiTheme="minorHAnsi" w:cstheme="minorHAnsi"/>
        </w:rPr>
        <w:t>;</w:t>
      </w:r>
    </w:p>
    <w:p w14:paraId="73058972" w14:textId="27AB0FF9" w:rsidR="00941EA5" w:rsidRDefault="00941EA5" w:rsidP="00992BF9">
      <w:pPr>
        <w:numPr>
          <w:ilvl w:val="0"/>
          <w:numId w:val="26"/>
        </w:numPr>
        <w:spacing w:after="0" w:line="240" w:lineRule="auto"/>
        <w:jc w:val="both"/>
        <w:rPr>
          <w:rFonts w:asciiTheme="minorHAnsi" w:eastAsiaTheme="minorEastAsia" w:hAnsiTheme="minorHAnsi" w:cstheme="minorBidi"/>
        </w:rPr>
      </w:pPr>
      <w:r w:rsidRPr="58AAB54A">
        <w:rPr>
          <w:rFonts w:asciiTheme="minorHAnsi" w:hAnsiTheme="minorHAnsi" w:cstheme="minorBidi"/>
        </w:rPr>
        <w:t xml:space="preserve">Indossare i Dispositivi di Protezione Individuali (DPI presenti nelle cassette di primo soccorso, comprendenti una mascherina facciale di livello almeno FFP2, guanti e camice monouso). I DPI rappresentano il requisito minimo di sicurezza per le seguenti manovre: valutazione iniziale del paziente, </w:t>
      </w:r>
      <w:r w:rsidR="40A94F16" w:rsidRPr="58AAB54A">
        <w:t>rilevazione e monitoraggio del polso carotideo, rilevazione dell’attività respiratoria e gestione delle vie aeree, esecuzione delle compressioni toraciche;</w:t>
      </w:r>
    </w:p>
    <w:p w14:paraId="4B7C44E1" w14:textId="77777777" w:rsidR="00E77768"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Bidi"/>
        </w:rPr>
      </w:pPr>
      <w:r w:rsidRPr="58AAB54A">
        <w:rPr>
          <w:rFonts w:asciiTheme="minorHAnsi" w:hAnsiTheme="minorHAnsi" w:cstheme="minorBidi"/>
        </w:rPr>
        <w:t>La necessità di indossare un DPI può ritardare l’inizio della RCP, ma la sicurezza degli operatori è fondamentale. In assenza di una corretta dotazione DPI, il soccorritore si sottopone a un rischio significativo di infezione: di conseguenza, se non si dispone di DPI adeguati, si raccomanda di iniziare la RCP con le sole compressioni toraciche</w:t>
      </w:r>
      <w:r w:rsidR="00DF48BA" w:rsidRPr="58AAB54A">
        <w:rPr>
          <w:rFonts w:asciiTheme="minorHAnsi" w:hAnsiTheme="minorHAnsi" w:cstheme="minorBidi"/>
        </w:rPr>
        <w:t>;</w:t>
      </w:r>
    </w:p>
    <w:p w14:paraId="796B505D" w14:textId="5F596010" w:rsidR="00E77768" w:rsidRPr="00371693" w:rsidRDefault="10AF10DD" w:rsidP="00992BF9">
      <w:pPr>
        <w:numPr>
          <w:ilvl w:val="0"/>
          <w:numId w:val="26"/>
        </w:numPr>
        <w:pBdr>
          <w:top w:val="nil"/>
          <w:left w:val="nil"/>
          <w:bottom w:val="nil"/>
          <w:right w:val="nil"/>
          <w:between w:val="nil"/>
        </w:pBdr>
        <w:spacing w:after="0" w:line="240" w:lineRule="auto"/>
        <w:jc w:val="both"/>
        <w:rPr>
          <w:rFonts w:asciiTheme="minorHAnsi" w:eastAsiaTheme="minorEastAsia" w:hAnsiTheme="minorHAnsi" w:cstheme="minorBidi"/>
        </w:rPr>
      </w:pPr>
      <w:r w:rsidRPr="58AAB54A">
        <w:t xml:space="preserve">Consultare il link </w:t>
      </w:r>
      <w:hyperlink r:id="rId17">
        <w:r w:rsidRPr="58AAB54A">
          <w:rPr>
            <w:rStyle w:val="Collegamentoipertestuale"/>
          </w:rPr>
          <w:t>https://www.ircouncil.it/video-blsd-non-sanitari-pandemia-covid19</w:t>
        </w:r>
      </w:hyperlink>
      <w:r w:rsidRPr="58AAB54A">
        <w:t xml:space="preserve"> per aggiornamenti sul BLSD per non sanitari in corso di pandemia. Per coloro che non sono abilitati al BLSD effettuare soltanto tutte le azioni che precedono l’utilizzo del DAE. Confermare l’arresto cardiaco valutando l’assenza di segni di vita e l’assenza di respirazione normale ma evitando il contatto con la faccia e la bocca del paziente. Porre una mascherina chirurgica sulla bocca del paziente. </w:t>
      </w:r>
      <w:r w:rsidR="00941EA5" w:rsidRPr="58AAB54A">
        <w:rPr>
          <w:rFonts w:asciiTheme="minorHAnsi" w:hAnsiTheme="minorHAnsi" w:cstheme="minorBidi"/>
        </w:rPr>
        <w:t xml:space="preserve">Non eseguire la manovra “guarda ascolta e senti” (GAS) con l’orecchio e la guancia vicino alla bocca del paziente, </w:t>
      </w:r>
      <w:r w:rsidR="01BE19B4" w:rsidRPr="58AAB54A">
        <w:t xml:space="preserve">ma porsi di lato, scoprire il torace del paziente e valutare solo la presenza o assenza </w:t>
      </w:r>
      <w:r w:rsidR="21D5872C" w:rsidRPr="58AAB54A">
        <w:t>dei movimenti</w:t>
      </w:r>
      <w:r w:rsidR="01BE19B4" w:rsidRPr="58AAB54A">
        <w:t xml:space="preserve"> toracici per 10 secondi, </w:t>
      </w:r>
      <w:r w:rsidR="00941EA5" w:rsidRPr="58AAB54A">
        <w:rPr>
          <w:rFonts w:asciiTheme="minorHAnsi" w:hAnsiTheme="minorHAnsi" w:cstheme="minorBidi"/>
        </w:rPr>
        <w:t>la presenza di un polso carotideo come da addestramento ricevuto (dita alla base del collo). In caso di dubbi sulla diagnosi di arresto cardiaco, iniziare le compressioni toraciche fino all’arrivo del team di rianimazione avanzato del 118)</w:t>
      </w:r>
      <w:r w:rsidR="00DF48BA" w:rsidRPr="58AAB54A">
        <w:rPr>
          <w:rFonts w:asciiTheme="minorHAnsi" w:hAnsiTheme="minorHAnsi" w:cstheme="minorBidi"/>
        </w:rPr>
        <w:t>;</w:t>
      </w:r>
    </w:p>
    <w:p w14:paraId="24F6FDD1" w14:textId="77777777" w:rsidR="00DF48BA"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Bidi"/>
        </w:rPr>
      </w:pPr>
      <w:r w:rsidRPr="58AAB54A">
        <w:rPr>
          <w:rFonts w:asciiTheme="minorHAnsi" w:hAnsiTheme="minorHAnsi" w:cstheme="minorBidi"/>
        </w:rPr>
        <w:t>Iniziare la RCP con le sole compressioni toraciche e monitorare il ritmo cardiaco del paziente il prima possibile.</w:t>
      </w:r>
    </w:p>
    <w:p w14:paraId="3274027C" w14:textId="77777777" w:rsidR="00E77768"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Bidi"/>
        </w:rPr>
      </w:pPr>
      <w:r w:rsidRPr="58AAB54A">
        <w:rPr>
          <w:rFonts w:asciiTheme="minorHAnsi" w:hAnsiTheme="minorHAnsi" w:cstheme="minorBidi"/>
        </w:rPr>
        <w:t>Evitare la ventilazione bocca a bocca e/o l’uso di maschere tascabili</w:t>
      </w:r>
      <w:r w:rsidR="00DF48BA" w:rsidRPr="58AAB54A">
        <w:rPr>
          <w:rFonts w:asciiTheme="minorHAnsi" w:hAnsiTheme="minorHAnsi" w:cstheme="minorBidi"/>
        </w:rPr>
        <w:t>;</w:t>
      </w:r>
    </w:p>
    <w:p w14:paraId="2790146F" w14:textId="1D16D50E" w:rsidR="00E77768" w:rsidRPr="00371693" w:rsidRDefault="6A1F1F33" w:rsidP="00992BF9">
      <w:pPr>
        <w:numPr>
          <w:ilvl w:val="0"/>
          <w:numId w:val="26"/>
        </w:numPr>
        <w:pBdr>
          <w:top w:val="nil"/>
          <w:left w:val="nil"/>
          <w:bottom w:val="nil"/>
          <w:right w:val="nil"/>
          <w:between w:val="nil"/>
        </w:pBdr>
        <w:spacing w:after="0" w:line="240" w:lineRule="auto"/>
        <w:jc w:val="both"/>
        <w:rPr>
          <w:rFonts w:asciiTheme="minorHAnsi" w:eastAsiaTheme="minorEastAsia" w:hAnsiTheme="minorHAnsi" w:cstheme="minorBidi"/>
        </w:rPr>
      </w:pPr>
      <w:r w:rsidRPr="58AAB54A">
        <w:lastRenderedPageBreak/>
        <w:t>Defibrillare rapidamente se disponibile un DAE e se dallo stesso indicato</w:t>
      </w:r>
      <w:r w:rsidR="00941EA5" w:rsidRPr="58AAB54A">
        <w:rPr>
          <w:rFonts w:asciiTheme="minorHAnsi" w:hAnsiTheme="minorHAnsi" w:cstheme="minorBidi"/>
        </w:rPr>
        <w:t>; il ripristino precoce della circolazione, infatti, può evitare la necessità di supporto avanzato delle vie aeree e la ventilazione</w:t>
      </w:r>
      <w:r w:rsidR="00DF48BA" w:rsidRPr="58AAB54A">
        <w:rPr>
          <w:rFonts w:asciiTheme="minorHAnsi" w:hAnsiTheme="minorHAnsi" w:cstheme="minorBidi"/>
        </w:rPr>
        <w:t>;</w:t>
      </w:r>
    </w:p>
    <w:p w14:paraId="5D6CA171" w14:textId="77777777" w:rsidR="00E77768"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HAnsi"/>
        </w:rPr>
      </w:pPr>
      <w:r w:rsidRPr="00371693">
        <w:rPr>
          <w:rFonts w:asciiTheme="minorHAnsi" w:hAnsiTheme="minorHAnsi" w:cstheme="minorHAnsi"/>
        </w:rPr>
        <w:t>Una volta arrivati, i membri del team di rianimazione del mezzo sanitario avanzato seguire le loro istruzioni</w:t>
      </w:r>
      <w:r w:rsidR="00DF48BA" w:rsidRPr="00371693">
        <w:rPr>
          <w:rFonts w:asciiTheme="minorHAnsi" w:hAnsiTheme="minorHAnsi" w:cstheme="minorHAnsi"/>
        </w:rPr>
        <w:t>;</w:t>
      </w:r>
    </w:p>
    <w:p w14:paraId="2B7A51F4" w14:textId="77777777" w:rsidR="00DF48BA" w:rsidRPr="00371693"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HAnsi"/>
        </w:rPr>
      </w:pPr>
      <w:r w:rsidRPr="00371693">
        <w:rPr>
          <w:rFonts w:asciiTheme="minorHAnsi" w:hAnsiTheme="minorHAnsi" w:cstheme="minorHAnsi"/>
        </w:rPr>
        <w:t> Al termine della RCP, sanificare il defibrillatore e poi rimuovere e smaltire tutti i DPI con attenzione mettendoli negli appositi sacchetti per il successivo smaltimento nei rifiuti speciali</w:t>
      </w:r>
      <w:r w:rsidR="00DF48BA" w:rsidRPr="00371693">
        <w:rPr>
          <w:rFonts w:asciiTheme="minorHAnsi" w:hAnsiTheme="minorHAnsi" w:cstheme="minorHAnsi"/>
        </w:rPr>
        <w:t>;</w:t>
      </w:r>
    </w:p>
    <w:p w14:paraId="24586B54" w14:textId="05029A1F" w:rsidR="00A476BB" w:rsidRPr="00C272A7" w:rsidRDefault="00941EA5" w:rsidP="00992BF9">
      <w:pPr>
        <w:numPr>
          <w:ilvl w:val="0"/>
          <w:numId w:val="26"/>
        </w:numPr>
        <w:pBdr>
          <w:top w:val="nil"/>
          <w:left w:val="nil"/>
          <w:bottom w:val="nil"/>
          <w:right w:val="nil"/>
          <w:between w:val="nil"/>
        </w:pBdr>
        <w:spacing w:after="0" w:line="240" w:lineRule="auto"/>
        <w:jc w:val="both"/>
        <w:rPr>
          <w:rFonts w:asciiTheme="minorHAnsi" w:hAnsiTheme="minorHAnsi" w:cstheme="minorHAnsi"/>
        </w:rPr>
      </w:pPr>
      <w:r w:rsidRPr="00371693">
        <w:rPr>
          <w:rFonts w:asciiTheme="minorHAnsi" w:hAnsiTheme="minorHAnsi" w:cstheme="minorHAnsi"/>
        </w:rPr>
        <w:t>Lavare accuratamente le mani e il volto con acqua e sapone e/o con gel per le mani a base di alcool.</w:t>
      </w:r>
    </w:p>
    <w:p w14:paraId="4DCEC347" w14:textId="77777777" w:rsidR="00A476BB" w:rsidRDefault="00A476BB" w:rsidP="00E3162B">
      <w:pPr>
        <w:pBdr>
          <w:top w:val="nil"/>
          <w:left w:val="nil"/>
          <w:bottom w:val="nil"/>
          <w:right w:val="nil"/>
          <w:between w:val="nil"/>
        </w:pBdr>
        <w:spacing w:after="0" w:line="240" w:lineRule="auto"/>
        <w:ind w:left="360"/>
        <w:jc w:val="both"/>
        <w:rPr>
          <w:rFonts w:asciiTheme="minorHAnsi" w:hAnsiTheme="minorHAnsi" w:cstheme="minorHAnsi"/>
        </w:rPr>
      </w:pPr>
    </w:p>
    <w:p w14:paraId="0AED8C40" w14:textId="73F5C53E" w:rsidR="000509CC" w:rsidRPr="00125EE9" w:rsidRDefault="07E89D8E" w:rsidP="00E3162B">
      <w:pPr>
        <w:pStyle w:val="Titolo2"/>
        <w:spacing w:line="240" w:lineRule="auto"/>
        <w:rPr>
          <w:rFonts w:asciiTheme="minorHAnsi" w:hAnsiTheme="minorHAnsi" w:cstheme="minorBidi"/>
          <w:b/>
          <w:bCs/>
          <w:i/>
          <w:iCs/>
          <w:strike/>
          <w:sz w:val="24"/>
          <w:szCs w:val="24"/>
        </w:rPr>
      </w:pPr>
      <w:bookmarkStart w:id="34" w:name="_Toc76975699"/>
      <w:bookmarkStart w:id="35" w:name="_Toc87867764"/>
      <w:r w:rsidRPr="00432ED7">
        <w:rPr>
          <w:rFonts w:asciiTheme="minorHAnsi" w:hAnsiTheme="minorHAnsi" w:cstheme="minorBidi"/>
          <w:b/>
          <w:bCs/>
          <w:i/>
          <w:iCs/>
          <w:sz w:val="24"/>
          <w:szCs w:val="24"/>
        </w:rPr>
        <w:t xml:space="preserve">6.4 </w:t>
      </w:r>
      <w:r w:rsidR="00941EA5" w:rsidRPr="00432ED7">
        <w:rPr>
          <w:rFonts w:asciiTheme="minorHAnsi" w:hAnsiTheme="minorHAnsi" w:cstheme="minorBidi"/>
          <w:b/>
          <w:bCs/>
          <w:i/>
          <w:iCs/>
          <w:sz w:val="24"/>
          <w:szCs w:val="24"/>
        </w:rPr>
        <w:t xml:space="preserve">Misure di prevenzione </w:t>
      </w:r>
      <w:r w:rsidR="7540DBFA" w:rsidRPr="00432ED7">
        <w:rPr>
          <w:rFonts w:asciiTheme="minorHAnsi" w:hAnsiTheme="minorHAnsi" w:cstheme="minorBidi"/>
          <w:b/>
          <w:bCs/>
          <w:i/>
          <w:iCs/>
          <w:sz w:val="24"/>
          <w:szCs w:val="24"/>
        </w:rPr>
        <w:t>per le</w:t>
      </w:r>
      <w:r w:rsidR="00941EA5" w:rsidRPr="00432ED7">
        <w:rPr>
          <w:rFonts w:asciiTheme="minorHAnsi" w:hAnsiTheme="minorHAnsi" w:cstheme="minorBidi"/>
          <w:b/>
          <w:bCs/>
          <w:i/>
          <w:iCs/>
          <w:sz w:val="24"/>
          <w:szCs w:val="24"/>
        </w:rPr>
        <w:t xml:space="preserve"> attività didattiche</w:t>
      </w:r>
      <w:bookmarkEnd w:id="35"/>
      <w:r w:rsidR="00941EA5" w:rsidRPr="00432ED7">
        <w:rPr>
          <w:rFonts w:asciiTheme="minorHAnsi" w:hAnsiTheme="minorHAnsi" w:cstheme="minorBidi"/>
          <w:b/>
          <w:bCs/>
          <w:i/>
          <w:iCs/>
          <w:sz w:val="24"/>
          <w:szCs w:val="24"/>
        </w:rPr>
        <w:t xml:space="preserve"> </w:t>
      </w:r>
      <w:bookmarkEnd w:id="34"/>
    </w:p>
    <w:p w14:paraId="3EB1CB44" w14:textId="5ACAA38E" w:rsidR="00432ED7" w:rsidRDefault="00432ED7" w:rsidP="00E3162B">
      <w:pPr>
        <w:spacing w:line="240" w:lineRule="auto"/>
      </w:pPr>
    </w:p>
    <w:p w14:paraId="3653FEE1" w14:textId="6328D34E" w:rsidR="00371693" w:rsidRPr="00362E80" w:rsidRDefault="00466B8C" w:rsidP="00E3162B">
      <w:pPr>
        <w:pBdr>
          <w:top w:val="nil"/>
          <w:left w:val="nil"/>
          <w:bottom w:val="nil"/>
          <w:right w:val="nil"/>
          <w:between w:val="nil"/>
        </w:pBdr>
        <w:spacing w:after="0" w:line="240" w:lineRule="auto"/>
        <w:jc w:val="both"/>
        <w:rPr>
          <w:rFonts w:asciiTheme="minorHAnsi" w:hAnsiTheme="minorHAnsi" w:cstheme="minorBidi"/>
        </w:rPr>
      </w:pPr>
      <w:r w:rsidRPr="00432ED7">
        <w:rPr>
          <w:rFonts w:asciiTheme="minorHAnsi" w:hAnsiTheme="minorHAnsi" w:cstheme="minorBidi"/>
        </w:rPr>
        <w:t>Per l’anno accademico 2021/22 le attività didattico-formative di tutti i corsi di studio (corsi di laurea, di laurea magistrale, di dottorato di ricerca, master, etc.) e per tutti gli anni di corso si svolgeranno prioritariamente in presenza</w:t>
      </w:r>
      <w:r w:rsidR="389E2C98" w:rsidRPr="00432ED7">
        <w:rPr>
          <w:rFonts w:asciiTheme="minorHAnsi" w:hAnsiTheme="minorHAnsi" w:cstheme="minorBidi"/>
        </w:rPr>
        <w:t>.</w:t>
      </w:r>
    </w:p>
    <w:p w14:paraId="45FDBF0F" w14:textId="5C62378F" w:rsidR="00371693" w:rsidRPr="00362E80" w:rsidRDefault="389E2C98" w:rsidP="58AAB54A">
      <w:pPr>
        <w:pBdr>
          <w:top w:val="nil"/>
          <w:left w:val="nil"/>
          <w:bottom w:val="nil"/>
          <w:right w:val="nil"/>
          <w:between w:val="nil"/>
        </w:pBdr>
        <w:spacing w:after="0" w:line="240" w:lineRule="auto"/>
        <w:ind w:firstLine="360"/>
        <w:jc w:val="both"/>
        <w:rPr>
          <w:rFonts w:asciiTheme="minorHAnsi" w:hAnsiTheme="minorHAnsi" w:cstheme="minorBidi"/>
        </w:rPr>
      </w:pPr>
      <w:r w:rsidRPr="58AAB54A">
        <w:rPr>
          <w:rFonts w:asciiTheme="minorHAnsi" w:hAnsiTheme="minorHAnsi" w:cstheme="minorBidi"/>
        </w:rPr>
        <w:t>Si</w:t>
      </w:r>
      <w:r w:rsidR="00466B8C" w:rsidRPr="58AAB54A">
        <w:rPr>
          <w:rFonts w:asciiTheme="minorHAnsi" w:hAnsiTheme="minorHAnsi" w:cstheme="minorBidi"/>
        </w:rPr>
        <w:t xml:space="preserve"> </w:t>
      </w:r>
      <w:r w:rsidR="00052461" w:rsidRPr="58AAB54A">
        <w:rPr>
          <w:rFonts w:asciiTheme="minorHAnsi" w:hAnsiTheme="minorHAnsi" w:cstheme="minorBidi"/>
        </w:rPr>
        <w:t xml:space="preserve">rende comunque possibile la fruizione </w:t>
      </w:r>
      <w:r w:rsidR="3D142380" w:rsidRPr="58AAB54A">
        <w:rPr>
          <w:rFonts w:asciiTheme="minorHAnsi" w:hAnsiTheme="minorHAnsi" w:cstheme="minorBidi"/>
        </w:rPr>
        <w:t xml:space="preserve">delle attività didattiche o curricolari </w:t>
      </w:r>
      <w:r w:rsidR="00052461" w:rsidRPr="58AAB54A">
        <w:rPr>
          <w:rFonts w:asciiTheme="minorHAnsi" w:hAnsiTheme="minorHAnsi" w:cstheme="minorBidi"/>
        </w:rPr>
        <w:t>anche da remoto</w:t>
      </w:r>
      <w:r w:rsidR="4F839BA0" w:rsidRPr="58AAB54A">
        <w:rPr>
          <w:rFonts w:asciiTheme="minorHAnsi" w:hAnsiTheme="minorHAnsi" w:cstheme="minorBidi"/>
        </w:rPr>
        <w:t>,</w:t>
      </w:r>
      <w:r w:rsidR="00052461" w:rsidRPr="58AAB54A">
        <w:rPr>
          <w:rFonts w:asciiTheme="minorHAnsi" w:hAnsiTheme="minorHAnsi" w:cstheme="minorBidi"/>
        </w:rPr>
        <w:t xml:space="preserve"> o </w:t>
      </w:r>
      <w:r w:rsidR="64709B80" w:rsidRPr="58AAB54A">
        <w:rPr>
          <w:rFonts w:asciiTheme="minorHAnsi" w:hAnsiTheme="minorHAnsi" w:cstheme="minorBidi"/>
        </w:rPr>
        <w:t>la messa in atto di a</w:t>
      </w:r>
      <w:r w:rsidR="00052461" w:rsidRPr="58AAB54A">
        <w:rPr>
          <w:rFonts w:asciiTheme="minorHAnsi" w:hAnsiTheme="minorHAnsi" w:cstheme="minorBidi"/>
        </w:rPr>
        <w:t>zioni di recupero delle stesse, per la salvaguardia della continuità didattica a beneficio degli studenti che non riescano a partecipar</w:t>
      </w:r>
      <w:r w:rsidR="5B58FBD9" w:rsidRPr="58AAB54A">
        <w:rPr>
          <w:rFonts w:asciiTheme="minorHAnsi" w:hAnsiTheme="minorHAnsi" w:cstheme="minorBidi"/>
        </w:rPr>
        <w:t>vi</w:t>
      </w:r>
      <w:r w:rsidR="00052461" w:rsidRPr="58AAB54A">
        <w:rPr>
          <w:rFonts w:asciiTheme="minorHAnsi" w:hAnsiTheme="minorHAnsi" w:cstheme="minorBidi"/>
        </w:rPr>
        <w:t xml:space="preserve"> in presenz</w:t>
      </w:r>
      <w:r w:rsidR="00956055" w:rsidRPr="58AAB54A">
        <w:rPr>
          <w:rFonts w:asciiTheme="minorHAnsi" w:hAnsiTheme="minorHAnsi" w:cstheme="minorBidi"/>
        </w:rPr>
        <w:t>a</w:t>
      </w:r>
      <w:r w:rsidR="00052461" w:rsidRPr="58AAB54A">
        <w:rPr>
          <w:rFonts w:asciiTheme="minorHAnsi" w:hAnsiTheme="minorHAnsi" w:cstheme="minorBidi"/>
        </w:rPr>
        <w:t xml:space="preserve">; </w:t>
      </w:r>
      <w:r w:rsidR="00362E80" w:rsidRPr="58AAB54A">
        <w:rPr>
          <w:rFonts w:asciiTheme="minorHAnsi" w:hAnsiTheme="minorHAnsi" w:cstheme="minorBidi"/>
        </w:rPr>
        <w:t xml:space="preserve">la modalità a distanza è riservata esclusivamente ai soggetti fragili, ai soggetti posti in quarantena o isolamento. </w:t>
      </w:r>
    </w:p>
    <w:p w14:paraId="182946A0" w14:textId="1CB85ABA" w:rsidR="00371693" w:rsidRPr="00362E80" w:rsidRDefault="00362E80" w:rsidP="00E3162B">
      <w:pPr>
        <w:pBdr>
          <w:top w:val="nil"/>
          <w:left w:val="nil"/>
          <w:bottom w:val="nil"/>
          <w:right w:val="nil"/>
          <w:between w:val="nil"/>
        </w:pBdr>
        <w:spacing w:after="0" w:line="240" w:lineRule="auto"/>
        <w:ind w:firstLine="360"/>
        <w:jc w:val="both"/>
        <w:rPr>
          <w:rFonts w:asciiTheme="minorHAnsi" w:hAnsiTheme="minorHAnsi" w:cstheme="minorBidi"/>
        </w:rPr>
      </w:pPr>
      <w:r w:rsidRPr="00432ED7">
        <w:rPr>
          <w:rFonts w:asciiTheme="minorHAnsi" w:hAnsiTheme="minorHAnsi" w:cstheme="minorBidi"/>
        </w:rPr>
        <w:t>L</w:t>
      </w:r>
      <w:r w:rsidR="00052461" w:rsidRPr="00432ED7">
        <w:rPr>
          <w:rFonts w:asciiTheme="minorHAnsi" w:hAnsiTheme="minorHAnsi" w:cstheme="minorBidi"/>
        </w:rPr>
        <w:t xml:space="preserve">e attività didattiche </w:t>
      </w:r>
      <w:r w:rsidRPr="00432ED7">
        <w:rPr>
          <w:rFonts w:asciiTheme="minorHAnsi" w:hAnsiTheme="minorHAnsi" w:cstheme="minorBidi"/>
        </w:rPr>
        <w:t xml:space="preserve">in presenza </w:t>
      </w:r>
      <w:r w:rsidR="00052461" w:rsidRPr="00432ED7">
        <w:rPr>
          <w:rFonts w:asciiTheme="minorHAnsi" w:hAnsiTheme="minorHAnsi" w:cstheme="minorBidi"/>
        </w:rPr>
        <w:t xml:space="preserve">si svolgeranno nel rispetto delle </w:t>
      </w:r>
      <w:r w:rsidR="3DC09FA6" w:rsidRPr="00432ED7">
        <w:rPr>
          <w:rFonts w:asciiTheme="minorHAnsi" w:hAnsiTheme="minorHAnsi" w:cstheme="minorBidi"/>
        </w:rPr>
        <w:t>misure di prevenzione anti</w:t>
      </w:r>
      <w:r w:rsidR="00956055">
        <w:rPr>
          <w:rFonts w:asciiTheme="minorHAnsi" w:hAnsiTheme="minorHAnsi" w:cstheme="minorBidi"/>
        </w:rPr>
        <w:t>-</w:t>
      </w:r>
      <w:r w:rsidR="3DC09FA6" w:rsidRPr="00432ED7">
        <w:rPr>
          <w:rFonts w:asciiTheme="minorHAnsi" w:hAnsiTheme="minorHAnsi" w:cstheme="minorBidi"/>
        </w:rPr>
        <w:t>contagio al presente protocollo di Ateneo.</w:t>
      </w:r>
      <w:r w:rsidR="00052461" w:rsidRPr="00432ED7">
        <w:rPr>
          <w:rFonts w:asciiTheme="minorHAnsi" w:hAnsiTheme="minorHAnsi" w:cstheme="minorBidi"/>
        </w:rPr>
        <w:t xml:space="preserve"> </w:t>
      </w:r>
    </w:p>
    <w:p w14:paraId="516505BA" w14:textId="77777777" w:rsidR="00E77768" w:rsidRPr="00371693" w:rsidRDefault="000509CC" w:rsidP="00E3162B">
      <w:pPr>
        <w:pBdr>
          <w:top w:val="nil"/>
          <w:left w:val="nil"/>
          <w:bottom w:val="nil"/>
          <w:right w:val="nil"/>
          <w:between w:val="nil"/>
        </w:pBdr>
        <w:spacing w:after="0" w:line="240" w:lineRule="auto"/>
        <w:ind w:left="360"/>
        <w:jc w:val="both"/>
        <w:rPr>
          <w:rFonts w:asciiTheme="minorHAnsi" w:hAnsiTheme="minorHAnsi" w:cstheme="minorBidi"/>
        </w:rPr>
      </w:pPr>
      <w:r w:rsidRPr="00432ED7">
        <w:rPr>
          <w:rFonts w:asciiTheme="minorHAnsi" w:hAnsiTheme="minorHAnsi" w:cstheme="minorBidi"/>
        </w:rPr>
        <w:t>I</w:t>
      </w:r>
      <w:r w:rsidR="00941EA5" w:rsidRPr="00432ED7">
        <w:rPr>
          <w:rFonts w:asciiTheme="minorHAnsi" w:hAnsiTheme="minorHAnsi" w:cstheme="minorBidi"/>
        </w:rPr>
        <w:t>n ogni sede sono state costituite squadre di vigilanza COVID 19 per garantire l’osservanza di tutte le regole normative</w:t>
      </w:r>
      <w:r w:rsidR="004630D1" w:rsidRPr="00432ED7">
        <w:rPr>
          <w:rFonts w:asciiTheme="minorHAnsi" w:hAnsiTheme="minorHAnsi" w:cstheme="minorBidi"/>
        </w:rPr>
        <w:t>.</w:t>
      </w:r>
    </w:p>
    <w:p w14:paraId="2B999E44" w14:textId="77777777" w:rsidR="00E77768" w:rsidRPr="00125EE9" w:rsidRDefault="00E77768" w:rsidP="00E3162B">
      <w:pPr>
        <w:spacing w:after="0" w:line="240" w:lineRule="auto"/>
        <w:jc w:val="both"/>
        <w:rPr>
          <w:rFonts w:asciiTheme="minorHAnsi" w:hAnsiTheme="minorHAnsi" w:cstheme="minorBidi"/>
          <w:sz w:val="20"/>
          <w:szCs w:val="20"/>
        </w:rPr>
      </w:pPr>
    </w:p>
    <w:p w14:paraId="64CC5B57" w14:textId="58B51110" w:rsidR="00E77768" w:rsidRPr="00705717" w:rsidRDefault="349F1B0E" w:rsidP="00353B58">
      <w:pPr>
        <w:pStyle w:val="Titolo2"/>
        <w:spacing w:line="240" w:lineRule="auto"/>
        <w:ind w:left="360"/>
        <w:rPr>
          <w:rFonts w:asciiTheme="minorHAnsi" w:hAnsiTheme="minorHAnsi" w:cstheme="minorHAnsi"/>
          <w:sz w:val="20"/>
          <w:szCs w:val="20"/>
        </w:rPr>
      </w:pPr>
      <w:bookmarkStart w:id="36" w:name="_Toc87867765"/>
      <w:r w:rsidRPr="565D4D3F">
        <w:rPr>
          <w:rFonts w:asciiTheme="minorHAnsi" w:hAnsiTheme="minorHAnsi" w:cstheme="minorBidi"/>
          <w:i/>
          <w:iCs/>
          <w:sz w:val="22"/>
          <w:szCs w:val="22"/>
        </w:rPr>
        <w:t>6.</w:t>
      </w:r>
      <w:r w:rsidR="33C3345B" w:rsidRPr="565D4D3F">
        <w:rPr>
          <w:rFonts w:asciiTheme="minorHAnsi" w:hAnsiTheme="minorHAnsi" w:cstheme="minorBidi"/>
          <w:i/>
          <w:iCs/>
          <w:sz w:val="22"/>
          <w:szCs w:val="22"/>
        </w:rPr>
        <w:t>4</w:t>
      </w:r>
      <w:r w:rsidRPr="565D4D3F">
        <w:rPr>
          <w:rFonts w:asciiTheme="minorHAnsi" w:hAnsiTheme="minorHAnsi" w:cstheme="minorBidi"/>
          <w:i/>
          <w:iCs/>
          <w:sz w:val="22"/>
          <w:szCs w:val="22"/>
        </w:rPr>
        <w:t>.1. Accesso degli studenti in Ateneo</w:t>
      </w:r>
      <w:bookmarkEnd w:id="36"/>
    </w:p>
    <w:p w14:paraId="49A3A6DA" w14:textId="0347C6F2" w:rsidR="00A42F89" w:rsidRPr="00FD0425" w:rsidRDefault="6B8D041D" w:rsidP="00E3162B">
      <w:pPr>
        <w:spacing w:after="0" w:line="240" w:lineRule="auto"/>
        <w:jc w:val="both"/>
        <w:rPr>
          <w:rFonts w:asciiTheme="minorHAnsi" w:hAnsiTheme="minorHAnsi" w:cstheme="minorBidi"/>
        </w:rPr>
      </w:pPr>
      <w:r w:rsidRPr="00432ED7">
        <w:rPr>
          <w:rFonts w:asciiTheme="minorHAnsi" w:hAnsiTheme="minorHAnsi" w:cstheme="minorBidi"/>
        </w:rPr>
        <w:t xml:space="preserve">In accordo con le misure organizzative </w:t>
      </w:r>
      <w:r w:rsidR="23F082A3" w:rsidRPr="00432ED7">
        <w:rPr>
          <w:rFonts w:asciiTheme="minorHAnsi" w:hAnsiTheme="minorHAnsi" w:cstheme="minorBidi"/>
        </w:rPr>
        <w:t xml:space="preserve">e di prevenzione anti COVID-19 </w:t>
      </w:r>
      <w:r w:rsidRPr="00432ED7">
        <w:rPr>
          <w:rFonts w:asciiTheme="minorHAnsi" w:hAnsiTheme="minorHAnsi" w:cstheme="minorBidi"/>
        </w:rPr>
        <w:t xml:space="preserve">per l’accesso alle strutture di Ateneo (par. 6.1), </w:t>
      </w:r>
      <w:r w:rsidR="00386C11" w:rsidRPr="00432ED7">
        <w:rPr>
          <w:rFonts w:asciiTheme="minorHAnsi" w:hAnsiTheme="minorHAnsi" w:cstheme="minorBidi"/>
        </w:rPr>
        <w:t xml:space="preserve">tutti gli studenti </w:t>
      </w:r>
      <w:r w:rsidR="00386C11" w:rsidRPr="00A57524">
        <w:rPr>
          <w:rFonts w:asciiTheme="minorHAnsi" w:hAnsiTheme="minorHAnsi" w:cstheme="minorBidi"/>
        </w:rPr>
        <w:t>universitari</w:t>
      </w:r>
      <w:r w:rsidR="5BE7F82D" w:rsidRPr="00A57524">
        <w:rPr>
          <w:rFonts w:asciiTheme="minorHAnsi" w:hAnsiTheme="minorHAnsi" w:cstheme="minorBidi"/>
        </w:rPr>
        <w:t xml:space="preserve">, italiani e stranieri, </w:t>
      </w:r>
      <w:r w:rsidR="448E49CA" w:rsidRPr="00A57524">
        <w:rPr>
          <w:rFonts w:asciiTheme="minorHAnsi" w:hAnsiTheme="minorHAnsi" w:cstheme="minorBidi"/>
        </w:rPr>
        <w:t xml:space="preserve">possono accedere agli spazi di Ateneo </w:t>
      </w:r>
      <w:r w:rsidR="0074353B" w:rsidRPr="00A57524">
        <w:rPr>
          <w:rFonts w:asciiTheme="minorHAnsi" w:hAnsiTheme="minorHAnsi" w:cstheme="minorBidi"/>
        </w:rPr>
        <w:t>solo</w:t>
      </w:r>
      <w:r w:rsidR="448E49CA" w:rsidRPr="00A57524">
        <w:rPr>
          <w:rFonts w:asciiTheme="minorHAnsi" w:hAnsiTheme="minorHAnsi" w:cstheme="minorBidi"/>
        </w:rPr>
        <w:t xml:space="preserve"> se in pos</w:t>
      </w:r>
      <w:r w:rsidR="350AE765" w:rsidRPr="00A57524">
        <w:rPr>
          <w:rFonts w:asciiTheme="minorHAnsi" w:hAnsiTheme="minorHAnsi" w:cstheme="minorBidi"/>
        </w:rPr>
        <w:t xml:space="preserve">sesso di </w:t>
      </w:r>
      <w:r w:rsidR="0074353B" w:rsidRPr="00A57524">
        <w:rPr>
          <w:rFonts w:asciiTheme="minorHAnsi" w:hAnsiTheme="minorHAnsi" w:cstheme="minorBidi"/>
        </w:rPr>
        <w:t xml:space="preserve">certificazione verde </w:t>
      </w:r>
      <w:r w:rsidR="00495ADA" w:rsidRPr="00A57524">
        <w:rPr>
          <w:rFonts w:asciiTheme="minorHAnsi" w:hAnsiTheme="minorHAnsi" w:cstheme="minorBidi"/>
        </w:rPr>
        <w:t>COVID</w:t>
      </w:r>
      <w:r w:rsidR="00A57524">
        <w:rPr>
          <w:rFonts w:asciiTheme="minorHAnsi" w:hAnsiTheme="minorHAnsi" w:cstheme="minorBidi"/>
        </w:rPr>
        <w:t xml:space="preserve">-19 </w:t>
      </w:r>
      <w:r w:rsidR="00A57524" w:rsidRPr="00A57524">
        <w:rPr>
          <w:rFonts w:asciiTheme="minorHAnsi" w:hAnsiTheme="minorHAnsi" w:cstheme="minorBidi"/>
        </w:rPr>
        <w:t xml:space="preserve">o certificato di esenzione </w:t>
      </w:r>
      <w:r w:rsidR="002C4921">
        <w:rPr>
          <w:rFonts w:asciiTheme="minorHAnsi" w:hAnsiTheme="minorHAnsi" w:cstheme="minorBidi"/>
        </w:rPr>
        <w:t>alla</w:t>
      </w:r>
      <w:r w:rsidR="00A57524" w:rsidRPr="00A57524">
        <w:rPr>
          <w:rFonts w:asciiTheme="minorHAnsi" w:hAnsiTheme="minorHAnsi" w:cstheme="minorBidi"/>
        </w:rPr>
        <w:t xml:space="preserve"> vaccinazione o riconosciuta certificazione vaccinale </w:t>
      </w:r>
      <w:r w:rsidR="00A57524">
        <w:rPr>
          <w:rFonts w:asciiTheme="minorHAnsi" w:hAnsiTheme="minorHAnsi" w:cstheme="minorBidi"/>
        </w:rPr>
        <w:t xml:space="preserve">e di guarigione </w:t>
      </w:r>
      <w:r w:rsidR="00A57524" w:rsidRPr="00A57524">
        <w:rPr>
          <w:rFonts w:asciiTheme="minorHAnsi" w:hAnsiTheme="minorHAnsi" w:cstheme="minorBidi"/>
        </w:rPr>
        <w:t>rilasciata da Paesi Terzi</w:t>
      </w:r>
      <w:r w:rsidR="00A57524">
        <w:rPr>
          <w:rFonts w:asciiTheme="minorHAnsi" w:hAnsiTheme="minorHAnsi" w:cstheme="minorBidi"/>
        </w:rPr>
        <w:t>,</w:t>
      </w:r>
      <w:r w:rsidR="00A57524" w:rsidRPr="00A57524">
        <w:t xml:space="preserve"> </w:t>
      </w:r>
      <w:r w:rsidR="00A57524">
        <w:t>secondo le disposizioni normative vigenti</w:t>
      </w:r>
      <w:r w:rsidR="00956055">
        <w:t>.</w:t>
      </w:r>
    </w:p>
    <w:p w14:paraId="4D334843" w14:textId="05672CE7" w:rsidR="00483196" w:rsidRPr="00FD0425" w:rsidRDefault="6DFFC81F" w:rsidP="58AAB54A">
      <w:pPr>
        <w:spacing w:after="0" w:line="240" w:lineRule="auto"/>
        <w:jc w:val="both"/>
        <w:rPr>
          <w:rFonts w:asciiTheme="minorHAnsi" w:hAnsiTheme="minorHAnsi" w:cstheme="minorBidi"/>
        </w:rPr>
      </w:pPr>
      <w:r w:rsidRPr="58AAB54A">
        <w:rPr>
          <w:rFonts w:asciiTheme="minorHAnsi" w:hAnsiTheme="minorHAnsi" w:cstheme="minorBidi"/>
        </w:rPr>
        <w:t xml:space="preserve">La verifica </w:t>
      </w:r>
      <w:r w:rsidR="00A57524" w:rsidRPr="58AAB54A">
        <w:rPr>
          <w:rFonts w:asciiTheme="minorHAnsi" w:hAnsiTheme="minorHAnsi" w:cstheme="minorBidi"/>
        </w:rPr>
        <w:t>delle suddette certificazioni in possesso</w:t>
      </w:r>
      <w:r w:rsidRPr="58AAB54A">
        <w:rPr>
          <w:rFonts w:asciiTheme="minorHAnsi" w:hAnsiTheme="minorHAnsi" w:cstheme="minorBidi"/>
        </w:rPr>
        <w:t xml:space="preserve"> </w:t>
      </w:r>
      <w:r w:rsidR="359E02FE" w:rsidRPr="58AAB54A">
        <w:rPr>
          <w:rFonts w:asciiTheme="minorHAnsi" w:hAnsiTheme="minorHAnsi" w:cstheme="minorBidi"/>
        </w:rPr>
        <w:t xml:space="preserve">degli studenti </w:t>
      </w:r>
      <w:r w:rsidRPr="58AAB54A">
        <w:rPr>
          <w:rFonts w:asciiTheme="minorHAnsi" w:hAnsiTheme="minorHAnsi" w:cstheme="minorBidi"/>
        </w:rPr>
        <w:t xml:space="preserve">è effettuata </w:t>
      </w:r>
      <w:r w:rsidR="2AECA066" w:rsidRPr="58AAB54A">
        <w:rPr>
          <w:rFonts w:asciiTheme="minorHAnsi" w:hAnsiTheme="minorHAnsi" w:cstheme="minorBidi"/>
        </w:rPr>
        <w:t>dal personale incaricato di Ateneo</w:t>
      </w:r>
      <w:r w:rsidR="78827CC0" w:rsidRPr="58AAB54A">
        <w:rPr>
          <w:rFonts w:asciiTheme="minorHAnsi" w:hAnsiTheme="minorHAnsi" w:cstheme="minorBidi"/>
        </w:rPr>
        <w:t xml:space="preserve"> secondo le modalità previste dal Regolamento di Ateneo</w:t>
      </w:r>
      <w:r w:rsidR="00BB577D" w:rsidRPr="58AAB54A">
        <w:rPr>
          <w:rFonts w:asciiTheme="minorHAnsi" w:hAnsiTheme="minorHAnsi" w:cstheme="minorBidi"/>
        </w:rPr>
        <w:t xml:space="preserve"> (prot. N. 68485 del 9 settembre 2021 e successivi aggiornamenti del 14 settembre 2021)</w:t>
      </w:r>
      <w:r w:rsidR="59E50E85" w:rsidRPr="58AAB54A">
        <w:rPr>
          <w:rFonts w:asciiTheme="minorHAnsi" w:hAnsiTheme="minorHAnsi" w:cstheme="minorBidi"/>
        </w:rPr>
        <w:t>.</w:t>
      </w:r>
      <w:r w:rsidR="00483196" w:rsidRPr="58AAB54A">
        <w:rPr>
          <w:rFonts w:asciiTheme="minorHAnsi" w:hAnsiTheme="minorHAnsi" w:cstheme="minorBidi"/>
        </w:rPr>
        <w:t xml:space="preserve"> </w:t>
      </w:r>
      <w:r w:rsidR="00483196" w:rsidRPr="58AAB54A">
        <w:rPr>
          <w:lang w:eastAsia="en-US"/>
        </w:rPr>
        <w:t xml:space="preserve">Gli studenti sono sottoposti a sanzione </w:t>
      </w:r>
      <w:r w:rsidR="00F267B8" w:rsidRPr="58AAB54A">
        <w:rPr>
          <w:lang w:eastAsia="en-US"/>
        </w:rPr>
        <w:t xml:space="preserve">pecuniaria </w:t>
      </w:r>
      <w:r w:rsidR="00483196" w:rsidRPr="58AAB54A">
        <w:rPr>
          <w:lang w:eastAsia="en-US"/>
        </w:rPr>
        <w:t xml:space="preserve">in caso di </w:t>
      </w:r>
      <w:r w:rsidR="00F267B8" w:rsidRPr="58AAB54A">
        <w:rPr>
          <w:lang w:eastAsia="en-US"/>
        </w:rPr>
        <w:t>violazione delle disposizioni suddette</w:t>
      </w:r>
      <w:r w:rsidR="00483196" w:rsidRPr="58AAB54A">
        <w:rPr>
          <w:lang w:eastAsia="en-US"/>
        </w:rPr>
        <w:t>.</w:t>
      </w:r>
    </w:p>
    <w:p w14:paraId="5E7BCCFB" w14:textId="764E5493" w:rsidR="008427FB" w:rsidRDefault="2B75A690" w:rsidP="00E3162B">
      <w:pPr>
        <w:spacing w:after="0" w:line="240" w:lineRule="auto"/>
        <w:ind w:firstLine="720"/>
        <w:jc w:val="both"/>
      </w:pPr>
      <w:r w:rsidRPr="00432ED7">
        <w:rPr>
          <w:rFonts w:asciiTheme="minorHAnsi" w:eastAsiaTheme="minorEastAsia" w:hAnsiTheme="minorHAnsi" w:cstheme="minorBidi"/>
          <w:color w:val="000000" w:themeColor="text1"/>
        </w:rPr>
        <w:t xml:space="preserve">In relazione all’assolvimento dell’obbligo del </w:t>
      </w:r>
      <w:r w:rsidRPr="00353B58">
        <w:rPr>
          <w:rFonts w:asciiTheme="minorHAnsi" w:eastAsiaTheme="minorEastAsia" w:hAnsiTheme="minorHAnsi" w:cstheme="minorBidi"/>
          <w:i/>
          <w:color w:val="000000" w:themeColor="text1"/>
        </w:rPr>
        <w:t>Green Pass</w:t>
      </w:r>
      <w:r w:rsidRPr="00432ED7">
        <w:rPr>
          <w:rFonts w:asciiTheme="minorHAnsi" w:eastAsiaTheme="minorEastAsia" w:hAnsiTheme="minorHAnsi" w:cstheme="minorBidi"/>
          <w:color w:val="000000" w:themeColor="text1"/>
        </w:rPr>
        <w:t xml:space="preserve"> da parte degli studenti stranieri</w:t>
      </w:r>
      <w:r w:rsidR="20CA7B55" w:rsidRPr="00432ED7">
        <w:rPr>
          <w:rFonts w:asciiTheme="minorHAnsi" w:eastAsiaTheme="minorEastAsia" w:hAnsiTheme="minorHAnsi" w:cstheme="minorBidi"/>
          <w:color w:val="000000" w:themeColor="text1"/>
        </w:rPr>
        <w:t xml:space="preserve"> e all’accettazione di certificazioni rilasciate da altri paesi</w:t>
      </w:r>
      <w:r w:rsidRPr="00432ED7">
        <w:rPr>
          <w:rFonts w:asciiTheme="minorHAnsi" w:eastAsiaTheme="minorEastAsia" w:hAnsiTheme="minorHAnsi" w:cstheme="minorBidi"/>
          <w:color w:val="000000" w:themeColor="text1"/>
        </w:rPr>
        <w:t xml:space="preserve">, le certificazioni verdi COVID-19 </w:t>
      </w:r>
      <w:r w:rsidR="69A668BD" w:rsidRPr="00432ED7">
        <w:rPr>
          <w:rFonts w:asciiTheme="minorHAnsi" w:eastAsiaTheme="minorEastAsia" w:hAnsiTheme="minorHAnsi" w:cstheme="minorBidi"/>
          <w:color w:val="000000" w:themeColor="text1"/>
        </w:rPr>
        <w:t>accettate sono quelle</w:t>
      </w:r>
      <w:r w:rsidR="69A668BD">
        <w:t xml:space="preserve"> vaccinali e di guarigione rilasciate dagli Stati Terzi </w:t>
      </w:r>
      <w:r w:rsidR="00521D9F">
        <w:t xml:space="preserve">secondo </w:t>
      </w:r>
      <w:r w:rsidR="00521D9F" w:rsidRPr="00521D9F">
        <w:t xml:space="preserve">quanto previsto nell’allegato 1 della </w:t>
      </w:r>
      <w:r w:rsidR="009145A9">
        <w:t>C</w:t>
      </w:r>
      <w:r w:rsidR="00521D9F" w:rsidRPr="00521D9F">
        <w:t xml:space="preserve">ircolare del Ministero della Salute del 23 settembre 2021, n. 42957. </w:t>
      </w:r>
      <w:r w:rsidR="011FAEFA" w:rsidRPr="00521D9F">
        <w:t>Tuttavia, poiché la normativa in materia potrebbe subire variazioni</w:t>
      </w:r>
      <w:r w:rsidR="36B0B8BF" w:rsidRPr="00521D9F">
        <w:t>,</w:t>
      </w:r>
      <w:r w:rsidR="011FAEFA" w:rsidRPr="00521D9F">
        <w:t xml:space="preserve"> s</w:t>
      </w:r>
      <w:r w:rsidR="4DC833C0" w:rsidRPr="00521D9F">
        <w:t xml:space="preserve">i raccomanda </w:t>
      </w:r>
      <w:r w:rsidR="542ECA24" w:rsidRPr="00521D9F">
        <w:t xml:space="preserve">di tenere sotto controllo le </w:t>
      </w:r>
      <w:r w:rsidR="4DC833C0" w:rsidRPr="00521D9F">
        <w:t>indicazioni da parte del Ministero della Salute</w:t>
      </w:r>
      <w:r w:rsidR="6558F526" w:rsidRPr="00521D9F">
        <w:t xml:space="preserve"> </w:t>
      </w:r>
      <w:r w:rsidR="0AFB869C" w:rsidRPr="00521D9F">
        <w:t>nazionale consultando</w:t>
      </w:r>
      <w:r w:rsidR="4DC833C0" w:rsidRPr="00521D9F">
        <w:t xml:space="preserve"> il seguente link: </w:t>
      </w:r>
      <w:hyperlink r:id="rId18">
        <w:r w:rsidR="4DC833C0" w:rsidRPr="00521D9F">
          <w:rPr>
            <w:rStyle w:val="Collegamentoipertestuale"/>
          </w:rPr>
          <w:t>Ministero della Salute.</w:t>
        </w:r>
      </w:hyperlink>
      <w:r w:rsidR="036E4C4B">
        <w:t xml:space="preserve"> </w:t>
      </w:r>
    </w:p>
    <w:p w14:paraId="2A1293FD" w14:textId="480E6B33" w:rsidR="00ED3D4D" w:rsidRPr="00ED3D4D" w:rsidRDefault="00ED3D4D" w:rsidP="00ED3D4D">
      <w:pPr>
        <w:spacing w:after="0" w:line="240" w:lineRule="auto"/>
        <w:ind w:firstLine="720"/>
        <w:jc w:val="both"/>
      </w:pPr>
      <w:bookmarkStart w:id="37" w:name="_Hlk86417828"/>
      <w:r w:rsidRPr="00640C6F">
        <w:t>Le certificazioni rilasciate dalle autorità della Repubblica di San Marino e dello Stato della Città del Vaticano a seguito di una vaccinazione anti SARS-CoV-2 validata dall'Agenzia europea per i medicinali e di avvenuta guarigione, sono considerate equivalenti a quelle italiane.</w:t>
      </w:r>
    </w:p>
    <w:bookmarkEnd w:id="37"/>
    <w:p w14:paraId="322CC1C5" w14:textId="4C5ED86E" w:rsidR="00E77768" w:rsidRPr="007C0ED2" w:rsidRDefault="00EC39EF" w:rsidP="00E3162B">
      <w:pPr>
        <w:spacing w:after="0" w:line="240" w:lineRule="auto"/>
        <w:ind w:firstLine="720"/>
        <w:jc w:val="both"/>
        <w:rPr>
          <w:rFonts w:asciiTheme="minorHAnsi" w:hAnsiTheme="minorHAnsi" w:cstheme="minorBidi"/>
        </w:rPr>
      </w:pPr>
      <w:r w:rsidRPr="00432ED7">
        <w:rPr>
          <w:rFonts w:asciiTheme="minorHAnsi" w:hAnsiTheme="minorHAnsi" w:cstheme="minorBidi"/>
        </w:rPr>
        <w:t>Comunque</w:t>
      </w:r>
      <w:r w:rsidR="00A76D23" w:rsidRPr="00432ED7">
        <w:rPr>
          <w:rFonts w:asciiTheme="minorHAnsi" w:hAnsiTheme="minorHAnsi" w:cstheme="minorBidi"/>
        </w:rPr>
        <w:t>,</w:t>
      </w:r>
      <w:r w:rsidR="00E11336" w:rsidRPr="00432ED7">
        <w:rPr>
          <w:rFonts w:asciiTheme="minorHAnsi" w:hAnsiTheme="minorHAnsi" w:cstheme="minorBidi"/>
        </w:rPr>
        <w:t xml:space="preserve"> </w:t>
      </w:r>
      <w:r w:rsidR="5DE51BF7" w:rsidRPr="00432ED7">
        <w:rPr>
          <w:rFonts w:asciiTheme="minorHAnsi" w:hAnsiTheme="minorHAnsi" w:cstheme="minorBidi"/>
        </w:rPr>
        <w:t xml:space="preserve">tutti </w:t>
      </w:r>
      <w:r w:rsidR="00E11336" w:rsidRPr="00432ED7">
        <w:rPr>
          <w:rFonts w:asciiTheme="minorHAnsi" w:hAnsiTheme="minorHAnsi" w:cstheme="minorBidi"/>
        </w:rPr>
        <w:t>gli studenti</w:t>
      </w:r>
      <w:r w:rsidR="00A76D23" w:rsidRPr="00432ED7">
        <w:rPr>
          <w:rFonts w:asciiTheme="minorHAnsi" w:hAnsiTheme="minorHAnsi" w:cstheme="minorBidi"/>
        </w:rPr>
        <w:t xml:space="preserve"> devono accedere</w:t>
      </w:r>
      <w:r w:rsidR="00D7224F" w:rsidRPr="00432ED7">
        <w:rPr>
          <w:rFonts w:asciiTheme="minorHAnsi" w:hAnsiTheme="minorHAnsi" w:cstheme="minorBidi"/>
        </w:rPr>
        <w:t xml:space="preserve"> </w:t>
      </w:r>
      <w:r w:rsidRPr="00432ED7">
        <w:rPr>
          <w:rFonts w:asciiTheme="minorHAnsi" w:hAnsiTheme="minorHAnsi" w:cstheme="minorBidi"/>
        </w:rPr>
        <w:t xml:space="preserve">all’Ateneo </w:t>
      </w:r>
      <w:r w:rsidR="00941EA5" w:rsidRPr="00432ED7">
        <w:rPr>
          <w:rFonts w:asciiTheme="minorHAnsi" w:hAnsiTheme="minorHAnsi" w:cstheme="minorBidi"/>
        </w:rPr>
        <w:t xml:space="preserve">previa prenotazione </w:t>
      </w:r>
      <w:r w:rsidR="687B7EE9" w:rsidRPr="00432ED7">
        <w:rPr>
          <w:rFonts w:asciiTheme="minorHAnsi" w:hAnsiTheme="minorHAnsi" w:cstheme="minorBidi"/>
        </w:rPr>
        <w:t>attraverso la piattaforma GOMP</w:t>
      </w:r>
      <w:r w:rsidR="002327C1" w:rsidRPr="00432ED7">
        <w:rPr>
          <w:rFonts w:asciiTheme="minorHAnsi" w:hAnsiTheme="minorHAnsi" w:cstheme="minorBidi"/>
        </w:rPr>
        <w:t xml:space="preserve"> </w:t>
      </w:r>
      <w:r w:rsidR="00AB6DB8" w:rsidRPr="00432ED7">
        <w:rPr>
          <w:rFonts w:asciiTheme="minorHAnsi" w:hAnsiTheme="minorHAnsi" w:cstheme="minorBidi"/>
        </w:rPr>
        <w:t>(https://portalestudente.uniroma3.it/infocovid/prenotazione-posto-aula)</w:t>
      </w:r>
      <w:r w:rsidR="00941EA5" w:rsidRPr="00432ED7">
        <w:rPr>
          <w:rFonts w:asciiTheme="minorHAnsi" w:hAnsiTheme="minorHAnsi" w:cstheme="minorBidi"/>
        </w:rPr>
        <w:t xml:space="preserve">. </w:t>
      </w:r>
    </w:p>
    <w:p w14:paraId="2B4EC56F" w14:textId="23F97422" w:rsidR="00E77768" w:rsidRDefault="00941EA5" w:rsidP="00E3162B">
      <w:pPr>
        <w:spacing w:after="0" w:line="240" w:lineRule="auto"/>
        <w:ind w:firstLine="720"/>
        <w:jc w:val="both"/>
        <w:rPr>
          <w:rFonts w:asciiTheme="minorHAnsi" w:hAnsiTheme="minorHAnsi" w:cstheme="minorBidi"/>
        </w:rPr>
      </w:pPr>
      <w:r w:rsidRPr="00432ED7">
        <w:rPr>
          <w:rFonts w:asciiTheme="minorHAnsi" w:hAnsiTheme="minorHAnsi" w:cstheme="minorBidi"/>
        </w:rPr>
        <w:t xml:space="preserve">Per ogni complesso didattico sono stati valutati ed individuati i percorsi di entrata ed uscita e quelli previsti per gli spostamenti interni al fine di </w:t>
      </w:r>
      <w:r w:rsidR="4525C450" w:rsidRPr="00432ED7">
        <w:rPr>
          <w:rFonts w:asciiTheme="minorHAnsi" w:hAnsiTheme="minorHAnsi" w:cstheme="minorBidi"/>
        </w:rPr>
        <w:t xml:space="preserve">regolamentare i flussi di persone e </w:t>
      </w:r>
      <w:r w:rsidRPr="00432ED7">
        <w:rPr>
          <w:rFonts w:asciiTheme="minorHAnsi" w:hAnsiTheme="minorHAnsi" w:cstheme="minorBidi"/>
        </w:rPr>
        <w:t>mettere in atto le misure più efficaci per prevenire assembramenti.</w:t>
      </w:r>
      <w:r w:rsidR="4AA46669" w:rsidRPr="00432ED7">
        <w:rPr>
          <w:rFonts w:asciiTheme="minorHAnsi" w:hAnsiTheme="minorHAnsi" w:cstheme="minorBidi"/>
        </w:rPr>
        <w:t xml:space="preserve"> </w:t>
      </w:r>
      <w:r w:rsidRPr="00432ED7">
        <w:rPr>
          <w:rFonts w:asciiTheme="minorHAnsi" w:hAnsiTheme="minorHAnsi" w:cstheme="minorBidi"/>
        </w:rPr>
        <w:t>Gli studenti sono tenuti a seguire</w:t>
      </w:r>
      <w:r w:rsidR="12387DF6" w:rsidRPr="00432ED7">
        <w:rPr>
          <w:rFonts w:asciiTheme="minorHAnsi" w:hAnsiTheme="minorHAnsi" w:cstheme="minorBidi"/>
        </w:rPr>
        <w:t xml:space="preserve"> le indicazioni affisse e contenute nell’apposita cartellonistica sulle misure di prevenzione e protezione dal contagio da COVID-19 </w:t>
      </w:r>
      <w:r w:rsidR="1D26E584" w:rsidRPr="00432ED7">
        <w:rPr>
          <w:rFonts w:asciiTheme="minorHAnsi" w:hAnsiTheme="minorHAnsi" w:cstheme="minorBidi"/>
        </w:rPr>
        <w:t>e i</w:t>
      </w:r>
      <w:r w:rsidRPr="00432ED7">
        <w:rPr>
          <w:rFonts w:asciiTheme="minorHAnsi" w:hAnsiTheme="minorHAnsi" w:cstheme="minorBidi"/>
        </w:rPr>
        <w:t xml:space="preserve"> percorsi </w:t>
      </w:r>
      <w:r w:rsidR="2EB48B77" w:rsidRPr="00432ED7">
        <w:rPr>
          <w:rFonts w:asciiTheme="minorHAnsi" w:hAnsiTheme="minorHAnsi" w:cstheme="minorBidi"/>
        </w:rPr>
        <w:t>di entrata e di uscita dagli spazi di Ateneo.</w:t>
      </w:r>
    </w:p>
    <w:p w14:paraId="33E90E79" w14:textId="77777777" w:rsidR="00BF3269" w:rsidRPr="007C0ED2" w:rsidRDefault="00BF3269" w:rsidP="00E3162B">
      <w:pPr>
        <w:spacing w:after="0" w:line="240" w:lineRule="auto"/>
        <w:ind w:firstLine="720"/>
        <w:jc w:val="both"/>
        <w:rPr>
          <w:rFonts w:asciiTheme="minorHAnsi" w:hAnsiTheme="minorHAnsi" w:cstheme="minorBidi"/>
        </w:rPr>
      </w:pPr>
    </w:p>
    <w:p w14:paraId="79197070" w14:textId="7A12AB98" w:rsidR="00E77768" w:rsidRPr="00125EE9" w:rsidRDefault="349F1B0E" w:rsidP="00353B58">
      <w:pPr>
        <w:pStyle w:val="Titolo2"/>
        <w:spacing w:line="240" w:lineRule="auto"/>
        <w:ind w:left="360"/>
        <w:rPr>
          <w:rFonts w:asciiTheme="minorHAnsi" w:hAnsiTheme="minorHAnsi" w:cstheme="minorBidi"/>
          <w:sz w:val="20"/>
          <w:szCs w:val="20"/>
        </w:rPr>
      </w:pPr>
      <w:bookmarkStart w:id="38" w:name="_Toc87867766"/>
      <w:r w:rsidRPr="5C5D639A">
        <w:rPr>
          <w:rFonts w:asciiTheme="minorHAnsi" w:hAnsiTheme="minorHAnsi" w:cstheme="minorBidi"/>
          <w:i/>
          <w:iCs/>
          <w:sz w:val="22"/>
          <w:szCs w:val="22"/>
        </w:rPr>
        <w:lastRenderedPageBreak/>
        <w:t>6.</w:t>
      </w:r>
      <w:r w:rsidR="320C48D2" w:rsidRPr="5C5D639A">
        <w:rPr>
          <w:rFonts w:asciiTheme="minorHAnsi" w:hAnsiTheme="minorHAnsi" w:cstheme="minorBidi"/>
          <w:i/>
          <w:iCs/>
          <w:sz w:val="22"/>
          <w:szCs w:val="22"/>
        </w:rPr>
        <w:t>4</w:t>
      </w:r>
      <w:r w:rsidRPr="5C5D639A">
        <w:rPr>
          <w:rFonts w:asciiTheme="minorHAnsi" w:hAnsiTheme="minorHAnsi" w:cstheme="minorBidi"/>
          <w:i/>
          <w:iCs/>
          <w:sz w:val="22"/>
          <w:szCs w:val="22"/>
        </w:rPr>
        <w:t xml:space="preserve">.2 </w:t>
      </w:r>
      <w:bookmarkStart w:id="39" w:name="_Hlk86405787"/>
      <w:r w:rsidRPr="5C5D639A">
        <w:rPr>
          <w:rFonts w:asciiTheme="minorHAnsi" w:hAnsiTheme="minorHAnsi" w:cstheme="minorBidi"/>
          <w:i/>
          <w:iCs/>
          <w:sz w:val="22"/>
          <w:szCs w:val="22"/>
        </w:rPr>
        <w:t>Accesso ed utilizzo delle aule e dei laboratori didattici</w:t>
      </w:r>
      <w:bookmarkEnd w:id="38"/>
      <w:r w:rsidRPr="5C5D639A">
        <w:rPr>
          <w:rFonts w:asciiTheme="minorHAnsi" w:hAnsiTheme="minorHAnsi" w:cstheme="minorBidi"/>
          <w:i/>
          <w:iCs/>
          <w:sz w:val="22"/>
          <w:szCs w:val="22"/>
        </w:rPr>
        <w:t xml:space="preserve"> </w:t>
      </w:r>
      <w:bookmarkEnd w:id="39"/>
    </w:p>
    <w:p w14:paraId="68EF859C" w14:textId="2D8EE6DC" w:rsidR="00F918F3" w:rsidRDefault="20F1F803" w:rsidP="58AAB54A">
      <w:pPr>
        <w:spacing w:after="0" w:line="240" w:lineRule="auto"/>
        <w:jc w:val="both"/>
        <w:rPr>
          <w:rFonts w:asciiTheme="minorHAnsi" w:hAnsiTheme="minorHAnsi" w:cstheme="minorBidi"/>
        </w:rPr>
      </w:pPr>
      <w:r w:rsidRPr="00826A85">
        <w:t>In ottemperanza</w:t>
      </w:r>
      <w:r w:rsidR="00826A85" w:rsidRPr="00826A85">
        <w:rPr>
          <w:color w:val="FF0000"/>
        </w:rPr>
        <w:t xml:space="preserve"> </w:t>
      </w:r>
      <w:r w:rsidRPr="00ED3D4D">
        <w:t>a</w:t>
      </w:r>
      <w:r w:rsidR="00826A85" w:rsidRPr="00ED3D4D">
        <w:t>lle indicazioni ministeriali</w:t>
      </w:r>
      <w:r w:rsidRPr="00ED3D4D">
        <w:t xml:space="preserve">, </w:t>
      </w:r>
      <w:r w:rsidRPr="58AAB54A">
        <w:t>l’Ateneo organizza le attività didattiche prioritariamente in presenza - pur mantenendo vive le opportune misure di contrasto e contenimento del contagio da COVID-19 – prevedendo un aumento della capienza</w:t>
      </w:r>
      <w:r w:rsidRPr="00ED3D4D">
        <w:t xml:space="preserve"> </w:t>
      </w:r>
      <w:r w:rsidR="003E44AD" w:rsidRPr="00ED3D4D">
        <w:t xml:space="preserve">massima </w:t>
      </w:r>
      <w:r w:rsidRPr="58AAB54A">
        <w:t>consentita all’interno delle aule universitarie</w:t>
      </w:r>
      <w:r w:rsidR="00ED3D4D">
        <w:t>.</w:t>
      </w:r>
    </w:p>
    <w:p w14:paraId="750323DF" w14:textId="77777777" w:rsidR="00374AB4" w:rsidRDefault="0EC6991B" w:rsidP="00374AB4">
      <w:pPr>
        <w:spacing w:after="0" w:line="240" w:lineRule="auto"/>
        <w:jc w:val="both"/>
      </w:pPr>
      <w:r w:rsidRPr="58AAB54A">
        <w:rPr>
          <w:rFonts w:asciiTheme="minorHAnsi" w:hAnsiTheme="minorHAnsi" w:cstheme="minorBidi"/>
        </w:rPr>
        <w:t xml:space="preserve">L’Ateneo si impegna </w:t>
      </w:r>
      <w:r w:rsidRPr="58AAB54A">
        <w:t>a svolgere il maggior numero possibile di attività in presenza, nell’osservanza delle prescrizioni in materia di “</w:t>
      </w:r>
      <w:r w:rsidR="388153E5" w:rsidRPr="58AAB54A">
        <w:t>G</w:t>
      </w:r>
      <w:r w:rsidRPr="58AAB54A">
        <w:t>reen pass” e nell’utilizzo dei dispositivi di protezione delle vie respiratorie</w:t>
      </w:r>
      <w:r w:rsidR="00374AB4">
        <w:t>.</w:t>
      </w:r>
      <w:r w:rsidRPr="58AAB54A">
        <w:t xml:space="preserve"> </w:t>
      </w:r>
    </w:p>
    <w:p w14:paraId="58C4DEE9" w14:textId="547AAE4F" w:rsidR="360B79A6" w:rsidRDefault="00ED3D4D" w:rsidP="00374AB4">
      <w:pPr>
        <w:spacing w:after="0" w:line="240" w:lineRule="auto"/>
        <w:ind w:firstLine="720"/>
        <w:jc w:val="both"/>
        <w:rPr>
          <w:rFonts w:asciiTheme="minorHAnsi" w:hAnsiTheme="minorHAnsi" w:cstheme="minorBidi"/>
        </w:rPr>
      </w:pPr>
      <w:r w:rsidRPr="00374AB4">
        <w:t>L’accesso</w:t>
      </w:r>
      <w:r w:rsidR="360B79A6" w:rsidRPr="00374AB4">
        <w:t xml:space="preserve"> alle</w:t>
      </w:r>
      <w:r w:rsidR="360B79A6" w:rsidRPr="5C5D639A">
        <w:rPr>
          <w:rFonts w:asciiTheme="minorHAnsi" w:hAnsiTheme="minorHAnsi" w:cstheme="minorBidi"/>
        </w:rPr>
        <w:t xml:space="preserve"> aule ed ai laboratori didattici è consentito agli studenti previa prenotazione attraverso la piattaforma GOMP (</w:t>
      </w:r>
      <w:hyperlink r:id="rId19">
        <w:r w:rsidR="006C7A0F" w:rsidRPr="5C5D639A">
          <w:rPr>
            <w:rStyle w:val="Collegamentoipertestuale"/>
            <w:rFonts w:asciiTheme="minorHAnsi" w:hAnsiTheme="minorHAnsi" w:cstheme="minorBidi"/>
          </w:rPr>
          <w:t>https://portalestudente.uniroma3.it/infocovid/prenotazione-posto-aula</w:t>
        </w:r>
      </w:hyperlink>
      <w:r w:rsidR="360B79A6" w:rsidRPr="5C5D639A">
        <w:rPr>
          <w:rFonts w:asciiTheme="minorHAnsi" w:hAnsiTheme="minorHAnsi" w:cstheme="minorBidi"/>
        </w:rPr>
        <w:t>).</w:t>
      </w:r>
      <w:r w:rsidR="006C7A0F" w:rsidRPr="5C5D639A">
        <w:rPr>
          <w:rFonts w:asciiTheme="minorHAnsi" w:hAnsiTheme="minorHAnsi" w:cstheme="minorBidi"/>
        </w:rPr>
        <w:t xml:space="preserve"> </w:t>
      </w:r>
      <w:r w:rsidR="006C7A0F">
        <w:t xml:space="preserve">La prenotazione risulta necessaria anche ai fini del tracciamento per lo svolgimento delle attività di prevenzione </w:t>
      </w:r>
      <w:r w:rsidR="00104D5D">
        <w:t>negli</w:t>
      </w:r>
      <w:r w:rsidR="006C7A0F">
        <w:t xml:space="preserve"> eventuali casi di contagio. </w:t>
      </w:r>
      <w:r w:rsidR="360B79A6" w:rsidRPr="5C5D639A">
        <w:rPr>
          <w:rFonts w:asciiTheme="minorHAnsi" w:hAnsiTheme="minorHAnsi" w:cstheme="minorBidi"/>
        </w:rPr>
        <w:t xml:space="preserve">L’accesso è garantito automaticamente dal sistema con equa turnazione di tutti i richiedenti e nel rispetto delle capienze massime fissate per ogni aula, in ottemperanza </w:t>
      </w:r>
      <w:r w:rsidR="6AEEF991" w:rsidRPr="5C5D639A">
        <w:rPr>
          <w:rFonts w:asciiTheme="minorHAnsi" w:hAnsiTheme="minorHAnsi" w:cstheme="minorBidi"/>
        </w:rPr>
        <w:t>alle misure generali di preven</w:t>
      </w:r>
      <w:r w:rsidR="697EFD01" w:rsidRPr="5C5D639A">
        <w:rPr>
          <w:rFonts w:asciiTheme="minorHAnsi" w:hAnsiTheme="minorHAnsi" w:cstheme="minorBidi"/>
        </w:rPr>
        <w:t>zione e sicurezza prescritte</w:t>
      </w:r>
      <w:r w:rsidR="6AEEF991" w:rsidRPr="5C5D639A">
        <w:rPr>
          <w:rFonts w:asciiTheme="minorHAnsi" w:hAnsiTheme="minorHAnsi" w:cstheme="minorBidi"/>
        </w:rPr>
        <w:t xml:space="preserve"> </w:t>
      </w:r>
      <w:r w:rsidR="00104D5D" w:rsidRPr="5C5D639A">
        <w:rPr>
          <w:rFonts w:asciiTheme="minorHAnsi" w:hAnsiTheme="minorHAnsi" w:cstheme="minorBidi"/>
        </w:rPr>
        <w:t>d</w:t>
      </w:r>
      <w:r w:rsidR="6AEEF991" w:rsidRPr="5C5D639A">
        <w:rPr>
          <w:rFonts w:asciiTheme="minorHAnsi" w:hAnsiTheme="minorHAnsi" w:cstheme="minorBidi"/>
        </w:rPr>
        <w:t>al presente Protocollo</w:t>
      </w:r>
      <w:r w:rsidR="00104D5D" w:rsidRPr="5C5D639A">
        <w:rPr>
          <w:rFonts w:asciiTheme="minorHAnsi" w:hAnsiTheme="minorHAnsi" w:cstheme="minorBidi"/>
        </w:rPr>
        <w:t xml:space="preserve"> (par.</w:t>
      </w:r>
      <w:hyperlink w:anchor="_6.1_Accesso_alle">
        <w:r w:rsidR="00104D5D" w:rsidRPr="5C5D639A">
          <w:rPr>
            <w:rStyle w:val="Collegamentoipertestuale"/>
            <w:rFonts w:asciiTheme="minorHAnsi" w:hAnsiTheme="minorHAnsi" w:cstheme="minorBidi"/>
          </w:rPr>
          <w:t>6.1</w:t>
        </w:r>
      </w:hyperlink>
      <w:r w:rsidR="00104D5D" w:rsidRPr="5C5D639A">
        <w:rPr>
          <w:rFonts w:asciiTheme="minorHAnsi" w:hAnsiTheme="minorHAnsi" w:cstheme="minorBidi"/>
        </w:rPr>
        <w:t>)</w:t>
      </w:r>
      <w:r w:rsidR="00BF3269" w:rsidRPr="5C5D639A">
        <w:rPr>
          <w:rFonts w:asciiTheme="minorHAnsi" w:hAnsiTheme="minorHAnsi" w:cstheme="minorBidi"/>
        </w:rPr>
        <w:t xml:space="preserve">. </w:t>
      </w:r>
      <w:r w:rsidR="006C7A0F">
        <w:t>Poiché non tutti gli studenti potr</w:t>
      </w:r>
      <w:r w:rsidR="6C6409FC">
        <w:t>ebbero</w:t>
      </w:r>
      <w:r w:rsidR="006C7A0F">
        <w:t xml:space="preserve"> partecipare alle attività didattiche in presenza, tutte le lezioni (sia quelle svolte presso le sedi dell’Ateneo, sia quelle svolte in altro luogo) saranno trasmesse on line in diretta (in sincrono) e saranno registrate per la fruizione asincrona. Il singolo docente potrà stabilire le più idonee modalità di interazione con gli studenti collegati a distanza.</w:t>
      </w:r>
    </w:p>
    <w:p w14:paraId="16A08A9A" w14:textId="77777777" w:rsidR="00353B58" w:rsidRPr="00531090" w:rsidRDefault="00353B58" w:rsidP="00353B58">
      <w:pPr>
        <w:pBdr>
          <w:top w:val="nil"/>
          <w:left w:val="nil"/>
          <w:bottom w:val="nil"/>
          <w:right w:val="nil"/>
          <w:between w:val="nil"/>
        </w:pBdr>
        <w:spacing w:after="0" w:line="240" w:lineRule="auto"/>
        <w:ind w:firstLine="720"/>
        <w:jc w:val="both"/>
        <w:rPr>
          <w:rFonts w:asciiTheme="minorHAnsi" w:hAnsiTheme="minorHAnsi" w:cstheme="minorBidi"/>
          <w:color w:val="000000" w:themeColor="text1"/>
        </w:rPr>
      </w:pPr>
      <w:r w:rsidRPr="00531090">
        <w:rPr>
          <w:rFonts w:asciiTheme="minorHAnsi" w:hAnsiTheme="minorHAnsi" w:cstheme="minorBidi"/>
          <w:color w:val="000000" w:themeColor="text1"/>
        </w:rPr>
        <w:t>L’accesso alle aule</w:t>
      </w:r>
      <w:r>
        <w:rPr>
          <w:rFonts w:asciiTheme="minorHAnsi" w:hAnsiTheme="minorHAnsi" w:cstheme="minorBidi"/>
          <w:color w:val="000000" w:themeColor="text1"/>
        </w:rPr>
        <w:t xml:space="preserve"> e ai </w:t>
      </w:r>
      <w:r w:rsidRPr="00531090">
        <w:rPr>
          <w:rFonts w:asciiTheme="minorHAnsi" w:hAnsiTheme="minorHAnsi" w:cstheme="minorBidi"/>
          <w:color w:val="000000" w:themeColor="text1"/>
        </w:rPr>
        <w:t>laboratori deve essere ordinato evitando di creare assembramenti. Per favorire una frequente igiene delle mani degli studenti e del personale docente sono installati dispenser di soluzione idroalcolica in prossimità degli ingressi all’aule e ai laboratori. Anche in fase di uscita dalle</w:t>
      </w:r>
      <w:r>
        <w:rPr>
          <w:rFonts w:asciiTheme="minorHAnsi" w:hAnsiTheme="minorHAnsi" w:cstheme="minorBidi"/>
          <w:color w:val="000000" w:themeColor="text1"/>
        </w:rPr>
        <w:t xml:space="preserve"> aule e </w:t>
      </w:r>
      <w:r w:rsidRPr="00531090">
        <w:rPr>
          <w:rFonts w:asciiTheme="minorHAnsi" w:hAnsiTheme="minorHAnsi" w:cstheme="minorBidi"/>
          <w:color w:val="000000" w:themeColor="text1"/>
        </w:rPr>
        <w:t>dai laboratori</w:t>
      </w:r>
      <w:r>
        <w:rPr>
          <w:rFonts w:asciiTheme="minorHAnsi" w:hAnsiTheme="minorHAnsi" w:cstheme="minorBidi"/>
          <w:color w:val="000000" w:themeColor="text1"/>
        </w:rPr>
        <w:t>,</w:t>
      </w:r>
      <w:r w:rsidRPr="00531090">
        <w:rPr>
          <w:rFonts w:asciiTheme="minorHAnsi" w:hAnsiTheme="minorHAnsi" w:cstheme="minorBidi"/>
          <w:color w:val="000000" w:themeColor="text1"/>
        </w:rPr>
        <w:t xml:space="preserve"> gli studenti devono defluire ordinatamente per file, a partire da quella più vicina alla porta di uscita. Se prevista la pausa intermedia, a ogni studente è raccomandato di riprendere il medesimo posto precedentemente occupato.</w:t>
      </w:r>
    </w:p>
    <w:p w14:paraId="225BB78F" w14:textId="3283416E" w:rsidR="23F57D63" w:rsidRDefault="23F57D63" w:rsidP="00E3162B">
      <w:pPr>
        <w:spacing w:after="0" w:line="240" w:lineRule="auto"/>
        <w:ind w:firstLine="720"/>
        <w:jc w:val="both"/>
        <w:rPr>
          <w:rFonts w:asciiTheme="minorHAnsi" w:hAnsiTheme="minorHAnsi" w:cstheme="minorBidi"/>
        </w:rPr>
      </w:pPr>
      <w:r w:rsidRPr="00432ED7">
        <w:rPr>
          <w:rFonts w:asciiTheme="minorHAnsi" w:hAnsiTheme="minorHAnsi" w:cstheme="minorBidi"/>
        </w:rPr>
        <w:t xml:space="preserve">In relazione alle modalità di </w:t>
      </w:r>
      <w:r w:rsidRPr="00F918F3">
        <w:rPr>
          <w:rFonts w:asciiTheme="minorHAnsi" w:hAnsiTheme="minorHAnsi" w:cstheme="minorBidi"/>
          <w:i/>
        </w:rPr>
        <w:t>utilizzo dei laboratori didattici</w:t>
      </w:r>
      <w:r w:rsidRPr="00432ED7">
        <w:rPr>
          <w:rFonts w:asciiTheme="minorHAnsi" w:hAnsiTheme="minorHAnsi" w:cstheme="minorBidi"/>
        </w:rPr>
        <w:t xml:space="preserve">, </w:t>
      </w:r>
      <w:r w:rsidR="47DF55C6" w:rsidRPr="00432ED7">
        <w:rPr>
          <w:rFonts w:asciiTheme="minorHAnsi" w:hAnsiTheme="minorHAnsi" w:cstheme="minorBidi"/>
        </w:rPr>
        <w:t xml:space="preserve">il numero massimo di persone contemporaneamente presenti in ogni laboratorio è fissato dalla Direzione preposta, sentito il responsabile di laboratorio in </w:t>
      </w:r>
      <w:r w:rsidR="3E53C11B" w:rsidRPr="00432ED7">
        <w:rPr>
          <w:rFonts w:asciiTheme="minorHAnsi" w:hAnsiTheme="minorHAnsi" w:cstheme="minorBidi"/>
        </w:rPr>
        <w:t xml:space="preserve">funzione della riorganizzazione degli spazi nel rispetto della distanza interpersonale di 1 metro. </w:t>
      </w:r>
      <w:r w:rsidR="07086D1A" w:rsidRPr="00432ED7">
        <w:rPr>
          <w:rFonts w:asciiTheme="minorHAnsi" w:hAnsiTheme="minorHAnsi" w:cstheme="minorBidi"/>
        </w:rPr>
        <w:t>Comunque, in prossimità degli ingressi sia delle aule che dei laboratori il numero massimo di persone che possono essere presenti contemporaneamente è indicato mediante apposita cartellonistica affissa alla porta</w:t>
      </w:r>
      <w:r w:rsidR="00B6506D">
        <w:rPr>
          <w:rFonts w:asciiTheme="minorHAnsi" w:hAnsiTheme="minorHAnsi" w:cstheme="minorBidi"/>
        </w:rPr>
        <w:t xml:space="preserve"> (</w:t>
      </w:r>
      <w:proofErr w:type="spellStart"/>
      <w:r w:rsidR="00B6506D">
        <w:rPr>
          <w:rFonts w:asciiTheme="minorHAnsi" w:hAnsiTheme="minorHAnsi" w:cstheme="minorBidi"/>
        </w:rPr>
        <w:t>all</w:t>
      </w:r>
      <w:proofErr w:type="spellEnd"/>
      <w:r w:rsidR="00B6506D">
        <w:rPr>
          <w:rFonts w:asciiTheme="minorHAnsi" w:hAnsiTheme="minorHAnsi" w:cstheme="minorBidi"/>
        </w:rPr>
        <w:t xml:space="preserve">. </w:t>
      </w:r>
      <w:hyperlink w:anchor="_ALL._15.12_-" w:history="1">
        <w:r w:rsidR="00B6506D" w:rsidRPr="00B6506D">
          <w:rPr>
            <w:rStyle w:val="Collegamentoipertestuale"/>
            <w:rFonts w:asciiTheme="minorHAnsi" w:hAnsiTheme="minorHAnsi" w:cstheme="minorBidi"/>
          </w:rPr>
          <w:t>15.12</w:t>
        </w:r>
      </w:hyperlink>
      <w:r w:rsidR="00B6506D">
        <w:rPr>
          <w:rFonts w:asciiTheme="minorHAnsi" w:hAnsiTheme="minorHAnsi" w:cstheme="minorBidi"/>
        </w:rPr>
        <w:t>)</w:t>
      </w:r>
      <w:r w:rsidR="07086D1A" w:rsidRPr="00432ED7">
        <w:rPr>
          <w:rFonts w:asciiTheme="minorHAnsi" w:hAnsiTheme="minorHAnsi" w:cstheme="minorBidi"/>
        </w:rPr>
        <w:t>.</w:t>
      </w:r>
    </w:p>
    <w:p w14:paraId="0C09CA70" w14:textId="62B42070" w:rsidR="00E77768" w:rsidRPr="00531090" w:rsidRDefault="00941EA5" w:rsidP="00E3162B">
      <w:pPr>
        <w:pBdr>
          <w:top w:val="nil"/>
          <w:left w:val="nil"/>
          <w:bottom w:val="nil"/>
          <w:right w:val="nil"/>
          <w:between w:val="nil"/>
        </w:pBdr>
        <w:spacing w:after="0" w:line="240" w:lineRule="auto"/>
        <w:ind w:firstLine="720"/>
        <w:jc w:val="both"/>
        <w:rPr>
          <w:rFonts w:asciiTheme="minorHAnsi" w:hAnsiTheme="minorHAnsi" w:cstheme="minorBidi"/>
          <w:color w:val="000000"/>
        </w:rPr>
      </w:pPr>
      <w:r w:rsidRPr="00531090">
        <w:rPr>
          <w:rFonts w:asciiTheme="minorHAnsi" w:hAnsiTheme="minorHAnsi" w:cstheme="minorBidi"/>
          <w:color w:val="000000" w:themeColor="text1"/>
        </w:rPr>
        <w:t>Nelle aule</w:t>
      </w:r>
      <w:r w:rsidR="4D30505F" w:rsidRPr="00531090">
        <w:rPr>
          <w:rFonts w:asciiTheme="minorHAnsi" w:hAnsiTheme="minorHAnsi" w:cstheme="minorBidi"/>
          <w:color w:val="000000" w:themeColor="text1"/>
        </w:rPr>
        <w:t xml:space="preserve"> e nei laboratori</w:t>
      </w:r>
      <w:r w:rsidRPr="00531090">
        <w:rPr>
          <w:rFonts w:asciiTheme="minorHAnsi" w:hAnsiTheme="minorHAnsi" w:cstheme="minorBidi"/>
          <w:color w:val="000000" w:themeColor="text1"/>
        </w:rPr>
        <w:t xml:space="preserve"> è sempre garantito un adeguato e frequente ricambio d’aria mediante l’apertura delle finestre a ogni cambio lezione o per almeno due volte al giorno, ove ciò non fosse tecnicamente possibile restano valide le indicazioni fornite e le misure attuate sugli impianti di trattamento aria e condizionamento previste </w:t>
      </w:r>
      <w:r w:rsidR="00B17A4F">
        <w:rPr>
          <w:rFonts w:asciiTheme="minorHAnsi" w:hAnsiTheme="minorHAnsi" w:cstheme="minorBidi"/>
          <w:color w:val="000000" w:themeColor="text1"/>
        </w:rPr>
        <w:t>dal</w:t>
      </w:r>
      <w:r w:rsidRPr="00531090">
        <w:rPr>
          <w:rFonts w:asciiTheme="minorHAnsi" w:hAnsiTheme="minorHAnsi" w:cstheme="minorBidi"/>
          <w:color w:val="000000" w:themeColor="text1"/>
        </w:rPr>
        <w:t xml:space="preserve"> presente protocollo</w:t>
      </w:r>
      <w:r w:rsidR="00B17A4F">
        <w:rPr>
          <w:rFonts w:asciiTheme="minorHAnsi" w:hAnsiTheme="minorHAnsi" w:cstheme="minorBidi"/>
          <w:color w:val="000000" w:themeColor="text1"/>
        </w:rPr>
        <w:t xml:space="preserve"> (par. 6.2.3)</w:t>
      </w:r>
      <w:r w:rsidR="760B44DE" w:rsidRPr="00531090">
        <w:rPr>
          <w:rFonts w:asciiTheme="minorHAnsi" w:hAnsiTheme="minorHAnsi" w:cstheme="minorBidi"/>
          <w:color w:val="000000" w:themeColor="text1"/>
        </w:rPr>
        <w:t>.</w:t>
      </w:r>
    </w:p>
    <w:p w14:paraId="4DF45FA0" w14:textId="31FAEB3B" w:rsidR="00E77768" w:rsidRPr="00705717" w:rsidRDefault="223B562D" w:rsidP="58AAB54A">
      <w:pPr>
        <w:pBdr>
          <w:top w:val="nil"/>
          <w:left w:val="nil"/>
          <w:bottom w:val="nil"/>
          <w:right w:val="nil"/>
          <w:between w:val="nil"/>
        </w:pBdr>
        <w:spacing w:after="0" w:line="240" w:lineRule="auto"/>
        <w:ind w:firstLine="720"/>
        <w:jc w:val="both"/>
        <w:rPr>
          <w:rFonts w:asciiTheme="minorHAnsi" w:hAnsiTheme="minorHAnsi" w:cstheme="minorBidi"/>
          <w:color w:val="000000" w:themeColor="text1"/>
        </w:rPr>
      </w:pPr>
      <w:r w:rsidRPr="58AAB54A">
        <w:rPr>
          <w:rFonts w:asciiTheme="minorHAnsi" w:hAnsiTheme="minorHAnsi" w:cstheme="minorBidi"/>
          <w:color w:val="000000" w:themeColor="text1"/>
        </w:rPr>
        <w:t xml:space="preserve">Nelle aule e nei laboratori </w:t>
      </w:r>
      <w:r w:rsidR="4713D12E" w:rsidRPr="58AAB54A">
        <w:rPr>
          <w:rFonts w:asciiTheme="minorHAnsi" w:hAnsiTheme="minorHAnsi" w:cstheme="minorBidi"/>
          <w:color w:val="000000" w:themeColor="text1"/>
        </w:rPr>
        <w:t>è</w:t>
      </w:r>
      <w:r w:rsidR="55042EF8" w:rsidRPr="58AAB54A">
        <w:rPr>
          <w:rFonts w:asciiTheme="minorHAnsi" w:hAnsiTheme="minorHAnsi" w:cstheme="minorBidi"/>
          <w:color w:val="000000" w:themeColor="text1"/>
        </w:rPr>
        <w:t xml:space="preserve"> garantita la pulizia e disinfezione giornaliera degli ambienti a cura della ditta appaltatrice del servizio ed in conformità alle indicazioni fornite allo specifico paragrafo del presente protocollo</w:t>
      </w:r>
      <w:r w:rsidR="00B17A4F" w:rsidRPr="58AAB54A">
        <w:rPr>
          <w:rFonts w:asciiTheme="minorHAnsi" w:hAnsiTheme="minorHAnsi" w:cstheme="minorBidi"/>
          <w:color w:val="000000" w:themeColor="text1"/>
        </w:rPr>
        <w:t xml:space="preserve"> (par. 6.2.2)</w:t>
      </w:r>
      <w:r w:rsidR="55042EF8" w:rsidRPr="58AAB54A">
        <w:rPr>
          <w:rFonts w:asciiTheme="minorHAnsi" w:hAnsiTheme="minorHAnsi" w:cstheme="minorBidi"/>
          <w:color w:val="000000" w:themeColor="text1"/>
        </w:rPr>
        <w:t xml:space="preserve">. </w:t>
      </w:r>
      <w:r w:rsidR="3E61CBC0" w:rsidRPr="58AAB54A">
        <w:rPr>
          <w:rFonts w:asciiTheme="minorHAnsi" w:hAnsiTheme="minorHAnsi" w:cstheme="minorBidi"/>
          <w:color w:val="000000" w:themeColor="text1"/>
        </w:rPr>
        <w:t>Nelle aule</w:t>
      </w:r>
      <w:r w:rsidR="007754AA" w:rsidRPr="58AAB54A">
        <w:rPr>
          <w:rFonts w:asciiTheme="minorHAnsi" w:hAnsiTheme="minorHAnsi" w:cstheme="minorBidi"/>
          <w:color w:val="000000" w:themeColor="text1"/>
        </w:rPr>
        <w:t>,</w:t>
      </w:r>
      <w:r w:rsidR="3E61CBC0" w:rsidRPr="58AAB54A">
        <w:rPr>
          <w:rFonts w:asciiTheme="minorHAnsi" w:hAnsiTheme="minorHAnsi" w:cstheme="minorBidi"/>
          <w:color w:val="000000" w:themeColor="text1"/>
        </w:rPr>
        <w:t xml:space="preserve"> l</w:t>
      </w:r>
      <w:r w:rsidR="55042EF8" w:rsidRPr="58AAB54A">
        <w:rPr>
          <w:rFonts w:asciiTheme="minorHAnsi" w:hAnsiTheme="minorHAnsi" w:cstheme="minorBidi"/>
          <w:color w:val="000000" w:themeColor="text1"/>
        </w:rPr>
        <w:t xml:space="preserve">e sedute, i braccioli delle sedute, le superfici delle cattedre e le superfici di maggior contatto vengono pulite e disinfettate </w:t>
      </w:r>
      <w:r w:rsidR="00B17A4F" w:rsidRPr="58AAB54A">
        <w:rPr>
          <w:rFonts w:asciiTheme="minorHAnsi" w:hAnsiTheme="minorHAnsi" w:cstheme="minorBidi"/>
          <w:color w:val="000000" w:themeColor="text1"/>
        </w:rPr>
        <w:t xml:space="preserve">due volte al giorno (la mattina prima </w:t>
      </w:r>
      <w:r w:rsidR="00192CF5" w:rsidRPr="58AAB54A">
        <w:rPr>
          <w:rFonts w:asciiTheme="minorHAnsi" w:hAnsiTheme="minorHAnsi" w:cstheme="minorBidi"/>
          <w:color w:val="000000" w:themeColor="text1"/>
        </w:rPr>
        <w:t xml:space="preserve">dell’accesso nelle </w:t>
      </w:r>
      <w:r w:rsidR="4D0EF559" w:rsidRPr="58AAB54A">
        <w:rPr>
          <w:rFonts w:asciiTheme="minorHAnsi" w:hAnsiTheme="minorHAnsi" w:cstheme="minorBidi"/>
          <w:color w:val="000000" w:themeColor="text1"/>
        </w:rPr>
        <w:t>sedi e</w:t>
      </w:r>
      <w:r w:rsidR="00B17A4F" w:rsidRPr="58AAB54A">
        <w:rPr>
          <w:rFonts w:asciiTheme="minorHAnsi" w:hAnsiTheme="minorHAnsi" w:cstheme="minorBidi"/>
          <w:color w:val="000000" w:themeColor="text1"/>
        </w:rPr>
        <w:t xml:space="preserve"> </w:t>
      </w:r>
      <w:r w:rsidR="00192CF5" w:rsidRPr="58AAB54A">
        <w:rPr>
          <w:rFonts w:asciiTheme="minorHAnsi" w:hAnsiTheme="minorHAnsi" w:cstheme="minorBidi"/>
          <w:color w:val="000000" w:themeColor="text1"/>
        </w:rPr>
        <w:t>a metà giornata nella pausa pranzo</w:t>
      </w:r>
      <w:r w:rsidR="00B17A4F" w:rsidRPr="58AAB54A">
        <w:rPr>
          <w:rFonts w:asciiTheme="minorHAnsi" w:hAnsiTheme="minorHAnsi" w:cstheme="minorBidi"/>
          <w:color w:val="000000" w:themeColor="text1"/>
        </w:rPr>
        <w:t>)</w:t>
      </w:r>
      <w:r w:rsidR="55042EF8" w:rsidRPr="58AAB54A">
        <w:rPr>
          <w:rFonts w:asciiTheme="minorHAnsi" w:hAnsiTheme="minorHAnsi" w:cstheme="minorBidi"/>
          <w:color w:val="000000" w:themeColor="text1"/>
        </w:rPr>
        <w:t>.</w:t>
      </w:r>
      <w:r w:rsidR="6D9D8121" w:rsidRPr="58AAB54A">
        <w:rPr>
          <w:rFonts w:asciiTheme="minorHAnsi" w:hAnsiTheme="minorHAnsi" w:cstheme="minorBidi"/>
          <w:color w:val="000000" w:themeColor="text1"/>
        </w:rPr>
        <w:t xml:space="preserve"> Nei laboratori</w:t>
      </w:r>
      <w:r w:rsidR="007754AA" w:rsidRPr="58AAB54A">
        <w:rPr>
          <w:rFonts w:asciiTheme="minorHAnsi" w:hAnsiTheme="minorHAnsi" w:cstheme="minorBidi"/>
          <w:color w:val="000000" w:themeColor="text1"/>
        </w:rPr>
        <w:t>,</w:t>
      </w:r>
      <w:r w:rsidR="6D9D8121" w:rsidRPr="58AAB54A">
        <w:rPr>
          <w:rFonts w:asciiTheme="minorHAnsi" w:hAnsiTheme="minorHAnsi" w:cstheme="minorBidi"/>
          <w:color w:val="000000" w:themeColor="text1"/>
        </w:rPr>
        <w:t xml:space="preserve"> gli strumenti e </w:t>
      </w:r>
      <w:r w:rsidR="3FD79F8A" w:rsidRPr="58AAB54A">
        <w:rPr>
          <w:rFonts w:asciiTheme="minorHAnsi" w:hAnsiTheme="minorHAnsi" w:cstheme="minorBidi"/>
          <w:color w:val="000000" w:themeColor="text1"/>
        </w:rPr>
        <w:t>le</w:t>
      </w:r>
      <w:r w:rsidR="6D9D8121" w:rsidRPr="58AAB54A">
        <w:rPr>
          <w:rFonts w:asciiTheme="minorHAnsi" w:hAnsiTheme="minorHAnsi" w:cstheme="minorBidi"/>
          <w:color w:val="000000" w:themeColor="text1"/>
        </w:rPr>
        <w:t xml:space="preserve"> attrezzature sono puliti e disinfettati alla fine di ogni attività didattica o comunque a fine </w:t>
      </w:r>
      <w:r w:rsidR="3E37DE6F" w:rsidRPr="58AAB54A">
        <w:rPr>
          <w:rFonts w:asciiTheme="minorHAnsi" w:hAnsiTheme="minorHAnsi" w:cstheme="minorBidi"/>
          <w:color w:val="000000" w:themeColor="text1"/>
        </w:rPr>
        <w:t xml:space="preserve">di ogni </w:t>
      </w:r>
      <w:r w:rsidR="6D9D8121" w:rsidRPr="58AAB54A">
        <w:rPr>
          <w:rFonts w:asciiTheme="minorHAnsi" w:hAnsiTheme="minorHAnsi" w:cstheme="minorBidi"/>
          <w:color w:val="000000" w:themeColor="text1"/>
        </w:rPr>
        <w:t>giornata dal personal</w:t>
      </w:r>
      <w:r w:rsidR="76A01A8D" w:rsidRPr="58AAB54A">
        <w:rPr>
          <w:rFonts w:asciiTheme="minorHAnsi" w:hAnsiTheme="minorHAnsi" w:cstheme="minorBidi"/>
          <w:color w:val="000000" w:themeColor="text1"/>
        </w:rPr>
        <w:t>e addetto del laboratorio.</w:t>
      </w:r>
    </w:p>
    <w:p w14:paraId="0707A0BD" w14:textId="499A8EA4" w:rsidR="00353B58" w:rsidRPr="00705717" w:rsidRDefault="00353B58" w:rsidP="17793A02">
      <w:pPr>
        <w:pBdr>
          <w:top w:val="nil"/>
          <w:left w:val="nil"/>
          <w:bottom w:val="nil"/>
          <w:right w:val="nil"/>
          <w:between w:val="nil"/>
        </w:pBdr>
        <w:spacing w:line="240" w:lineRule="auto"/>
        <w:ind w:left="720"/>
        <w:jc w:val="both"/>
        <w:rPr>
          <w:rFonts w:asciiTheme="minorHAnsi" w:hAnsiTheme="minorHAnsi" w:cstheme="minorBidi"/>
          <w:color w:val="000000"/>
        </w:rPr>
      </w:pPr>
    </w:p>
    <w:p w14:paraId="2190BB54" w14:textId="1E5FFAA2" w:rsidR="00432ED7" w:rsidRDefault="349F1B0E" w:rsidP="00353B58">
      <w:pPr>
        <w:pStyle w:val="Titolo2"/>
        <w:spacing w:line="240" w:lineRule="auto"/>
        <w:ind w:left="360"/>
      </w:pPr>
      <w:bookmarkStart w:id="40" w:name="_Toc87867767"/>
      <w:r w:rsidRPr="565D4D3F">
        <w:rPr>
          <w:rFonts w:asciiTheme="minorHAnsi" w:hAnsiTheme="minorHAnsi" w:cstheme="minorBidi"/>
          <w:i/>
          <w:iCs/>
          <w:sz w:val="22"/>
          <w:szCs w:val="22"/>
        </w:rPr>
        <w:t>6.</w:t>
      </w:r>
      <w:r w:rsidR="4DB13A3E" w:rsidRPr="565D4D3F">
        <w:rPr>
          <w:rFonts w:asciiTheme="minorHAnsi" w:hAnsiTheme="minorHAnsi" w:cstheme="minorBidi"/>
          <w:i/>
          <w:iCs/>
          <w:sz w:val="22"/>
          <w:szCs w:val="22"/>
        </w:rPr>
        <w:t>4</w:t>
      </w:r>
      <w:r w:rsidRPr="565D4D3F">
        <w:rPr>
          <w:rFonts w:asciiTheme="minorHAnsi" w:hAnsiTheme="minorHAnsi" w:cstheme="minorBidi"/>
          <w:i/>
          <w:iCs/>
          <w:sz w:val="22"/>
          <w:szCs w:val="22"/>
        </w:rPr>
        <w:t xml:space="preserve">.3 Esami </w:t>
      </w:r>
      <w:r w:rsidR="40425BCF" w:rsidRPr="565D4D3F">
        <w:rPr>
          <w:rFonts w:asciiTheme="minorHAnsi" w:hAnsiTheme="minorHAnsi" w:cstheme="minorBidi"/>
          <w:i/>
          <w:iCs/>
          <w:sz w:val="22"/>
          <w:szCs w:val="22"/>
        </w:rPr>
        <w:t xml:space="preserve">di profitto </w:t>
      </w:r>
      <w:r w:rsidR="4E49425F" w:rsidRPr="565D4D3F">
        <w:rPr>
          <w:rFonts w:asciiTheme="minorHAnsi" w:hAnsiTheme="minorHAnsi" w:cstheme="minorBidi"/>
          <w:i/>
          <w:iCs/>
          <w:sz w:val="22"/>
          <w:szCs w:val="22"/>
        </w:rPr>
        <w:t>scritti e orali</w:t>
      </w:r>
      <w:bookmarkEnd w:id="40"/>
    </w:p>
    <w:p w14:paraId="348938AB" w14:textId="15F6DA90" w:rsidR="00E84116" w:rsidRPr="00ED4313" w:rsidRDefault="00E84116" w:rsidP="00E3162B">
      <w:pPr>
        <w:spacing w:after="0" w:line="240" w:lineRule="auto"/>
        <w:jc w:val="both"/>
      </w:pPr>
      <w:r w:rsidRPr="00E84116">
        <w:rPr>
          <w:rFonts w:asciiTheme="minorHAnsi" w:hAnsiTheme="minorHAnsi" w:cstheme="minorBidi"/>
          <w:color w:val="000000" w:themeColor="text1"/>
        </w:rPr>
        <w:t>In linea con il principio generale della riapertura e del ritorno allo svolgimento</w:t>
      </w:r>
      <w:r>
        <w:rPr>
          <w:rFonts w:asciiTheme="minorHAnsi" w:hAnsiTheme="minorHAnsi" w:cstheme="minorBidi"/>
          <w:color w:val="000000" w:themeColor="text1"/>
        </w:rPr>
        <w:t xml:space="preserve"> </w:t>
      </w:r>
      <w:r w:rsidRPr="00E84116">
        <w:rPr>
          <w:rFonts w:asciiTheme="minorHAnsi" w:hAnsiTheme="minorHAnsi" w:cstheme="minorBidi"/>
          <w:color w:val="000000" w:themeColor="text1"/>
        </w:rPr>
        <w:t>dell’attività in presenza, gli esami di profitto si svolgeranno ordinariamente in presenza,</w:t>
      </w:r>
      <w:r>
        <w:rPr>
          <w:rFonts w:asciiTheme="minorHAnsi" w:hAnsiTheme="minorHAnsi" w:cstheme="minorBidi"/>
          <w:color w:val="000000" w:themeColor="text1"/>
        </w:rPr>
        <w:t xml:space="preserve"> </w:t>
      </w:r>
      <w:r w:rsidRPr="00E84116">
        <w:rPr>
          <w:rFonts w:asciiTheme="minorHAnsi" w:hAnsiTheme="minorHAnsi" w:cstheme="minorBidi"/>
          <w:color w:val="000000" w:themeColor="text1"/>
        </w:rPr>
        <w:t>anche in relazione a insegnamenti svoltisi a distanza</w:t>
      </w:r>
      <w:r w:rsidR="00ED4313">
        <w:rPr>
          <w:rFonts w:asciiTheme="minorHAnsi" w:hAnsiTheme="minorHAnsi" w:cstheme="minorBidi"/>
          <w:color w:val="000000" w:themeColor="text1"/>
        </w:rPr>
        <w:t xml:space="preserve"> </w:t>
      </w:r>
      <w:r w:rsidR="00ED4313">
        <w:t xml:space="preserve">(Delibera del Senato Accademico, </w:t>
      </w:r>
      <w:r w:rsidR="00ED4313" w:rsidRPr="00104D5D">
        <w:t>Prot. n. 0052137 del 17/06/2021</w:t>
      </w:r>
      <w:r w:rsidR="00ED4313">
        <w:t xml:space="preserve">). </w:t>
      </w:r>
    </w:p>
    <w:p w14:paraId="02CE4B5E" w14:textId="433398C3" w:rsidR="390E12BF" w:rsidRDefault="390E12BF" w:rsidP="00353B58">
      <w:pPr>
        <w:spacing w:line="240" w:lineRule="auto"/>
        <w:ind w:firstLine="709"/>
        <w:contextualSpacing/>
        <w:jc w:val="both"/>
        <w:rPr>
          <w:rFonts w:asciiTheme="minorHAnsi" w:hAnsiTheme="minorHAnsi" w:cstheme="minorBidi"/>
          <w:color w:val="000000" w:themeColor="text1"/>
        </w:rPr>
      </w:pPr>
      <w:r w:rsidRPr="00432ED7">
        <w:rPr>
          <w:rFonts w:asciiTheme="minorHAnsi" w:hAnsiTheme="minorHAnsi" w:cstheme="minorBidi"/>
          <w:color w:val="000000" w:themeColor="text1"/>
        </w:rPr>
        <w:t xml:space="preserve">Tutti gli studenti che partecipano ad esami di profitto, scritti </w:t>
      </w:r>
      <w:r w:rsidR="00E84116" w:rsidRPr="00432ED7">
        <w:rPr>
          <w:rFonts w:asciiTheme="minorHAnsi" w:hAnsiTheme="minorHAnsi" w:cstheme="minorBidi"/>
          <w:color w:val="000000" w:themeColor="text1"/>
        </w:rPr>
        <w:t>e</w:t>
      </w:r>
      <w:r w:rsidRPr="00432ED7">
        <w:rPr>
          <w:rFonts w:asciiTheme="minorHAnsi" w:hAnsiTheme="minorHAnsi" w:cstheme="minorBidi"/>
          <w:color w:val="000000" w:themeColor="text1"/>
        </w:rPr>
        <w:t xml:space="preserve"> orali, prove intermedie</w:t>
      </w:r>
      <w:r w:rsidR="343271A0" w:rsidRPr="00432ED7">
        <w:rPr>
          <w:rFonts w:asciiTheme="minorHAnsi" w:hAnsiTheme="minorHAnsi" w:cstheme="minorBidi"/>
          <w:color w:val="000000" w:themeColor="text1"/>
        </w:rPr>
        <w:t>,</w:t>
      </w:r>
      <w:r w:rsidRPr="00432ED7">
        <w:rPr>
          <w:rFonts w:asciiTheme="minorHAnsi" w:hAnsiTheme="minorHAnsi" w:cstheme="minorBidi"/>
          <w:color w:val="000000" w:themeColor="text1"/>
        </w:rPr>
        <w:t xml:space="preserve"> che si svolgono in presenza presso le sedi dell’</w:t>
      </w:r>
      <w:r w:rsidR="4680B9C4" w:rsidRPr="00432ED7">
        <w:rPr>
          <w:rFonts w:asciiTheme="minorHAnsi" w:hAnsiTheme="minorHAnsi" w:cstheme="minorBidi"/>
          <w:color w:val="000000" w:themeColor="text1"/>
        </w:rPr>
        <w:t>A</w:t>
      </w:r>
      <w:r w:rsidRPr="00432ED7">
        <w:rPr>
          <w:rFonts w:asciiTheme="minorHAnsi" w:hAnsiTheme="minorHAnsi" w:cstheme="minorBidi"/>
          <w:color w:val="000000" w:themeColor="text1"/>
        </w:rPr>
        <w:t xml:space="preserve">teneo </w:t>
      </w:r>
      <w:r w:rsidR="187AB655" w:rsidRPr="00432ED7">
        <w:rPr>
          <w:rFonts w:asciiTheme="minorHAnsi" w:hAnsiTheme="minorHAnsi" w:cstheme="minorBidi"/>
          <w:color w:val="000000" w:themeColor="text1"/>
        </w:rPr>
        <w:t>sono sottoposti</w:t>
      </w:r>
      <w:r w:rsidRPr="00432ED7">
        <w:rPr>
          <w:rFonts w:asciiTheme="minorHAnsi" w:hAnsiTheme="minorHAnsi" w:cstheme="minorBidi"/>
          <w:color w:val="000000" w:themeColor="text1"/>
        </w:rPr>
        <w:t xml:space="preserve"> a controllo sistematico </w:t>
      </w:r>
      <w:r w:rsidR="62CA330D" w:rsidRPr="00432ED7">
        <w:rPr>
          <w:rFonts w:asciiTheme="minorHAnsi" w:hAnsiTheme="minorHAnsi" w:cstheme="minorBidi"/>
          <w:color w:val="000000" w:themeColor="text1"/>
        </w:rPr>
        <w:t xml:space="preserve">del possesso del </w:t>
      </w:r>
      <w:r w:rsidR="62CA330D" w:rsidRPr="00353B58">
        <w:rPr>
          <w:rFonts w:asciiTheme="minorHAnsi" w:hAnsiTheme="minorHAnsi" w:cstheme="minorBidi"/>
          <w:i/>
          <w:color w:val="000000" w:themeColor="text1"/>
        </w:rPr>
        <w:t>Green Pass</w:t>
      </w:r>
      <w:r w:rsidR="62CA330D" w:rsidRPr="00432ED7">
        <w:rPr>
          <w:rFonts w:asciiTheme="minorHAnsi" w:hAnsiTheme="minorHAnsi" w:cstheme="minorBidi"/>
          <w:color w:val="000000" w:themeColor="text1"/>
        </w:rPr>
        <w:t xml:space="preserve"> </w:t>
      </w:r>
      <w:r w:rsidR="00ED4313" w:rsidRPr="000D6098">
        <w:rPr>
          <w:rFonts w:asciiTheme="minorHAnsi" w:hAnsiTheme="minorHAnsi" w:cstheme="minorBidi"/>
          <w:color w:val="000000" w:themeColor="text1"/>
        </w:rPr>
        <w:t>o di certificazioni equivalenti previste dalla normativa vigente</w:t>
      </w:r>
      <w:r w:rsidRPr="000D6098">
        <w:rPr>
          <w:rFonts w:asciiTheme="minorHAnsi" w:hAnsiTheme="minorHAnsi" w:cstheme="minorBidi"/>
          <w:color w:val="000000" w:themeColor="text1"/>
        </w:rPr>
        <w:t>.</w:t>
      </w:r>
      <w:r w:rsidR="57AAE4C6" w:rsidRPr="00432ED7">
        <w:rPr>
          <w:rFonts w:asciiTheme="minorHAnsi" w:hAnsiTheme="minorHAnsi" w:cstheme="minorBidi"/>
          <w:color w:val="000000" w:themeColor="text1"/>
        </w:rPr>
        <w:t xml:space="preserve"> Il controllo è effettuato dal Presidente della Commissione, eventualmente coadiuvato dalla commissione d’esame, al momento del controllo dell’identità del candidato</w:t>
      </w:r>
      <w:r w:rsidR="00E84116">
        <w:rPr>
          <w:rFonts w:asciiTheme="minorHAnsi" w:hAnsiTheme="minorHAnsi" w:cstheme="minorBidi"/>
          <w:color w:val="000000" w:themeColor="text1"/>
        </w:rPr>
        <w:t>.</w:t>
      </w:r>
    </w:p>
    <w:p w14:paraId="3897C8D9" w14:textId="123EF92D" w:rsidR="00E84116" w:rsidRDefault="71962F48" w:rsidP="58AAB54A">
      <w:pPr>
        <w:spacing w:after="0" w:line="240" w:lineRule="auto"/>
        <w:ind w:firstLine="709"/>
        <w:contextualSpacing/>
        <w:jc w:val="both"/>
        <w:rPr>
          <w:rFonts w:asciiTheme="minorHAnsi" w:hAnsiTheme="minorHAnsi" w:cstheme="minorBidi"/>
        </w:rPr>
      </w:pPr>
      <w:r w:rsidRPr="58AAB54A">
        <w:rPr>
          <w:rFonts w:asciiTheme="minorHAnsi" w:hAnsiTheme="minorHAnsi" w:cstheme="minorBidi"/>
        </w:rPr>
        <w:lastRenderedPageBreak/>
        <w:t xml:space="preserve">Per studenti e studentesse affetti da patologie mediche che necessitano di aumentate condizioni di sicurezza o che provengono da altre nazioni o regioni </w:t>
      </w:r>
      <w:r w:rsidR="00E84116" w:rsidRPr="58AAB54A">
        <w:rPr>
          <w:rFonts w:asciiTheme="minorHAnsi" w:hAnsiTheme="minorHAnsi" w:cstheme="minorBidi"/>
        </w:rPr>
        <w:t xml:space="preserve">o impossibilitati a partecipare in presenza per motivi specifici e non generici legati alla pandemia (ad es. situazione di positività al contagio da </w:t>
      </w:r>
      <w:r w:rsidR="00D50FDF" w:rsidRPr="58AAB54A">
        <w:rPr>
          <w:rFonts w:asciiTheme="minorHAnsi" w:hAnsiTheme="minorHAnsi" w:cstheme="minorBidi"/>
        </w:rPr>
        <w:t>COVID</w:t>
      </w:r>
      <w:r w:rsidR="00E84116" w:rsidRPr="58AAB54A">
        <w:rPr>
          <w:rFonts w:asciiTheme="minorHAnsi" w:hAnsiTheme="minorHAnsi" w:cstheme="minorBidi"/>
        </w:rPr>
        <w:t xml:space="preserve">-19, residenza in zona rossa, stato di isolamento o di quarantena anche per contatto di prossimità etc.) </w:t>
      </w:r>
      <w:r w:rsidRPr="58AAB54A">
        <w:rPr>
          <w:rFonts w:asciiTheme="minorHAnsi" w:hAnsiTheme="minorHAnsi" w:cstheme="minorBidi"/>
        </w:rPr>
        <w:t>potranno essere previste dall’Ateneo sessioni di esame in modalità telematica.</w:t>
      </w:r>
      <w:r w:rsidR="00E84116" w:rsidRPr="58AAB54A">
        <w:rPr>
          <w:rFonts w:asciiTheme="minorHAnsi" w:hAnsiTheme="minorHAnsi" w:cstheme="minorBidi"/>
        </w:rPr>
        <w:t xml:space="preserve"> In tal caso lo studente deve dare comunicazione al docente titolare dell’insegnamento, via </w:t>
      </w:r>
      <w:r w:rsidR="1086C226" w:rsidRPr="58AAB54A">
        <w:rPr>
          <w:rFonts w:asciiTheme="minorHAnsi" w:hAnsiTheme="minorHAnsi" w:cstheme="minorBidi"/>
        </w:rPr>
        <w:t>e-mail</w:t>
      </w:r>
      <w:r w:rsidR="00E84116" w:rsidRPr="58AAB54A">
        <w:rPr>
          <w:rFonts w:asciiTheme="minorHAnsi" w:hAnsiTheme="minorHAnsi" w:cstheme="minorBidi"/>
        </w:rPr>
        <w:t xml:space="preserve">, entro la data di chiusura delle prenotazioni, richiedendo di poter sostenere l’esame a distanza e allegando la documentazione attestante le motivazioni non generiche poste alla base della richiesta. Per presentare tale richiesta lo studente dovrà utilizzare il modulo di dichiarazione sostitutiva di atto di notorietà che </w:t>
      </w:r>
      <w:r w:rsidR="000D6098" w:rsidRPr="58AAB54A">
        <w:rPr>
          <w:rFonts w:asciiTheme="minorHAnsi" w:hAnsiTheme="minorHAnsi" w:cstheme="minorBidi"/>
        </w:rPr>
        <w:t>è</w:t>
      </w:r>
      <w:r w:rsidR="00E84116" w:rsidRPr="58AAB54A">
        <w:rPr>
          <w:rFonts w:asciiTheme="minorHAnsi" w:hAnsiTheme="minorHAnsi" w:cstheme="minorBidi"/>
        </w:rPr>
        <w:t xml:space="preserve"> disponibile nel portale di Ateneo, allegandovi la documentazione comprovante l’effettivo stato di impossibilità a sostenere l’esame in presenza. Il docente, valutata la documentazione presentata dallo studente, autorizza lo svolgimento dell’esame a distanza, fissandone la data. </w:t>
      </w:r>
    </w:p>
    <w:p w14:paraId="3D775CF2" w14:textId="77777777" w:rsidR="00A5174A" w:rsidRDefault="00A5174A" w:rsidP="00E3162B">
      <w:pPr>
        <w:spacing w:after="0" w:line="240" w:lineRule="auto"/>
        <w:jc w:val="both"/>
        <w:rPr>
          <w:rFonts w:asciiTheme="minorHAnsi" w:hAnsiTheme="minorHAnsi" w:cstheme="minorBidi"/>
          <w:iCs/>
        </w:rPr>
      </w:pPr>
    </w:p>
    <w:p w14:paraId="541D0B68" w14:textId="0443AC31" w:rsidR="00533E93" w:rsidRPr="00705717" w:rsidRDefault="625697E7" w:rsidP="00353B58">
      <w:pPr>
        <w:pStyle w:val="Titolo5"/>
        <w:spacing w:line="240" w:lineRule="auto"/>
        <w:ind w:left="709"/>
        <w:rPr>
          <w:rFonts w:asciiTheme="minorHAnsi" w:hAnsiTheme="minorHAnsi" w:cstheme="minorBidi"/>
          <w:color w:val="000000"/>
        </w:rPr>
      </w:pPr>
      <w:r w:rsidRPr="0075356C">
        <w:rPr>
          <w:rFonts w:asciiTheme="minorHAnsi" w:hAnsiTheme="minorHAnsi" w:cstheme="minorBidi"/>
          <w:sz w:val="20"/>
          <w:szCs w:val="20"/>
        </w:rPr>
        <w:t>6.</w:t>
      </w:r>
      <w:r w:rsidR="06259A3F" w:rsidRPr="0075356C">
        <w:rPr>
          <w:rFonts w:asciiTheme="minorHAnsi" w:hAnsiTheme="minorHAnsi" w:cstheme="minorBidi"/>
          <w:sz w:val="20"/>
          <w:szCs w:val="20"/>
        </w:rPr>
        <w:t>4</w:t>
      </w:r>
      <w:r w:rsidRPr="0075356C">
        <w:rPr>
          <w:rFonts w:asciiTheme="minorHAnsi" w:hAnsiTheme="minorHAnsi" w:cstheme="minorBidi"/>
          <w:sz w:val="20"/>
          <w:szCs w:val="20"/>
        </w:rPr>
        <w:t xml:space="preserve">.3.1 </w:t>
      </w:r>
      <w:r w:rsidR="63252CB5" w:rsidRPr="0075356C">
        <w:rPr>
          <w:rFonts w:asciiTheme="minorHAnsi" w:hAnsiTheme="minorHAnsi" w:cstheme="minorBidi"/>
          <w:sz w:val="20"/>
          <w:szCs w:val="20"/>
        </w:rPr>
        <w:t>Esami scritti e loro correzione</w:t>
      </w:r>
      <w:r w:rsidR="00746744" w:rsidRPr="00432ED7">
        <w:rPr>
          <w:rFonts w:asciiTheme="minorHAnsi" w:hAnsiTheme="minorHAnsi" w:cstheme="minorBidi"/>
          <w:color w:val="000000" w:themeColor="text1"/>
        </w:rPr>
        <w:t xml:space="preserve"> </w:t>
      </w:r>
    </w:p>
    <w:p w14:paraId="2429C698" w14:textId="4BCAC90C" w:rsidR="42DE8B44" w:rsidRDefault="42DE8B44" w:rsidP="00992BF9">
      <w:pPr>
        <w:numPr>
          <w:ilvl w:val="0"/>
          <w:numId w:val="10"/>
        </w:numPr>
        <w:spacing w:after="0" w:line="240" w:lineRule="auto"/>
        <w:jc w:val="both"/>
        <w:rPr>
          <w:rFonts w:asciiTheme="minorHAnsi" w:hAnsiTheme="minorHAnsi" w:cstheme="minorBidi"/>
          <w:color w:val="000000" w:themeColor="text1"/>
        </w:rPr>
      </w:pPr>
      <w:r w:rsidRPr="00432ED7">
        <w:rPr>
          <w:rFonts w:asciiTheme="minorHAnsi" w:hAnsiTheme="minorHAnsi" w:cstheme="minorBidi"/>
          <w:color w:val="000000" w:themeColor="text1"/>
        </w:rPr>
        <w:t xml:space="preserve">I membri della Commissione dovranno sempre mantenere una distanza di almeno un metro </w:t>
      </w:r>
      <w:r w:rsidR="000D6098">
        <w:rPr>
          <w:rFonts w:asciiTheme="minorHAnsi" w:hAnsiTheme="minorHAnsi" w:cstheme="minorBidi"/>
          <w:color w:val="000000" w:themeColor="text1"/>
        </w:rPr>
        <w:t xml:space="preserve">dagli studenti </w:t>
      </w:r>
      <w:r w:rsidRPr="00432ED7">
        <w:rPr>
          <w:rFonts w:asciiTheme="minorHAnsi" w:hAnsiTheme="minorHAnsi" w:cstheme="minorBidi"/>
          <w:color w:val="000000" w:themeColor="text1"/>
        </w:rPr>
        <w:t>ed indossare i DPI idonei forniti dall’Università durante lo svolgimento della prova</w:t>
      </w:r>
      <w:r w:rsidR="000D6098">
        <w:rPr>
          <w:rFonts w:asciiTheme="minorHAnsi" w:hAnsiTheme="minorHAnsi" w:cstheme="minorBidi"/>
          <w:color w:val="000000" w:themeColor="text1"/>
        </w:rPr>
        <w:t xml:space="preserve"> scritta</w:t>
      </w:r>
      <w:r w:rsidRPr="00432ED7">
        <w:rPr>
          <w:rFonts w:asciiTheme="minorHAnsi" w:hAnsiTheme="minorHAnsi" w:cstheme="minorBidi"/>
          <w:color w:val="000000" w:themeColor="text1"/>
        </w:rPr>
        <w:t>.</w:t>
      </w:r>
    </w:p>
    <w:p w14:paraId="704D92EB" w14:textId="4BFDD152" w:rsidR="3CD23BDD" w:rsidRDefault="3CD23BDD" w:rsidP="00992BF9">
      <w:pPr>
        <w:numPr>
          <w:ilvl w:val="0"/>
          <w:numId w:val="10"/>
        </w:numPr>
        <w:spacing w:after="0" w:line="240" w:lineRule="auto"/>
        <w:jc w:val="both"/>
        <w:rPr>
          <w:rFonts w:asciiTheme="minorHAnsi" w:hAnsiTheme="minorHAnsi" w:cstheme="minorBidi"/>
          <w:color w:val="000000" w:themeColor="text1"/>
        </w:rPr>
      </w:pPr>
      <w:r w:rsidRPr="00432ED7">
        <w:rPr>
          <w:rFonts w:asciiTheme="minorHAnsi" w:hAnsiTheme="minorHAnsi" w:cstheme="minorBidi"/>
          <w:color w:val="000000" w:themeColor="text1"/>
        </w:rPr>
        <w:t>Per lo svolgimento della prova</w:t>
      </w:r>
      <w:r w:rsidR="000D6098">
        <w:rPr>
          <w:rFonts w:asciiTheme="minorHAnsi" w:hAnsiTheme="minorHAnsi" w:cstheme="minorBidi"/>
          <w:color w:val="000000" w:themeColor="text1"/>
        </w:rPr>
        <w:t>,</w:t>
      </w:r>
      <w:r w:rsidRPr="00432ED7">
        <w:rPr>
          <w:rFonts w:asciiTheme="minorHAnsi" w:hAnsiTheme="minorHAnsi" w:cstheme="minorBidi"/>
          <w:color w:val="000000" w:themeColor="text1"/>
        </w:rPr>
        <w:t xml:space="preserve"> gli studenti occuperanno l</w:t>
      </w:r>
      <w:r w:rsidR="00941EA5" w:rsidRPr="00432ED7">
        <w:rPr>
          <w:rFonts w:asciiTheme="minorHAnsi" w:hAnsiTheme="minorHAnsi" w:cstheme="minorBidi"/>
          <w:color w:val="000000" w:themeColor="text1"/>
        </w:rPr>
        <w:t xml:space="preserve">e sedute utilizzabili </w:t>
      </w:r>
      <w:r w:rsidR="6CF4F28F" w:rsidRPr="00432ED7">
        <w:rPr>
          <w:rFonts w:asciiTheme="minorHAnsi" w:hAnsiTheme="minorHAnsi" w:cstheme="minorBidi"/>
          <w:color w:val="000000" w:themeColor="text1"/>
        </w:rPr>
        <w:t>segnalate mediante apposita cartellonistica p</w:t>
      </w:r>
      <w:r w:rsidR="00941EA5" w:rsidRPr="00432ED7">
        <w:rPr>
          <w:rFonts w:asciiTheme="minorHAnsi" w:hAnsiTheme="minorHAnsi" w:cstheme="minorBidi"/>
          <w:color w:val="000000" w:themeColor="text1"/>
        </w:rPr>
        <w:t>er il rispetto del distanziamento interpersonale</w:t>
      </w:r>
      <w:r w:rsidR="6FB2588A" w:rsidRPr="00432ED7">
        <w:rPr>
          <w:rFonts w:asciiTheme="minorHAnsi" w:hAnsiTheme="minorHAnsi" w:cstheme="minorBidi"/>
          <w:color w:val="000000" w:themeColor="text1"/>
        </w:rPr>
        <w:t>.</w:t>
      </w:r>
    </w:p>
    <w:p w14:paraId="1FBD54A4" w14:textId="18ABC202" w:rsidR="00E77768" w:rsidRPr="00705717"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432ED7">
        <w:rPr>
          <w:rFonts w:asciiTheme="minorHAnsi" w:hAnsiTheme="minorHAnsi" w:cstheme="minorBidi"/>
          <w:color w:val="000000" w:themeColor="text1"/>
        </w:rPr>
        <w:t>Nello svolgimento della prova e nelle operazioni precedenti e successive</w:t>
      </w:r>
      <w:r w:rsidR="000D6098">
        <w:rPr>
          <w:rFonts w:asciiTheme="minorHAnsi" w:hAnsiTheme="minorHAnsi" w:cstheme="minorBidi"/>
          <w:color w:val="000000" w:themeColor="text1"/>
        </w:rPr>
        <w:t>,</w:t>
      </w:r>
      <w:r w:rsidRPr="00432ED7">
        <w:rPr>
          <w:rFonts w:asciiTheme="minorHAnsi" w:hAnsiTheme="minorHAnsi" w:cstheme="minorBidi"/>
          <w:color w:val="000000" w:themeColor="text1"/>
        </w:rPr>
        <w:t xml:space="preserve"> i componenti della Commissione </w:t>
      </w:r>
      <w:r w:rsidR="000D6098">
        <w:rPr>
          <w:rFonts w:asciiTheme="minorHAnsi" w:hAnsiTheme="minorHAnsi" w:cstheme="minorBidi"/>
          <w:color w:val="000000" w:themeColor="text1"/>
        </w:rPr>
        <w:t>devono mantenere</w:t>
      </w:r>
      <w:r w:rsidRPr="00432ED7">
        <w:rPr>
          <w:rFonts w:asciiTheme="minorHAnsi" w:hAnsiTheme="minorHAnsi" w:cstheme="minorBidi"/>
          <w:color w:val="000000" w:themeColor="text1"/>
        </w:rPr>
        <w:t xml:space="preserve"> per quanto possibile la distanza di sicurezza di </w:t>
      </w:r>
      <w:r w:rsidR="000D6098">
        <w:rPr>
          <w:rFonts w:asciiTheme="minorHAnsi" w:hAnsiTheme="minorHAnsi" w:cstheme="minorBidi"/>
          <w:color w:val="000000" w:themeColor="text1"/>
        </w:rPr>
        <w:t xml:space="preserve">almeno </w:t>
      </w:r>
      <w:r w:rsidRPr="00432ED7">
        <w:rPr>
          <w:rFonts w:asciiTheme="minorHAnsi" w:hAnsiTheme="minorHAnsi" w:cstheme="minorBidi"/>
          <w:color w:val="000000" w:themeColor="text1"/>
        </w:rPr>
        <w:t>1 metro l’uno dall’altro e indoss</w:t>
      </w:r>
      <w:r w:rsidR="000D6098">
        <w:rPr>
          <w:rFonts w:asciiTheme="minorHAnsi" w:hAnsiTheme="minorHAnsi" w:cstheme="minorBidi"/>
          <w:color w:val="000000" w:themeColor="text1"/>
        </w:rPr>
        <w:t>are</w:t>
      </w:r>
      <w:r w:rsidRPr="00432ED7">
        <w:rPr>
          <w:rFonts w:asciiTheme="minorHAnsi" w:hAnsiTheme="minorHAnsi" w:cstheme="minorBidi"/>
          <w:color w:val="000000" w:themeColor="text1"/>
        </w:rPr>
        <w:t xml:space="preserve"> </w:t>
      </w:r>
      <w:r w:rsidR="5AC4A463" w:rsidRPr="00432ED7">
        <w:rPr>
          <w:rFonts w:asciiTheme="minorHAnsi" w:hAnsiTheme="minorHAnsi" w:cstheme="minorBidi"/>
          <w:color w:val="000000" w:themeColor="text1"/>
        </w:rPr>
        <w:t>sempre DPI idonei per la protezione delle vie respiratorie</w:t>
      </w:r>
      <w:r w:rsidR="68240B52" w:rsidRPr="00432ED7">
        <w:rPr>
          <w:rFonts w:asciiTheme="minorHAnsi" w:hAnsiTheme="minorHAnsi" w:cstheme="minorBidi"/>
          <w:color w:val="000000" w:themeColor="text1"/>
        </w:rPr>
        <w:t>.</w:t>
      </w:r>
    </w:p>
    <w:p w14:paraId="3D64CBCE" w14:textId="07B87309" w:rsidR="00E77768" w:rsidRPr="00705717"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432ED7">
        <w:rPr>
          <w:rFonts w:asciiTheme="minorHAnsi" w:hAnsiTheme="minorHAnsi" w:cstheme="minorBidi"/>
          <w:color w:val="000000" w:themeColor="text1"/>
        </w:rPr>
        <w:t xml:space="preserve">I membri della Commissione </w:t>
      </w:r>
      <w:r w:rsidR="000D6098">
        <w:rPr>
          <w:rFonts w:asciiTheme="minorHAnsi" w:hAnsiTheme="minorHAnsi" w:cstheme="minorBidi"/>
          <w:color w:val="000000" w:themeColor="text1"/>
        </w:rPr>
        <w:t>devono avere</w:t>
      </w:r>
      <w:r w:rsidRPr="00432ED7">
        <w:rPr>
          <w:rFonts w:asciiTheme="minorHAnsi" w:hAnsiTheme="minorHAnsi" w:cstheme="minorBidi"/>
          <w:color w:val="000000" w:themeColor="text1"/>
        </w:rPr>
        <w:t xml:space="preserve"> cura di igienizzare le mani mediante soluzione idroalcolica a disposizione</w:t>
      </w:r>
      <w:r w:rsidR="00A5174A">
        <w:rPr>
          <w:rFonts w:asciiTheme="minorHAnsi" w:hAnsiTheme="minorHAnsi" w:cstheme="minorBidi"/>
          <w:color w:val="000000" w:themeColor="text1"/>
        </w:rPr>
        <w:t>,</w:t>
      </w:r>
      <w:r w:rsidRPr="00432ED7">
        <w:rPr>
          <w:rFonts w:asciiTheme="minorHAnsi" w:hAnsiTheme="minorHAnsi" w:cstheme="minorBidi"/>
          <w:color w:val="000000" w:themeColor="text1"/>
        </w:rPr>
        <w:t xml:space="preserve"> prima della consegna e dopo il ritiro del materiale dai candidati</w:t>
      </w:r>
      <w:r w:rsidR="00A5174A">
        <w:rPr>
          <w:rFonts w:asciiTheme="minorHAnsi" w:hAnsiTheme="minorHAnsi" w:cstheme="minorBidi"/>
          <w:color w:val="000000" w:themeColor="text1"/>
        </w:rPr>
        <w:t>,</w:t>
      </w:r>
      <w:r w:rsidRPr="00432ED7">
        <w:rPr>
          <w:rFonts w:asciiTheme="minorHAnsi" w:hAnsiTheme="minorHAnsi" w:cstheme="minorBidi"/>
          <w:color w:val="000000" w:themeColor="text1"/>
        </w:rPr>
        <w:t xml:space="preserve"> o in alternativa potranno utilizzare </w:t>
      </w:r>
      <w:r w:rsidR="00A5174A" w:rsidRPr="00432ED7">
        <w:rPr>
          <w:rFonts w:asciiTheme="minorHAnsi" w:hAnsiTheme="minorHAnsi" w:cstheme="minorBidi"/>
          <w:color w:val="000000" w:themeColor="text1"/>
        </w:rPr>
        <w:t xml:space="preserve">guanti in monouso </w:t>
      </w:r>
      <w:r w:rsidRPr="00432ED7">
        <w:rPr>
          <w:rFonts w:asciiTheme="minorHAnsi" w:hAnsiTheme="minorHAnsi" w:cstheme="minorBidi"/>
          <w:color w:val="000000" w:themeColor="text1"/>
        </w:rPr>
        <w:t>nelle operazioni di consegna e ricevimento d</w:t>
      </w:r>
      <w:r w:rsidR="00A5174A">
        <w:rPr>
          <w:rFonts w:asciiTheme="minorHAnsi" w:hAnsiTheme="minorHAnsi" w:cstheme="minorBidi"/>
          <w:color w:val="000000" w:themeColor="text1"/>
        </w:rPr>
        <w:t>el</w:t>
      </w:r>
      <w:r w:rsidRPr="00432ED7">
        <w:rPr>
          <w:rFonts w:asciiTheme="minorHAnsi" w:hAnsiTheme="minorHAnsi" w:cstheme="minorBidi"/>
          <w:color w:val="000000" w:themeColor="text1"/>
        </w:rPr>
        <w:t xml:space="preserve"> materiale da parte dei candidati</w:t>
      </w:r>
      <w:r w:rsidR="4F04CB23" w:rsidRPr="00432ED7">
        <w:rPr>
          <w:rFonts w:asciiTheme="minorHAnsi" w:hAnsiTheme="minorHAnsi" w:cstheme="minorBidi"/>
          <w:color w:val="000000" w:themeColor="text1"/>
        </w:rPr>
        <w:t>.</w:t>
      </w:r>
      <w:r w:rsidR="00E04957">
        <w:rPr>
          <w:rFonts w:asciiTheme="minorHAnsi" w:hAnsiTheme="minorHAnsi" w:cstheme="minorBidi"/>
          <w:color w:val="000000" w:themeColor="text1"/>
        </w:rPr>
        <w:t xml:space="preserve"> Per uso e rimozione dei guanti fare riferimento alle procedure all’allegato </w:t>
      </w:r>
      <w:hyperlink w:anchor="_ALL._15.9_-" w:history="1">
        <w:r w:rsidR="00E04957" w:rsidRPr="00E04957">
          <w:rPr>
            <w:rStyle w:val="Collegamentoipertestuale"/>
            <w:rFonts w:asciiTheme="minorHAnsi" w:hAnsiTheme="minorHAnsi" w:cstheme="minorBidi"/>
          </w:rPr>
          <w:t>15.9</w:t>
        </w:r>
      </w:hyperlink>
      <w:r w:rsidR="00E04957">
        <w:rPr>
          <w:rFonts w:asciiTheme="minorHAnsi" w:hAnsiTheme="minorHAnsi" w:cstheme="minorBidi"/>
          <w:color w:val="000000" w:themeColor="text1"/>
        </w:rPr>
        <w:t xml:space="preserve"> del presente Protocollo.</w:t>
      </w:r>
    </w:p>
    <w:p w14:paraId="04BE9E08" w14:textId="1048A101" w:rsidR="00E77768" w:rsidRPr="00353B58" w:rsidRDefault="4F04CB23"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themeColor="text1"/>
        </w:rPr>
      </w:pPr>
      <w:r w:rsidRPr="00A5174A">
        <w:rPr>
          <w:rFonts w:asciiTheme="minorHAnsi" w:hAnsiTheme="minorHAnsi" w:cstheme="minorBidi"/>
          <w:color w:val="000000" w:themeColor="text1"/>
        </w:rPr>
        <w:t>In prossimità dell’aula sono installati dispenser di soluzione idroalcolica per favorire una frequente igiene delle mani degli studenti e del personale docente</w:t>
      </w:r>
      <w:r w:rsidR="70FE5C71" w:rsidRPr="00A5174A">
        <w:rPr>
          <w:rFonts w:asciiTheme="minorHAnsi" w:hAnsiTheme="minorHAnsi" w:cstheme="minorBidi"/>
          <w:color w:val="000000" w:themeColor="text1"/>
        </w:rPr>
        <w:t>.</w:t>
      </w:r>
    </w:p>
    <w:p w14:paraId="1FC152AE" w14:textId="16163F68" w:rsidR="00E77768" w:rsidRPr="00705717" w:rsidRDefault="1CB631E7" w:rsidP="00992BF9">
      <w:pPr>
        <w:pStyle w:val="Paragrafoelenco"/>
        <w:numPr>
          <w:ilvl w:val="0"/>
          <w:numId w:val="10"/>
        </w:numPr>
        <w:spacing w:line="240" w:lineRule="auto"/>
        <w:jc w:val="both"/>
        <w:rPr>
          <w:rFonts w:asciiTheme="minorHAnsi" w:hAnsiTheme="minorHAnsi" w:cstheme="minorBidi"/>
          <w:color w:val="000000"/>
        </w:rPr>
      </w:pPr>
      <w:r w:rsidRPr="00432ED7">
        <w:rPr>
          <w:rFonts w:asciiTheme="minorHAnsi" w:hAnsiTheme="minorHAnsi" w:cstheme="minorBidi"/>
          <w:color w:val="000000" w:themeColor="text1"/>
        </w:rPr>
        <w:t>Per la correzione degli elaborati l</w:t>
      </w:r>
      <w:r w:rsidR="00941EA5" w:rsidRPr="00432ED7">
        <w:rPr>
          <w:rFonts w:asciiTheme="minorHAnsi" w:hAnsiTheme="minorHAnsi" w:cstheme="minorBidi"/>
          <w:color w:val="000000" w:themeColor="text1"/>
        </w:rPr>
        <w:t xml:space="preserve">a Commissione </w:t>
      </w:r>
      <w:r w:rsidR="2AD2C15B" w:rsidRPr="00432ED7">
        <w:rPr>
          <w:rFonts w:asciiTheme="minorHAnsi" w:hAnsiTheme="minorHAnsi" w:cstheme="minorBidi"/>
          <w:color w:val="000000" w:themeColor="text1"/>
        </w:rPr>
        <w:t xml:space="preserve">d’esame </w:t>
      </w:r>
      <w:r w:rsidR="00A5174A">
        <w:rPr>
          <w:rFonts w:asciiTheme="minorHAnsi" w:hAnsiTheme="minorHAnsi" w:cstheme="minorBidi"/>
          <w:color w:val="000000" w:themeColor="text1"/>
        </w:rPr>
        <w:t xml:space="preserve">deve </w:t>
      </w:r>
      <w:r w:rsidR="00941EA5" w:rsidRPr="00432ED7">
        <w:rPr>
          <w:rFonts w:asciiTheme="minorHAnsi" w:hAnsiTheme="minorHAnsi" w:cstheme="minorBidi"/>
          <w:color w:val="000000" w:themeColor="text1"/>
        </w:rPr>
        <w:t>procede</w:t>
      </w:r>
      <w:r w:rsidR="00A5174A">
        <w:rPr>
          <w:rFonts w:asciiTheme="minorHAnsi" w:hAnsiTheme="minorHAnsi" w:cstheme="minorBidi"/>
          <w:color w:val="000000" w:themeColor="text1"/>
        </w:rPr>
        <w:t>re</w:t>
      </w:r>
      <w:r w:rsidR="00941EA5" w:rsidRPr="00432ED7">
        <w:rPr>
          <w:rFonts w:asciiTheme="minorHAnsi" w:hAnsiTheme="minorHAnsi" w:cstheme="minorBidi"/>
          <w:color w:val="000000" w:themeColor="text1"/>
        </w:rPr>
        <w:t xml:space="preserve"> ad una frequente ed accurata igiene delle mani mediante soluzione idroalcolica o accurato lavaggio delle mani con acqua e sapone</w:t>
      </w:r>
      <w:r w:rsidR="79CF70A6" w:rsidRPr="00432ED7">
        <w:rPr>
          <w:rFonts w:asciiTheme="minorHAnsi" w:hAnsiTheme="minorHAnsi" w:cstheme="minorBidi"/>
          <w:color w:val="000000" w:themeColor="text1"/>
        </w:rPr>
        <w:t>. Si raccomanda di</w:t>
      </w:r>
      <w:r w:rsidR="00941EA5" w:rsidRPr="00432ED7">
        <w:rPr>
          <w:rFonts w:asciiTheme="minorHAnsi" w:hAnsiTheme="minorHAnsi" w:cstheme="minorBidi"/>
          <w:color w:val="000000" w:themeColor="text1"/>
        </w:rPr>
        <w:t xml:space="preserve"> non port</w:t>
      </w:r>
      <w:r w:rsidR="21ACCBBB" w:rsidRPr="00432ED7">
        <w:rPr>
          <w:rFonts w:asciiTheme="minorHAnsi" w:hAnsiTheme="minorHAnsi" w:cstheme="minorBidi"/>
          <w:color w:val="000000" w:themeColor="text1"/>
        </w:rPr>
        <w:t>are</w:t>
      </w:r>
      <w:r w:rsidR="00941EA5" w:rsidRPr="00432ED7">
        <w:rPr>
          <w:rFonts w:asciiTheme="minorHAnsi" w:hAnsiTheme="minorHAnsi" w:cstheme="minorBidi"/>
          <w:color w:val="000000" w:themeColor="text1"/>
        </w:rPr>
        <w:t xml:space="preserve"> mai le mani alla bocca se non dopo aver proceduto alle operazioni di igiene delle mani precedentemente descritte.</w:t>
      </w:r>
    </w:p>
    <w:p w14:paraId="10369EA3" w14:textId="77777777" w:rsidR="00E77768" w:rsidRPr="00705717" w:rsidRDefault="00E77768" w:rsidP="00E3162B">
      <w:pPr>
        <w:spacing w:after="0" w:line="240" w:lineRule="auto"/>
        <w:rPr>
          <w:rFonts w:asciiTheme="minorHAnsi" w:hAnsiTheme="minorHAnsi" w:cstheme="minorHAnsi"/>
          <w:sz w:val="20"/>
          <w:szCs w:val="20"/>
        </w:rPr>
      </w:pPr>
    </w:p>
    <w:p w14:paraId="57039B04" w14:textId="4B937461" w:rsidR="00E77768" w:rsidRPr="00705717" w:rsidRDefault="35658DB5" w:rsidP="00353B58">
      <w:pPr>
        <w:pStyle w:val="Titolo5"/>
        <w:spacing w:line="240" w:lineRule="auto"/>
        <w:ind w:left="709"/>
      </w:pPr>
      <w:r w:rsidRPr="0075356C">
        <w:rPr>
          <w:rFonts w:asciiTheme="minorHAnsi" w:hAnsiTheme="minorHAnsi" w:cstheme="minorBidi"/>
          <w:sz w:val="20"/>
          <w:szCs w:val="20"/>
        </w:rPr>
        <w:t>6.</w:t>
      </w:r>
      <w:r w:rsidR="1ACD6BBE" w:rsidRPr="0075356C">
        <w:rPr>
          <w:rFonts w:asciiTheme="minorHAnsi" w:hAnsiTheme="minorHAnsi" w:cstheme="minorBidi"/>
          <w:sz w:val="20"/>
          <w:szCs w:val="20"/>
        </w:rPr>
        <w:t>4</w:t>
      </w:r>
      <w:r w:rsidRPr="0075356C">
        <w:rPr>
          <w:rFonts w:asciiTheme="minorHAnsi" w:hAnsiTheme="minorHAnsi" w:cstheme="minorBidi"/>
          <w:sz w:val="20"/>
          <w:szCs w:val="20"/>
        </w:rPr>
        <w:t>.3.2 Esami</w:t>
      </w:r>
      <w:r w:rsidR="349F1B0E" w:rsidRPr="0075356C">
        <w:rPr>
          <w:rFonts w:asciiTheme="minorHAnsi" w:hAnsiTheme="minorHAnsi" w:cstheme="minorBidi"/>
          <w:sz w:val="20"/>
          <w:szCs w:val="20"/>
        </w:rPr>
        <w:t xml:space="preserve"> orali</w:t>
      </w:r>
    </w:p>
    <w:p w14:paraId="6CE5C3B3" w14:textId="6998B02B" w:rsidR="00E77768" w:rsidRPr="00705717" w:rsidRDefault="6FE50133" w:rsidP="00353B58">
      <w:pPr>
        <w:spacing w:line="240" w:lineRule="auto"/>
        <w:ind w:left="709"/>
        <w:jc w:val="both"/>
      </w:pPr>
      <w:r>
        <w:t>Per lo svolgimento delle prove orali si r</w:t>
      </w:r>
      <w:r w:rsidR="7ABDFF49">
        <w:t>ichiede</w:t>
      </w:r>
      <w:r>
        <w:t xml:space="preserve"> di seguire le prescrizioni</w:t>
      </w:r>
      <w:r w:rsidR="00242AFA">
        <w:t xml:space="preserve"> al paragrafo 6.1 del presente protocollo e tenere conto anche delle seguenti specifiche</w:t>
      </w:r>
      <w:r>
        <w:t>:</w:t>
      </w:r>
    </w:p>
    <w:p w14:paraId="4BDEC39D" w14:textId="6C53B902" w:rsidR="00E77768" w:rsidRPr="00705717"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themeColor="text1"/>
        </w:rPr>
      </w:pPr>
      <w:r w:rsidRPr="00432ED7">
        <w:rPr>
          <w:rFonts w:asciiTheme="minorHAnsi" w:hAnsiTheme="minorHAnsi" w:cstheme="minorBidi"/>
          <w:color w:val="000000" w:themeColor="text1"/>
        </w:rPr>
        <w:t xml:space="preserve">Durante il colloquio i commissari </w:t>
      </w:r>
      <w:r w:rsidR="0B0961E9" w:rsidRPr="00432ED7">
        <w:rPr>
          <w:rFonts w:asciiTheme="minorHAnsi" w:hAnsiTheme="minorHAnsi" w:cstheme="minorBidi"/>
          <w:color w:val="000000" w:themeColor="text1"/>
        </w:rPr>
        <w:t xml:space="preserve">devono </w:t>
      </w:r>
      <w:r w:rsidRPr="00432ED7">
        <w:rPr>
          <w:rFonts w:asciiTheme="minorHAnsi" w:hAnsiTheme="minorHAnsi" w:cstheme="minorBidi"/>
          <w:color w:val="000000" w:themeColor="text1"/>
        </w:rPr>
        <w:t>indoss</w:t>
      </w:r>
      <w:r w:rsidR="1FF226CC" w:rsidRPr="00432ED7">
        <w:rPr>
          <w:rFonts w:asciiTheme="minorHAnsi" w:hAnsiTheme="minorHAnsi" w:cstheme="minorBidi"/>
          <w:color w:val="000000" w:themeColor="text1"/>
        </w:rPr>
        <w:t>are</w:t>
      </w:r>
      <w:r w:rsidRPr="00432ED7">
        <w:rPr>
          <w:rFonts w:asciiTheme="minorHAnsi" w:hAnsiTheme="minorHAnsi" w:cstheme="minorBidi"/>
          <w:color w:val="000000" w:themeColor="text1"/>
        </w:rPr>
        <w:t xml:space="preserve"> gli idonei DPI </w:t>
      </w:r>
      <w:r w:rsidR="1CE8D8C2" w:rsidRPr="00432ED7">
        <w:rPr>
          <w:rFonts w:asciiTheme="minorHAnsi" w:hAnsiTheme="minorHAnsi" w:cstheme="minorBidi"/>
          <w:color w:val="000000" w:themeColor="text1"/>
        </w:rPr>
        <w:t xml:space="preserve">per la </w:t>
      </w:r>
      <w:r w:rsidR="00A5174A">
        <w:rPr>
          <w:rFonts w:asciiTheme="minorHAnsi" w:hAnsiTheme="minorHAnsi" w:cstheme="minorBidi"/>
          <w:color w:val="000000" w:themeColor="text1"/>
        </w:rPr>
        <w:t xml:space="preserve">protezione delle vie </w:t>
      </w:r>
      <w:r w:rsidR="1CE8D8C2" w:rsidRPr="00432ED7">
        <w:rPr>
          <w:rFonts w:asciiTheme="minorHAnsi" w:hAnsiTheme="minorHAnsi" w:cstheme="minorBidi"/>
          <w:color w:val="000000" w:themeColor="text1"/>
        </w:rPr>
        <w:t>respira</w:t>
      </w:r>
      <w:r w:rsidR="00A5174A">
        <w:rPr>
          <w:rFonts w:asciiTheme="minorHAnsi" w:hAnsiTheme="minorHAnsi" w:cstheme="minorBidi"/>
          <w:color w:val="000000" w:themeColor="text1"/>
        </w:rPr>
        <w:t>torie</w:t>
      </w:r>
      <w:r w:rsidR="1CE8D8C2" w:rsidRPr="00432ED7">
        <w:rPr>
          <w:rFonts w:asciiTheme="minorHAnsi" w:hAnsiTheme="minorHAnsi" w:cstheme="minorBidi"/>
          <w:color w:val="000000" w:themeColor="text1"/>
        </w:rPr>
        <w:t xml:space="preserve"> </w:t>
      </w:r>
      <w:r w:rsidRPr="00432ED7">
        <w:rPr>
          <w:rFonts w:asciiTheme="minorHAnsi" w:hAnsiTheme="minorHAnsi" w:cstheme="minorBidi"/>
          <w:color w:val="000000" w:themeColor="text1"/>
        </w:rPr>
        <w:t>forniti dall’Ateneo</w:t>
      </w:r>
      <w:r w:rsidR="086A6CED" w:rsidRPr="00432ED7">
        <w:rPr>
          <w:rFonts w:asciiTheme="minorHAnsi" w:hAnsiTheme="minorHAnsi" w:cstheme="minorBidi"/>
          <w:color w:val="000000" w:themeColor="text1"/>
        </w:rPr>
        <w:t>.</w:t>
      </w:r>
    </w:p>
    <w:p w14:paraId="40560A22" w14:textId="047A9262" w:rsidR="00E77768" w:rsidRPr="00705717"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432ED7">
        <w:rPr>
          <w:rFonts w:asciiTheme="minorHAnsi" w:hAnsiTheme="minorHAnsi" w:cstheme="minorBidi"/>
          <w:color w:val="000000" w:themeColor="text1"/>
        </w:rPr>
        <w:t xml:space="preserve">Il candidato </w:t>
      </w:r>
      <w:r w:rsidR="00A5174A">
        <w:rPr>
          <w:rFonts w:asciiTheme="minorHAnsi" w:hAnsiTheme="minorHAnsi" w:cstheme="minorBidi"/>
          <w:color w:val="000000" w:themeColor="text1"/>
        </w:rPr>
        <w:t>deve</w:t>
      </w:r>
      <w:r w:rsidRPr="00432ED7">
        <w:rPr>
          <w:rFonts w:asciiTheme="minorHAnsi" w:hAnsiTheme="minorHAnsi" w:cstheme="minorBidi"/>
          <w:color w:val="000000" w:themeColor="text1"/>
        </w:rPr>
        <w:t xml:space="preserve"> essere distanziato almeno 2 metri dal membro della commissione più vicino e </w:t>
      </w:r>
      <w:r w:rsidR="00A5174A">
        <w:rPr>
          <w:rFonts w:asciiTheme="minorHAnsi" w:hAnsiTheme="minorHAnsi" w:cstheme="minorBidi"/>
          <w:color w:val="000000" w:themeColor="text1"/>
        </w:rPr>
        <w:t>può</w:t>
      </w:r>
      <w:r w:rsidRPr="00432ED7">
        <w:rPr>
          <w:rFonts w:asciiTheme="minorHAnsi" w:hAnsiTheme="minorHAnsi" w:cstheme="minorBidi"/>
          <w:color w:val="000000" w:themeColor="text1"/>
        </w:rPr>
        <w:t xml:space="preserve"> non indossare la mascherina</w:t>
      </w:r>
      <w:r w:rsidR="00242AFA">
        <w:rPr>
          <w:rFonts w:asciiTheme="minorHAnsi" w:hAnsiTheme="minorHAnsi" w:cstheme="minorBidi"/>
          <w:color w:val="000000" w:themeColor="text1"/>
        </w:rPr>
        <w:t>,</w:t>
      </w:r>
      <w:r w:rsidR="00A5174A">
        <w:rPr>
          <w:rFonts w:asciiTheme="minorHAnsi" w:hAnsiTheme="minorHAnsi" w:cstheme="minorBidi"/>
          <w:color w:val="000000" w:themeColor="text1"/>
        </w:rPr>
        <w:t xml:space="preserve"> pur restandone consigliato </w:t>
      </w:r>
      <w:r w:rsidRPr="00432ED7">
        <w:rPr>
          <w:rFonts w:asciiTheme="minorHAnsi" w:hAnsiTheme="minorHAnsi" w:cstheme="minorBidi"/>
          <w:color w:val="000000" w:themeColor="text1"/>
        </w:rPr>
        <w:t>l’utilizzo</w:t>
      </w:r>
      <w:r w:rsidR="00A5174A">
        <w:rPr>
          <w:rFonts w:asciiTheme="minorHAnsi" w:hAnsiTheme="minorHAnsi" w:cstheme="minorBidi"/>
          <w:color w:val="000000" w:themeColor="text1"/>
        </w:rPr>
        <w:t>.</w:t>
      </w:r>
      <w:r w:rsidRPr="00432ED7">
        <w:rPr>
          <w:rFonts w:asciiTheme="minorHAnsi" w:hAnsiTheme="minorHAnsi" w:cstheme="minorBidi"/>
          <w:color w:val="000000" w:themeColor="text1"/>
        </w:rPr>
        <w:t xml:space="preserve"> </w:t>
      </w:r>
    </w:p>
    <w:p w14:paraId="761A7B39" w14:textId="77777777" w:rsidR="00242AFA" w:rsidRDefault="00941EA5" w:rsidP="00992BF9">
      <w:pPr>
        <w:numPr>
          <w:ilvl w:val="0"/>
          <w:numId w:val="10"/>
        </w:numPr>
        <w:spacing w:before="7" w:after="0" w:line="240" w:lineRule="auto"/>
        <w:contextualSpacing/>
        <w:jc w:val="both"/>
        <w:rPr>
          <w:rFonts w:asciiTheme="minorHAnsi" w:hAnsiTheme="minorHAnsi" w:cstheme="minorBidi"/>
          <w:color w:val="000000" w:themeColor="text1"/>
        </w:rPr>
      </w:pPr>
      <w:r w:rsidRPr="00242AFA">
        <w:rPr>
          <w:rFonts w:asciiTheme="minorHAnsi" w:hAnsiTheme="minorHAnsi" w:cstheme="minorBidi"/>
          <w:color w:val="000000" w:themeColor="text1"/>
        </w:rPr>
        <w:t>Qualora, durante l’esposizione, fosse necessario l’utilizzo della lavagna o di altri dispositivi di uso promiscuo</w:t>
      </w:r>
      <w:r w:rsidR="00242AFA" w:rsidRPr="00242AFA">
        <w:rPr>
          <w:rFonts w:asciiTheme="minorHAnsi" w:hAnsiTheme="minorHAnsi" w:cstheme="minorBidi"/>
          <w:color w:val="000000" w:themeColor="text1"/>
        </w:rPr>
        <w:t xml:space="preserve">, </w:t>
      </w:r>
      <w:r w:rsidRPr="00242AFA">
        <w:rPr>
          <w:rFonts w:asciiTheme="minorHAnsi" w:hAnsiTheme="minorHAnsi" w:cstheme="minorBidi"/>
          <w:color w:val="000000" w:themeColor="text1"/>
        </w:rPr>
        <w:t>per i quali non sia prevista o possibile l’igienizzazione al termine di ogni utilizzo, verranno resi disponibili dall’ufficio preposto e nel rispetto delle procedure già in vigore, guanti monouso</w:t>
      </w:r>
      <w:r w:rsidR="00242AFA">
        <w:rPr>
          <w:rFonts w:asciiTheme="minorHAnsi" w:hAnsiTheme="minorHAnsi" w:cstheme="minorBidi"/>
          <w:color w:val="000000" w:themeColor="text1"/>
        </w:rPr>
        <w:t>.</w:t>
      </w:r>
    </w:p>
    <w:p w14:paraId="5465A2D9" w14:textId="46009059" w:rsidR="00E77768" w:rsidRPr="00242AFA" w:rsidRDefault="00242AFA" w:rsidP="00992BF9">
      <w:pPr>
        <w:pStyle w:val="Paragrafoelenco"/>
        <w:numPr>
          <w:ilvl w:val="0"/>
          <w:numId w:val="10"/>
        </w:numPr>
        <w:spacing w:before="7" w:after="0" w:line="240" w:lineRule="auto"/>
        <w:jc w:val="both"/>
        <w:rPr>
          <w:rFonts w:asciiTheme="minorHAnsi" w:hAnsiTheme="minorHAnsi" w:cstheme="minorBidi"/>
          <w:color w:val="000000" w:themeColor="text1"/>
        </w:rPr>
      </w:pPr>
      <w:r w:rsidRPr="00242AFA">
        <w:rPr>
          <w:rFonts w:asciiTheme="minorHAnsi" w:hAnsiTheme="minorHAnsi" w:cstheme="minorBidi"/>
        </w:rPr>
        <w:t>P</w:t>
      </w:r>
      <w:r w:rsidR="00941EA5" w:rsidRPr="00242AFA">
        <w:rPr>
          <w:rFonts w:asciiTheme="minorHAnsi" w:hAnsiTheme="minorHAnsi" w:cstheme="minorBidi"/>
        </w:rPr>
        <w:t>oiché le sedute sono pubbliche</w:t>
      </w:r>
      <w:r w:rsidR="24BA767A" w:rsidRPr="00242AFA">
        <w:rPr>
          <w:rFonts w:asciiTheme="minorHAnsi" w:hAnsiTheme="minorHAnsi" w:cstheme="minorBidi"/>
        </w:rPr>
        <w:t xml:space="preserve"> e quindi</w:t>
      </w:r>
      <w:r w:rsidR="00941EA5" w:rsidRPr="00242AFA">
        <w:rPr>
          <w:rFonts w:asciiTheme="minorHAnsi" w:hAnsiTheme="minorHAnsi" w:cstheme="minorBidi"/>
        </w:rPr>
        <w:t xml:space="preserve"> </w:t>
      </w:r>
      <w:r w:rsidR="39A33B5D" w:rsidRPr="00242AFA">
        <w:rPr>
          <w:rFonts w:asciiTheme="minorHAnsi" w:hAnsiTheme="minorHAnsi" w:cstheme="minorBidi"/>
        </w:rPr>
        <w:t>esiste la possibilità</w:t>
      </w:r>
      <w:r w:rsidR="00941EA5" w:rsidRPr="00242AFA">
        <w:rPr>
          <w:rFonts w:asciiTheme="minorHAnsi" w:hAnsiTheme="minorHAnsi" w:cstheme="minorBidi"/>
        </w:rPr>
        <w:t xml:space="preserve"> che in aula siano presenti altri candidati o </w:t>
      </w:r>
      <w:r w:rsidR="002677D0">
        <w:rPr>
          <w:rFonts w:asciiTheme="minorHAnsi" w:hAnsiTheme="minorHAnsi" w:cstheme="minorBidi"/>
        </w:rPr>
        <w:t xml:space="preserve">eventuali uditori, </w:t>
      </w:r>
      <w:r w:rsidR="5762AD08" w:rsidRPr="00242AFA">
        <w:rPr>
          <w:rFonts w:asciiTheme="minorHAnsi" w:hAnsiTheme="minorHAnsi" w:cstheme="minorBidi"/>
          <w:color w:val="000000" w:themeColor="text1"/>
        </w:rPr>
        <w:t>è necessario che:</w:t>
      </w:r>
    </w:p>
    <w:p w14:paraId="3047C753" w14:textId="73D98B06" w:rsidR="00E77768" w:rsidRPr="00353B58" w:rsidRDefault="73393C92" w:rsidP="00992BF9">
      <w:pPr>
        <w:numPr>
          <w:ilvl w:val="0"/>
          <w:numId w:val="44"/>
        </w:numPr>
        <w:spacing w:after="0" w:line="240" w:lineRule="auto"/>
        <w:ind w:left="1418" w:hanging="284"/>
        <w:contextualSpacing/>
        <w:jc w:val="both"/>
        <w:rPr>
          <w:rFonts w:asciiTheme="minorHAnsi" w:hAnsiTheme="minorHAnsi" w:cstheme="minorBidi"/>
          <w:color w:val="000000" w:themeColor="text1"/>
        </w:rPr>
      </w:pPr>
      <w:r w:rsidRPr="00353B58">
        <w:rPr>
          <w:rFonts w:asciiTheme="minorHAnsi" w:hAnsiTheme="minorHAnsi" w:cstheme="minorBidi"/>
          <w:color w:val="000000" w:themeColor="text1"/>
        </w:rPr>
        <w:t>Il Direttore del Dipartimento, o personale da lui allo scopo delegato, proced</w:t>
      </w:r>
      <w:r w:rsidR="002677D0" w:rsidRPr="00353B58">
        <w:rPr>
          <w:rFonts w:asciiTheme="minorHAnsi" w:hAnsiTheme="minorHAnsi" w:cstheme="minorBidi"/>
          <w:color w:val="000000" w:themeColor="text1"/>
        </w:rPr>
        <w:t>a</w:t>
      </w:r>
      <w:r w:rsidRPr="00353B58">
        <w:rPr>
          <w:rFonts w:asciiTheme="minorHAnsi" w:hAnsiTheme="minorHAnsi" w:cstheme="minorBidi"/>
          <w:color w:val="000000" w:themeColor="text1"/>
        </w:rPr>
        <w:t xml:space="preserve"> nel riorganizzare le attività in ottemperanza </w:t>
      </w:r>
      <w:r w:rsidR="002677D0" w:rsidRPr="00353B58">
        <w:rPr>
          <w:rFonts w:asciiTheme="minorHAnsi" w:hAnsiTheme="minorHAnsi" w:cstheme="minorBidi"/>
          <w:color w:val="000000" w:themeColor="text1"/>
        </w:rPr>
        <w:t>al presente Protocollo;</w:t>
      </w:r>
    </w:p>
    <w:p w14:paraId="7DF57463" w14:textId="332BCB33" w:rsidR="00E77768" w:rsidRPr="00353B58" w:rsidRDefault="5762AD08" w:rsidP="00992BF9">
      <w:pPr>
        <w:numPr>
          <w:ilvl w:val="0"/>
          <w:numId w:val="44"/>
        </w:numPr>
        <w:spacing w:after="0" w:line="240" w:lineRule="auto"/>
        <w:ind w:left="1418" w:hanging="284"/>
        <w:contextualSpacing/>
        <w:jc w:val="both"/>
        <w:rPr>
          <w:rFonts w:asciiTheme="minorHAnsi" w:hAnsiTheme="minorHAnsi" w:cstheme="minorBidi"/>
          <w:color w:val="000000" w:themeColor="text1"/>
        </w:rPr>
      </w:pPr>
      <w:r w:rsidRPr="00353B58">
        <w:rPr>
          <w:rFonts w:asciiTheme="minorHAnsi" w:hAnsiTheme="minorHAnsi" w:cstheme="minorBidi"/>
          <w:color w:val="000000" w:themeColor="text1"/>
        </w:rPr>
        <w:lastRenderedPageBreak/>
        <w:t xml:space="preserve">Per evitare qualsiasi rischio di assembramento, </w:t>
      </w:r>
      <w:r w:rsidR="002677D0" w:rsidRPr="00353B58">
        <w:rPr>
          <w:rFonts w:asciiTheme="minorHAnsi" w:hAnsiTheme="minorHAnsi" w:cstheme="minorBidi"/>
          <w:color w:val="000000" w:themeColor="text1"/>
        </w:rPr>
        <w:t xml:space="preserve">nell’ipotesi della partecipazione di eventuali uditori, </w:t>
      </w:r>
      <w:r w:rsidRPr="00353B58">
        <w:rPr>
          <w:rFonts w:asciiTheme="minorHAnsi" w:hAnsiTheme="minorHAnsi" w:cstheme="minorBidi"/>
          <w:color w:val="000000" w:themeColor="text1"/>
        </w:rPr>
        <w:t xml:space="preserve">i colloqui si </w:t>
      </w:r>
      <w:r w:rsidR="002677D0" w:rsidRPr="00353B58">
        <w:rPr>
          <w:rFonts w:asciiTheme="minorHAnsi" w:hAnsiTheme="minorHAnsi" w:cstheme="minorBidi"/>
          <w:color w:val="000000" w:themeColor="text1"/>
        </w:rPr>
        <w:t xml:space="preserve">devono </w:t>
      </w:r>
      <w:r w:rsidRPr="00353B58">
        <w:rPr>
          <w:rFonts w:asciiTheme="minorHAnsi" w:hAnsiTheme="minorHAnsi" w:cstheme="minorBidi"/>
          <w:color w:val="000000" w:themeColor="text1"/>
        </w:rPr>
        <w:t>svolger</w:t>
      </w:r>
      <w:r w:rsidR="002677D0" w:rsidRPr="00353B58">
        <w:rPr>
          <w:rFonts w:asciiTheme="minorHAnsi" w:hAnsiTheme="minorHAnsi" w:cstheme="minorBidi"/>
          <w:color w:val="000000" w:themeColor="text1"/>
        </w:rPr>
        <w:t>e</w:t>
      </w:r>
      <w:r w:rsidRPr="00353B58">
        <w:rPr>
          <w:rFonts w:asciiTheme="minorHAnsi" w:hAnsiTheme="minorHAnsi" w:cstheme="minorBidi"/>
          <w:color w:val="000000" w:themeColor="text1"/>
        </w:rPr>
        <w:t xml:space="preserve"> in aule </w:t>
      </w:r>
      <w:r w:rsidR="002677D0" w:rsidRPr="00353B58">
        <w:rPr>
          <w:rFonts w:asciiTheme="minorHAnsi" w:hAnsiTheme="minorHAnsi" w:cstheme="minorBidi"/>
          <w:color w:val="000000" w:themeColor="text1"/>
        </w:rPr>
        <w:t>idonee ad accogliere</w:t>
      </w:r>
      <w:r w:rsidR="00CD5F8A" w:rsidRPr="00353B58">
        <w:rPr>
          <w:rFonts w:asciiTheme="minorHAnsi" w:hAnsiTheme="minorHAnsi" w:cstheme="minorBidi"/>
          <w:color w:val="000000" w:themeColor="text1"/>
        </w:rPr>
        <w:t>,</w:t>
      </w:r>
      <w:r w:rsidR="002677D0" w:rsidRPr="00353B58">
        <w:rPr>
          <w:rFonts w:asciiTheme="minorHAnsi" w:hAnsiTheme="minorHAnsi" w:cstheme="minorBidi"/>
          <w:color w:val="000000" w:themeColor="text1"/>
        </w:rPr>
        <w:t xml:space="preserve"> </w:t>
      </w:r>
      <w:r w:rsidR="00CD5F8A" w:rsidRPr="00353B58">
        <w:rPr>
          <w:rFonts w:asciiTheme="minorHAnsi" w:hAnsiTheme="minorHAnsi" w:cstheme="minorBidi"/>
          <w:color w:val="000000" w:themeColor="text1"/>
        </w:rPr>
        <w:t>nel rispetto delle capienze massime fissate per ogni aula, l’eventuale esubero di persone</w:t>
      </w:r>
      <w:r w:rsidR="002677D0" w:rsidRPr="00353B58">
        <w:rPr>
          <w:rFonts w:asciiTheme="minorHAnsi" w:hAnsiTheme="minorHAnsi" w:cstheme="minorBidi"/>
          <w:color w:val="000000" w:themeColor="text1"/>
        </w:rPr>
        <w:t xml:space="preserve">; </w:t>
      </w:r>
      <w:r w:rsidR="00CD5F8A" w:rsidRPr="00353B58">
        <w:rPr>
          <w:rFonts w:asciiTheme="minorHAnsi" w:hAnsiTheme="minorHAnsi" w:cstheme="minorBidi"/>
          <w:color w:val="000000" w:themeColor="text1"/>
        </w:rPr>
        <w:t xml:space="preserve">le aule individuate devono essere </w:t>
      </w:r>
      <w:r w:rsidRPr="00353B58">
        <w:rPr>
          <w:rFonts w:asciiTheme="minorHAnsi" w:hAnsiTheme="minorHAnsi" w:cstheme="minorBidi"/>
          <w:color w:val="000000" w:themeColor="text1"/>
        </w:rPr>
        <w:t>preferibilmente dotate di una porta di ingresso e una porta di uscita;</w:t>
      </w:r>
      <w:r w:rsidR="00242AFA" w:rsidRPr="00353B58">
        <w:rPr>
          <w:rFonts w:asciiTheme="minorHAnsi" w:hAnsiTheme="minorHAnsi" w:cstheme="minorBidi"/>
          <w:color w:val="000000" w:themeColor="text1"/>
        </w:rPr>
        <w:t xml:space="preserve"> </w:t>
      </w:r>
    </w:p>
    <w:p w14:paraId="55D8DE78" w14:textId="6BB11ABC" w:rsidR="00507437" w:rsidRPr="00353B58" w:rsidRDefault="5762AD08" w:rsidP="00992BF9">
      <w:pPr>
        <w:numPr>
          <w:ilvl w:val="0"/>
          <w:numId w:val="44"/>
        </w:numPr>
        <w:spacing w:line="240" w:lineRule="auto"/>
        <w:ind w:left="1418" w:hanging="284"/>
        <w:jc w:val="both"/>
        <w:rPr>
          <w:rFonts w:asciiTheme="minorHAnsi" w:hAnsiTheme="minorHAnsi" w:cstheme="minorBidi"/>
          <w:color w:val="000000" w:themeColor="text1"/>
        </w:rPr>
      </w:pPr>
      <w:r w:rsidRPr="00353B58">
        <w:rPr>
          <w:rFonts w:asciiTheme="minorHAnsi" w:hAnsiTheme="minorHAnsi" w:cstheme="minorBidi"/>
          <w:color w:val="000000" w:themeColor="text1"/>
        </w:rPr>
        <w:t>La Commissione</w:t>
      </w:r>
      <w:r w:rsidR="7E88EE29" w:rsidRPr="00353B58">
        <w:rPr>
          <w:rFonts w:asciiTheme="minorHAnsi" w:hAnsiTheme="minorHAnsi" w:cstheme="minorBidi"/>
          <w:color w:val="000000" w:themeColor="text1"/>
        </w:rPr>
        <w:t xml:space="preserve"> d’esame</w:t>
      </w:r>
      <w:r w:rsidRPr="00353B58">
        <w:rPr>
          <w:rFonts w:asciiTheme="minorHAnsi" w:hAnsiTheme="minorHAnsi" w:cstheme="minorBidi"/>
          <w:color w:val="000000" w:themeColor="text1"/>
        </w:rPr>
        <w:t xml:space="preserve"> </w:t>
      </w:r>
      <w:r w:rsidR="70F31D1A" w:rsidRPr="00353B58">
        <w:rPr>
          <w:rFonts w:asciiTheme="minorHAnsi" w:hAnsiTheme="minorHAnsi" w:cstheme="minorBidi"/>
          <w:color w:val="000000" w:themeColor="text1"/>
        </w:rPr>
        <w:t>deve aver</w:t>
      </w:r>
      <w:r w:rsidRPr="00353B58">
        <w:rPr>
          <w:rFonts w:asciiTheme="minorHAnsi" w:hAnsiTheme="minorHAnsi" w:cstheme="minorBidi"/>
          <w:color w:val="000000" w:themeColor="text1"/>
        </w:rPr>
        <w:t xml:space="preserve"> cura di vigilare che gli eventuali uditori mantengano tra loro la distanza di sicurezza in aula</w:t>
      </w:r>
      <w:r w:rsidR="00507437" w:rsidRPr="00353B58">
        <w:rPr>
          <w:rFonts w:asciiTheme="minorHAnsi" w:hAnsiTheme="minorHAnsi" w:cstheme="minorBidi"/>
          <w:color w:val="000000" w:themeColor="text1"/>
        </w:rPr>
        <w:t xml:space="preserve">, siano registrati ai fini del </w:t>
      </w:r>
      <w:proofErr w:type="spellStart"/>
      <w:r w:rsidR="00507437" w:rsidRPr="00353B58">
        <w:rPr>
          <w:rFonts w:asciiTheme="minorHAnsi" w:hAnsiTheme="minorHAnsi" w:cstheme="minorBidi"/>
          <w:color w:val="000000" w:themeColor="text1"/>
        </w:rPr>
        <w:t>Contact</w:t>
      </w:r>
      <w:proofErr w:type="spellEnd"/>
      <w:r w:rsidR="00507437" w:rsidRPr="00353B58">
        <w:rPr>
          <w:rFonts w:asciiTheme="minorHAnsi" w:hAnsiTheme="minorHAnsi" w:cstheme="minorBidi"/>
          <w:color w:val="000000" w:themeColor="text1"/>
        </w:rPr>
        <w:t xml:space="preserve"> </w:t>
      </w:r>
      <w:proofErr w:type="spellStart"/>
      <w:r w:rsidR="00507437" w:rsidRPr="00353B58">
        <w:rPr>
          <w:rFonts w:asciiTheme="minorHAnsi" w:hAnsiTheme="minorHAnsi" w:cstheme="minorBidi"/>
          <w:color w:val="000000" w:themeColor="text1"/>
        </w:rPr>
        <w:t>tracing</w:t>
      </w:r>
      <w:proofErr w:type="spellEnd"/>
      <w:r w:rsidR="00507437" w:rsidRPr="00353B58">
        <w:rPr>
          <w:rFonts w:asciiTheme="minorHAnsi" w:hAnsiTheme="minorHAnsi" w:cstheme="minorBidi"/>
          <w:color w:val="000000" w:themeColor="text1"/>
        </w:rPr>
        <w:t xml:space="preserve"> </w:t>
      </w:r>
      <w:r w:rsidR="004F7E5E">
        <w:rPr>
          <w:rFonts w:asciiTheme="minorHAnsi" w:hAnsiTheme="minorHAnsi" w:cstheme="minorBidi"/>
          <w:color w:val="000000" w:themeColor="text1"/>
        </w:rPr>
        <w:t>(</w:t>
      </w:r>
      <w:proofErr w:type="spellStart"/>
      <w:r w:rsidR="004F7E5E">
        <w:rPr>
          <w:rFonts w:asciiTheme="minorHAnsi" w:hAnsiTheme="minorHAnsi" w:cstheme="minorBidi"/>
          <w:color w:val="000000" w:themeColor="text1"/>
        </w:rPr>
        <w:t>all</w:t>
      </w:r>
      <w:proofErr w:type="spellEnd"/>
      <w:r w:rsidR="004F7E5E">
        <w:rPr>
          <w:rFonts w:asciiTheme="minorHAnsi" w:hAnsiTheme="minorHAnsi" w:cstheme="minorBidi"/>
          <w:color w:val="000000" w:themeColor="text1"/>
        </w:rPr>
        <w:t xml:space="preserve">. </w:t>
      </w:r>
      <w:hyperlink w:anchor="_ALL._15.15_-" w:history="1">
        <w:r w:rsidR="004F7E5E" w:rsidRPr="004F7E5E">
          <w:rPr>
            <w:rStyle w:val="Collegamentoipertestuale"/>
            <w:rFonts w:asciiTheme="minorHAnsi" w:hAnsiTheme="minorHAnsi" w:cstheme="minorBidi"/>
          </w:rPr>
          <w:t>15.5</w:t>
        </w:r>
      </w:hyperlink>
      <w:r w:rsidR="004F7E5E">
        <w:rPr>
          <w:rFonts w:asciiTheme="minorHAnsi" w:hAnsiTheme="minorHAnsi" w:cstheme="minorBidi"/>
          <w:color w:val="000000" w:themeColor="text1"/>
        </w:rPr>
        <w:t xml:space="preserve">) </w:t>
      </w:r>
      <w:r w:rsidR="00507437" w:rsidRPr="00353B58">
        <w:rPr>
          <w:rFonts w:asciiTheme="minorHAnsi" w:hAnsiTheme="minorHAnsi" w:cstheme="minorBidi"/>
          <w:color w:val="000000" w:themeColor="text1"/>
        </w:rPr>
        <w:t xml:space="preserve">e rispettino rigorosamente le misure di prevenzione anti-contagio previste dal presente Protocollo di Ateneo (par. </w:t>
      </w:r>
      <w:hyperlink w:anchor="_6.1_Accesso_alle" w:history="1">
        <w:r w:rsidR="00507437" w:rsidRPr="00CC71B9">
          <w:rPr>
            <w:rStyle w:val="Collegamentoipertestuale"/>
            <w:rFonts w:asciiTheme="minorHAnsi" w:hAnsiTheme="minorHAnsi" w:cstheme="minorBidi"/>
          </w:rPr>
          <w:t>6.1</w:t>
        </w:r>
      </w:hyperlink>
      <w:r w:rsidR="00507437" w:rsidRPr="00353B58">
        <w:rPr>
          <w:rFonts w:asciiTheme="minorHAnsi" w:hAnsiTheme="minorHAnsi" w:cstheme="minorBidi"/>
          <w:color w:val="000000" w:themeColor="text1"/>
        </w:rPr>
        <w:t>).</w:t>
      </w:r>
    </w:p>
    <w:p w14:paraId="449C8CDC" w14:textId="77777777" w:rsidR="000C6C72" w:rsidRPr="00507437" w:rsidRDefault="000C6C72" w:rsidP="00E3162B">
      <w:pPr>
        <w:spacing w:after="0" w:line="240" w:lineRule="auto"/>
        <w:ind w:left="1418"/>
        <w:contextualSpacing/>
        <w:jc w:val="both"/>
        <w:rPr>
          <w:rFonts w:asciiTheme="minorHAnsi" w:hAnsiTheme="minorHAnsi" w:cstheme="minorBidi"/>
          <w:color w:val="000000" w:themeColor="text1"/>
        </w:rPr>
      </w:pPr>
    </w:p>
    <w:p w14:paraId="30C653D4" w14:textId="6E8C434C" w:rsidR="00E77768" w:rsidRPr="009B4472" w:rsidRDefault="349F1B0E" w:rsidP="00E3162B">
      <w:pPr>
        <w:pStyle w:val="Titolo2"/>
        <w:spacing w:line="240" w:lineRule="auto"/>
        <w:ind w:left="360"/>
        <w:rPr>
          <w:rFonts w:asciiTheme="minorHAnsi" w:hAnsiTheme="minorHAnsi" w:cstheme="minorBidi"/>
          <w:i/>
          <w:iCs/>
          <w:sz w:val="22"/>
          <w:szCs w:val="22"/>
        </w:rPr>
      </w:pPr>
      <w:bookmarkStart w:id="41" w:name="_Toc87867768"/>
      <w:r w:rsidRPr="565D4D3F">
        <w:rPr>
          <w:rFonts w:asciiTheme="minorHAnsi" w:hAnsiTheme="minorHAnsi" w:cstheme="minorBidi"/>
          <w:i/>
          <w:iCs/>
          <w:sz w:val="22"/>
          <w:szCs w:val="22"/>
        </w:rPr>
        <w:t>6.</w:t>
      </w:r>
      <w:r w:rsidR="4672C565" w:rsidRPr="565D4D3F">
        <w:rPr>
          <w:rFonts w:asciiTheme="minorHAnsi" w:hAnsiTheme="minorHAnsi" w:cstheme="minorBidi"/>
          <w:i/>
          <w:iCs/>
          <w:sz w:val="22"/>
          <w:szCs w:val="22"/>
        </w:rPr>
        <w:t>4</w:t>
      </w:r>
      <w:r w:rsidRPr="565D4D3F">
        <w:rPr>
          <w:rFonts w:asciiTheme="minorHAnsi" w:hAnsiTheme="minorHAnsi" w:cstheme="minorBidi"/>
          <w:i/>
          <w:iCs/>
          <w:sz w:val="22"/>
          <w:szCs w:val="22"/>
        </w:rPr>
        <w:t>.</w:t>
      </w:r>
      <w:r w:rsidR="4DAF4A35" w:rsidRPr="565D4D3F">
        <w:rPr>
          <w:rFonts w:asciiTheme="minorHAnsi" w:hAnsiTheme="minorHAnsi" w:cstheme="minorBidi"/>
          <w:i/>
          <w:iCs/>
          <w:sz w:val="22"/>
          <w:szCs w:val="22"/>
        </w:rPr>
        <w:t>4</w:t>
      </w:r>
      <w:r w:rsidRPr="565D4D3F">
        <w:rPr>
          <w:rFonts w:asciiTheme="minorHAnsi" w:hAnsiTheme="minorHAnsi" w:cstheme="minorBidi"/>
          <w:i/>
          <w:iCs/>
          <w:sz w:val="22"/>
          <w:szCs w:val="22"/>
        </w:rPr>
        <w:t xml:space="preserve"> </w:t>
      </w:r>
      <w:r w:rsidR="27A9BB0C" w:rsidRPr="565D4D3F">
        <w:rPr>
          <w:rFonts w:asciiTheme="minorHAnsi" w:hAnsiTheme="minorHAnsi" w:cstheme="minorBidi"/>
          <w:i/>
          <w:iCs/>
          <w:sz w:val="22"/>
          <w:szCs w:val="22"/>
        </w:rPr>
        <w:t>Attività di laboratorio didattico/di ricerca</w:t>
      </w:r>
      <w:r w:rsidR="678852DD" w:rsidRPr="565D4D3F">
        <w:rPr>
          <w:rFonts w:asciiTheme="minorHAnsi" w:hAnsiTheme="minorHAnsi" w:cstheme="minorBidi"/>
          <w:i/>
          <w:iCs/>
          <w:sz w:val="22"/>
          <w:szCs w:val="22"/>
        </w:rPr>
        <w:t xml:space="preserve"> indoor ed outdoor</w:t>
      </w:r>
      <w:bookmarkEnd w:id="41"/>
    </w:p>
    <w:p w14:paraId="3E0ADB2C" w14:textId="5CA330B0" w:rsidR="00E77768" w:rsidRPr="009B4472" w:rsidRDefault="00E77768" w:rsidP="00E3162B">
      <w:pPr>
        <w:spacing w:line="240" w:lineRule="auto"/>
      </w:pPr>
    </w:p>
    <w:p w14:paraId="368D3D12" w14:textId="7786AB01" w:rsidR="00E77768" w:rsidRPr="009B4472" w:rsidRDefault="0EA723CC" w:rsidP="00E3162B">
      <w:pPr>
        <w:spacing w:line="240" w:lineRule="auto"/>
        <w:jc w:val="both"/>
        <w:rPr>
          <w:rFonts w:asciiTheme="minorHAnsi" w:hAnsiTheme="minorHAnsi" w:cstheme="minorBidi"/>
        </w:rPr>
      </w:pPr>
      <w:r w:rsidRPr="00432ED7">
        <w:rPr>
          <w:rFonts w:asciiTheme="minorHAnsi" w:hAnsiTheme="minorHAnsi" w:cstheme="minorBidi"/>
        </w:rPr>
        <w:t xml:space="preserve">Al fine di ridurre il rischio contagio da SARS-CoV-2, in aggiunta alle misure </w:t>
      </w:r>
      <w:r w:rsidR="3BE44B4E" w:rsidRPr="00432ED7">
        <w:rPr>
          <w:rFonts w:asciiTheme="minorHAnsi" w:hAnsiTheme="minorHAnsi" w:cstheme="minorBidi"/>
        </w:rPr>
        <w:t>anti</w:t>
      </w:r>
      <w:r w:rsidR="00CF481D">
        <w:rPr>
          <w:rFonts w:asciiTheme="minorHAnsi" w:hAnsiTheme="minorHAnsi" w:cstheme="minorBidi"/>
        </w:rPr>
        <w:t>-</w:t>
      </w:r>
      <w:r w:rsidR="3BE44B4E" w:rsidRPr="00432ED7">
        <w:rPr>
          <w:rFonts w:asciiTheme="minorHAnsi" w:hAnsiTheme="minorHAnsi" w:cstheme="minorBidi"/>
        </w:rPr>
        <w:t xml:space="preserve">contagio </w:t>
      </w:r>
      <w:r w:rsidRPr="00432ED7">
        <w:rPr>
          <w:rFonts w:asciiTheme="minorHAnsi" w:hAnsiTheme="minorHAnsi" w:cstheme="minorBidi"/>
        </w:rPr>
        <w:t>organizzative e igieniche generali previste nel presente protocollo</w:t>
      </w:r>
      <w:r w:rsidR="00994DDD">
        <w:rPr>
          <w:rFonts w:asciiTheme="minorHAnsi" w:hAnsiTheme="minorHAnsi" w:cstheme="minorBidi"/>
        </w:rPr>
        <w:t>,</w:t>
      </w:r>
      <w:r w:rsidRPr="00432ED7">
        <w:rPr>
          <w:rFonts w:asciiTheme="minorHAnsi" w:hAnsiTheme="minorHAnsi" w:cstheme="minorBidi"/>
        </w:rPr>
        <w:t xml:space="preserve"> vengono individuate ed intraprese le misure per le attività di laboratorio </w:t>
      </w:r>
      <w:r w:rsidR="5C2A4069" w:rsidRPr="00432ED7">
        <w:rPr>
          <w:rFonts w:asciiTheme="minorHAnsi" w:hAnsiTheme="minorHAnsi" w:cstheme="minorBidi"/>
        </w:rPr>
        <w:t xml:space="preserve">didattico/di ricerca </w:t>
      </w:r>
      <w:r w:rsidRPr="00432ED7">
        <w:rPr>
          <w:rFonts w:asciiTheme="minorHAnsi" w:hAnsiTheme="minorHAnsi" w:cstheme="minorBidi"/>
        </w:rPr>
        <w:t>indoor ed outdoor di seguito riportate</w:t>
      </w:r>
      <w:r w:rsidR="75CC28C8" w:rsidRPr="00432ED7">
        <w:rPr>
          <w:rFonts w:asciiTheme="minorHAnsi" w:hAnsiTheme="minorHAnsi" w:cstheme="minorBidi"/>
        </w:rPr>
        <w:t>:</w:t>
      </w:r>
    </w:p>
    <w:p w14:paraId="46BC23C7" w14:textId="56B990D2" w:rsidR="18DEB520" w:rsidRPr="000C6C72" w:rsidRDefault="18DEB520" w:rsidP="00E3162B">
      <w:pPr>
        <w:spacing w:line="240" w:lineRule="auto"/>
        <w:rPr>
          <w:i/>
          <w:iCs/>
        </w:rPr>
      </w:pPr>
      <w:r w:rsidRPr="000C6C72">
        <w:rPr>
          <w:i/>
          <w:iCs/>
        </w:rPr>
        <w:t>Attività di laboratorio indoor</w:t>
      </w:r>
    </w:p>
    <w:p w14:paraId="2FA976EA" w14:textId="508CB1A0" w:rsidR="00E77768" w:rsidRPr="000C6C72" w:rsidRDefault="53D95A7B"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0C6C72">
        <w:rPr>
          <w:rFonts w:asciiTheme="minorHAnsi" w:hAnsiTheme="minorHAnsi" w:cstheme="minorBidi"/>
          <w:color w:val="000000" w:themeColor="text1"/>
        </w:rPr>
        <w:t xml:space="preserve">Personale docente e studenti devono indossare per tutta l’attività laboratoriale </w:t>
      </w:r>
      <w:r w:rsidR="34E7ABFD" w:rsidRPr="000C6C72">
        <w:rPr>
          <w:rFonts w:asciiTheme="minorHAnsi" w:hAnsiTheme="minorHAnsi" w:cstheme="minorBidi"/>
          <w:color w:val="000000" w:themeColor="text1"/>
        </w:rPr>
        <w:t>in</w:t>
      </w:r>
      <w:r w:rsidRPr="000C6C72">
        <w:rPr>
          <w:rFonts w:asciiTheme="minorHAnsi" w:hAnsiTheme="minorHAnsi" w:cstheme="minorBidi"/>
          <w:color w:val="000000" w:themeColor="text1"/>
        </w:rPr>
        <w:t xml:space="preserve">door idonei DPI per la protezione dell’apparato respiratorio forniti dall’Ateneo. </w:t>
      </w:r>
    </w:p>
    <w:p w14:paraId="58F1D550" w14:textId="6EFBDB5B" w:rsidR="00E77768" w:rsidRPr="000C6C72"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0C6C72">
        <w:rPr>
          <w:rFonts w:asciiTheme="minorHAnsi" w:hAnsiTheme="minorHAnsi" w:cstheme="minorBidi"/>
          <w:color w:val="000000" w:themeColor="text1"/>
        </w:rPr>
        <w:t xml:space="preserve">L’accesso ai laboratori è consentito </w:t>
      </w:r>
      <w:r w:rsidR="0CBE0D15" w:rsidRPr="000C6C72">
        <w:rPr>
          <w:rFonts w:asciiTheme="minorHAnsi" w:hAnsiTheme="minorHAnsi" w:cstheme="minorBidi"/>
          <w:color w:val="000000" w:themeColor="text1"/>
        </w:rPr>
        <w:t>solo a</w:t>
      </w:r>
      <w:r w:rsidRPr="000C6C72">
        <w:rPr>
          <w:rFonts w:asciiTheme="minorHAnsi" w:hAnsiTheme="minorHAnsi" w:cstheme="minorBidi"/>
          <w:color w:val="000000" w:themeColor="text1"/>
        </w:rPr>
        <w:t xml:space="preserve"> studenti prenotati</w:t>
      </w:r>
      <w:r w:rsidR="36962A42" w:rsidRPr="000C6C72">
        <w:rPr>
          <w:rFonts w:asciiTheme="minorHAnsi" w:hAnsiTheme="minorHAnsi" w:cstheme="minorBidi"/>
          <w:color w:val="000000" w:themeColor="text1"/>
        </w:rPr>
        <w:t>,</w:t>
      </w:r>
      <w:r w:rsidRPr="000C6C72">
        <w:rPr>
          <w:rFonts w:asciiTheme="minorHAnsi" w:hAnsiTheme="minorHAnsi" w:cstheme="minorBidi"/>
          <w:color w:val="000000" w:themeColor="text1"/>
        </w:rPr>
        <w:t xml:space="preserve"> </w:t>
      </w:r>
      <w:r w:rsidR="26403E89" w:rsidRPr="000C6C72">
        <w:rPr>
          <w:rFonts w:asciiTheme="minorHAnsi" w:hAnsiTheme="minorHAnsi" w:cstheme="minorBidi"/>
          <w:color w:val="000000" w:themeColor="text1"/>
        </w:rPr>
        <w:t>i</w:t>
      </w:r>
      <w:r w:rsidRPr="000C6C72">
        <w:rPr>
          <w:rFonts w:asciiTheme="minorHAnsi" w:hAnsiTheme="minorHAnsi" w:cstheme="minorBidi"/>
          <w:color w:val="000000" w:themeColor="text1"/>
        </w:rPr>
        <w:t xml:space="preserve">l </w:t>
      </w:r>
      <w:r w:rsidR="729058FF" w:rsidRPr="000C6C72">
        <w:rPr>
          <w:rFonts w:asciiTheme="minorHAnsi" w:hAnsiTheme="minorHAnsi" w:cstheme="minorBidi"/>
          <w:color w:val="000000" w:themeColor="text1"/>
        </w:rPr>
        <w:t xml:space="preserve">cui </w:t>
      </w:r>
      <w:r w:rsidRPr="000C6C72">
        <w:rPr>
          <w:rFonts w:asciiTheme="minorHAnsi" w:hAnsiTheme="minorHAnsi" w:cstheme="minorBidi"/>
          <w:color w:val="000000" w:themeColor="text1"/>
        </w:rPr>
        <w:t>numero massimo</w:t>
      </w:r>
      <w:r w:rsidR="33F21377" w:rsidRPr="000C6C72">
        <w:rPr>
          <w:rFonts w:asciiTheme="minorHAnsi" w:hAnsiTheme="minorHAnsi" w:cstheme="minorBidi"/>
          <w:color w:val="000000" w:themeColor="text1"/>
        </w:rPr>
        <w:t xml:space="preserve">, </w:t>
      </w:r>
      <w:r w:rsidRPr="000C6C72">
        <w:rPr>
          <w:rFonts w:asciiTheme="minorHAnsi" w:hAnsiTheme="minorHAnsi" w:cstheme="minorBidi"/>
          <w:color w:val="000000" w:themeColor="text1"/>
        </w:rPr>
        <w:t>che p</w:t>
      </w:r>
      <w:r w:rsidR="78E9B8C8" w:rsidRPr="000C6C72">
        <w:rPr>
          <w:rFonts w:asciiTheme="minorHAnsi" w:hAnsiTheme="minorHAnsi" w:cstheme="minorBidi"/>
          <w:color w:val="000000" w:themeColor="text1"/>
        </w:rPr>
        <w:t>uò</w:t>
      </w:r>
      <w:r w:rsidRPr="000C6C72">
        <w:rPr>
          <w:rFonts w:asciiTheme="minorHAnsi" w:hAnsiTheme="minorHAnsi" w:cstheme="minorBidi"/>
          <w:color w:val="000000" w:themeColor="text1"/>
        </w:rPr>
        <w:t xml:space="preserve"> contemporaneamente essere present</w:t>
      </w:r>
      <w:r w:rsidR="0AD88EE2" w:rsidRPr="000C6C72">
        <w:rPr>
          <w:rFonts w:asciiTheme="minorHAnsi" w:hAnsiTheme="minorHAnsi" w:cstheme="minorBidi"/>
          <w:color w:val="000000" w:themeColor="text1"/>
        </w:rPr>
        <w:t>e</w:t>
      </w:r>
      <w:r w:rsidRPr="000C6C72">
        <w:rPr>
          <w:rFonts w:asciiTheme="minorHAnsi" w:hAnsiTheme="minorHAnsi" w:cstheme="minorBidi"/>
          <w:color w:val="000000" w:themeColor="text1"/>
        </w:rPr>
        <w:t xml:space="preserve"> nel laboratorio</w:t>
      </w:r>
      <w:r w:rsidR="4BC5AAF9" w:rsidRPr="000C6C72">
        <w:rPr>
          <w:rFonts w:asciiTheme="minorHAnsi" w:hAnsiTheme="minorHAnsi" w:cstheme="minorBidi"/>
          <w:color w:val="000000" w:themeColor="text1"/>
        </w:rPr>
        <w:t>,</w:t>
      </w:r>
      <w:r w:rsidRPr="000C6C72">
        <w:rPr>
          <w:rFonts w:asciiTheme="minorHAnsi" w:hAnsiTheme="minorHAnsi" w:cstheme="minorBidi"/>
          <w:color w:val="000000" w:themeColor="text1"/>
        </w:rPr>
        <w:t xml:space="preserve"> è indicato mediante apposita cartellonistica affissa alla porta d’ingresso</w:t>
      </w:r>
      <w:r w:rsidR="44E7CA49" w:rsidRPr="000C6C72">
        <w:rPr>
          <w:rFonts w:asciiTheme="minorHAnsi" w:hAnsiTheme="minorHAnsi" w:cstheme="minorBidi"/>
          <w:color w:val="000000" w:themeColor="text1"/>
        </w:rPr>
        <w:t>.</w:t>
      </w:r>
    </w:p>
    <w:p w14:paraId="752AA801" w14:textId="10AD19A9" w:rsidR="00E77768" w:rsidRPr="000C6C72"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0C6C72">
        <w:rPr>
          <w:rFonts w:asciiTheme="minorHAnsi" w:hAnsiTheme="minorHAnsi" w:cstheme="minorBidi"/>
          <w:color w:val="000000" w:themeColor="text1"/>
        </w:rPr>
        <w:t xml:space="preserve">Gli strumenti e le attrezzature sono puliti e disinfettati al termine di ogni attività didattica o comunque </w:t>
      </w:r>
      <w:r w:rsidR="12236F93" w:rsidRPr="000C6C72">
        <w:rPr>
          <w:rFonts w:asciiTheme="minorHAnsi" w:hAnsiTheme="minorHAnsi" w:cstheme="minorBidi"/>
          <w:color w:val="000000" w:themeColor="text1"/>
        </w:rPr>
        <w:t>a</w:t>
      </w:r>
      <w:r w:rsidRPr="000C6C72">
        <w:rPr>
          <w:rFonts w:asciiTheme="minorHAnsi" w:hAnsiTheme="minorHAnsi" w:cstheme="minorBidi"/>
          <w:color w:val="000000" w:themeColor="text1"/>
        </w:rPr>
        <w:t xml:space="preserve"> </w:t>
      </w:r>
      <w:r w:rsidR="52F39DBB" w:rsidRPr="000C6C72">
        <w:rPr>
          <w:rFonts w:asciiTheme="minorHAnsi" w:hAnsiTheme="minorHAnsi" w:cstheme="minorBidi"/>
          <w:color w:val="000000" w:themeColor="text1"/>
        </w:rPr>
        <w:t xml:space="preserve">fine </w:t>
      </w:r>
      <w:r w:rsidR="1BC81A2F" w:rsidRPr="000C6C72">
        <w:rPr>
          <w:rFonts w:asciiTheme="minorHAnsi" w:hAnsiTheme="minorHAnsi" w:cstheme="minorBidi"/>
          <w:color w:val="000000" w:themeColor="text1"/>
        </w:rPr>
        <w:t xml:space="preserve">di </w:t>
      </w:r>
      <w:r w:rsidR="3048E30E" w:rsidRPr="000C6C72">
        <w:rPr>
          <w:rFonts w:asciiTheme="minorHAnsi" w:hAnsiTheme="minorHAnsi" w:cstheme="minorBidi"/>
          <w:color w:val="000000" w:themeColor="text1"/>
        </w:rPr>
        <w:t>ogni giornata</w:t>
      </w:r>
      <w:r w:rsidRPr="000C6C72">
        <w:rPr>
          <w:rFonts w:asciiTheme="minorHAnsi" w:hAnsiTheme="minorHAnsi" w:cstheme="minorBidi"/>
          <w:color w:val="000000" w:themeColor="text1"/>
        </w:rPr>
        <w:t xml:space="preserve"> dal personale addetto al Laboratorio;</w:t>
      </w:r>
      <w:r w:rsidR="08E42520" w:rsidRPr="000C6C72">
        <w:rPr>
          <w:rFonts w:asciiTheme="minorHAnsi" w:hAnsiTheme="minorHAnsi" w:cstheme="minorBidi"/>
          <w:color w:val="000000" w:themeColor="text1"/>
        </w:rPr>
        <w:t xml:space="preserve"> t</w:t>
      </w:r>
      <w:r w:rsidRPr="000C6C72">
        <w:rPr>
          <w:rFonts w:asciiTheme="minorHAnsi" w:hAnsiTheme="minorHAnsi" w:cstheme="minorBidi"/>
          <w:color w:val="000000" w:themeColor="text1"/>
        </w:rPr>
        <w:t>uttavia, qualora la specifica attività o attrezzatura preveda l’utilizzo frequente e condiviso da parte di più soggetti, è necessario che tutti i partecipanti all’attività didattica indossino guanti monouso</w:t>
      </w:r>
      <w:r w:rsidR="00994DDD">
        <w:rPr>
          <w:rFonts w:asciiTheme="minorHAnsi" w:hAnsiTheme="minorHAnsi" w:cstheme="minorBidi"/>
          <w:color w:val="000000" w:themeColor="text1"/>
        </w:rPr>
        <w:t>.</w:t>
      </w:r>
    </w:p>
    <w:p w14:paraId="007C12D9" w14:textId="38E64D4B" w:rsidR="00E77768" w:rsidRPr="000C6C72" w:rsidRDefault="00941EA5" w:rsidP="00992BF9">
      <w:pPr>
        <w:numPr>
          <w:ilvl w:val="0"/>
          <w:numId w:val="10"/>
        </w:numPr>
        <w:pBdr>
          <w:top w:val="nil"/>
          <w:left w:val="nil"/>
          <w:bottom w:val="nil"/>
          <w:right w:val="nil"/>
          <w:between w:val="nil"/>
        </w:pBdr>
        <w:spacing w:line="240" w:lineRule="auto"/>
        <w:jc w:val="both"/>
        <w:rPr>
          <w:rFonts w:asciiTheme="minorHAnsi" w:hAnsiTheme="minorHAnsi" w:cstheme="minorBidi"/>
          <w:color w:val="000000"/>
        </w:rPr>
      </w:pPr>
      <w:r w:rsidRPr="000C6C72">
        <w:rPr>
          <w:rFonts w:asciiTheme="minorHAnsi" w:hAnsiTheme="minorHAnsi" w:cstheme="minorBidi"/>
          <w:color w:val="000000" w:themeColor="text1"/>
        </w:rPr>
        <w:t>D</w:t>
      </w:r>
      <w:r w:rsidR="00994DDD">
        <w:rPr>
          <w:rFonts w:asciiTheme="minorHAnsi" w:hAnsiTheme="minorHAnsi" w:cstheme="minorBidi"/>
          <w:color w:val="000000" w:themeColor="text1"/>
        </w:rPr>
        <w:t>evono</w:t>
      </w:r>
      <w:r w:rsidRPr="000C6C72">
        <w:rPr>
          <w:rFonts w:asciiTheme="minorHAnsi" w:hAnsiTheme="minorHAnsi" w:cstheme="minorBidi"/>
          <w:color w:val="000000" w:themeColor="text1"/>
        </w:rPr>
        <w:t xml:space="preserve"> comunque essere seguite le specifiche indicazioni contenute nei DVR dei laboratori.</w:t>
      </w:r>
    </w:p>
    <w:p w14:paraId="1722FE0D" w14:textId="2FC2C854" w:rsidR="00E77768" w:rsidRPr="009B4472" w:rsidRDefault="55A8B2AA" w:rsidP="00E3162B">
      <w:pPr>
        <w:spacing w:line="240" w:lineRule="auto"/>
        <w:rPr>
          <w:i/>
          <w:iCs/>
        </w:rPr>
      </w:pPr>
      <w:r w:rsidRPr="635E9BEA">
        <w:rPr>
          <w:i/>
          <w:iCs/>
        </w:rPr>
        <w:t>Attività di laboratorio outdoor</w:t>
      </w:r>
    </w:p>
    <w:p w14:paraId="7A9AE821" w14:textId="40C41B80" w:rsidR="00E77768" w:rsidRPr="000C6C72" w:rsidRDefault="1B8377E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0C6C72">
        <w:rPr>
          <w:rFonts w:asciiTheme="minorHAnsi" w:hAnsiTheme="minorHAnsi" w:cstheme="minorBidi"/>
          <w:color w:val="000000" w:themeColor="text1"/>
        </w:rPr>
        <w:t xml:space="preserve">Personale docente e studenti </w:t>
      </w:r>
      <w:r w:rsidR="63BD4C70" w:rsidRPr="000C6C72">
        <w:rPr>
          <w:rFonts w:asciiTheme="minorHAnsi" w:hAnsiTheme="minorHAnsi" w:cstheme="minorBidi"/>
          <w:color w:val="000000" w:themeColor="text1"/>
        </w:rPr>
        <w:t xml:space="preserve">per l’attività laboratoriale outdoor </w:t>
      </w:r>
      <w:r w:rsidRPr="000C6C72">
        <w:rPr>
          <w:rFonts w:asciiTheme="minorHAnsi" w:hAnsiTheme="minorHAnsi" w:cstheme="minorBidi"/>
          <w:color w:val="000000" w:themeColor="text1"/>
        </w:rPr>
        <w:t xml:space="preserve">devono indossare </w:t>
      </w:r>
      <w:r w:rsidR="35E9330F" w:rsidRPr="000C6C72">
        <w:rPr>
          <w:rFonts w:asciiTheme="minorHAnsi" w:hAnsiTheme="minorHAnsi" w:cstheme="minorBidi"/>
          <w:color w:val="000000" w:themeColor="text1"/>
        </w:rPr>
        <w:t xml:space="preserve">idonei DPI per la protezione dell’apparato respiratorio forniti </w:t>
      </w:r>
      <w:r w:rsidR="0BAD69C2" w:rsidRPr="000C6C72">
        <w:rPr>
          <w:rFonts w:asciiTheme="minorHAnsi" w:hAnsiTheme="minorHAnsi" w:cstheme="minorBidi"/>
          <w:color w:val="000000" w:themeColor="text1"/>
        </w:rPr>
        <w:t>dall’Ateneo</w:t>
      </w:r>
      <w:r w:rsidR="3CFA7796" w:rsidRPr="000C6C72">
        <w:rPr>
          <w:rFonts w:asciiTheme="minorHAnsi" w:hAnsiTheme="minorHAnsi" w:cstheme="minorBidi"/>
          <w:color w:val="000000" w:themeColor="text1"/>
        </w:rPr>
        <w:t>,</w:t>
      </w:r>
      <w:r w:rsidR="0BAD69C2" w:rsidRPr="000C6C72">
        <w:rPr>
          <w:rFonts w:asciiTheme="minorHAnsi" w:hAnsiTheme="minorHAnsi" w:cstheme="minorBidi"/>
          <w:color w:val="000000" w:themeColor="text1"/>
        </w:rPr>
        <w:t xml:space="preserve"> laddove</w:t>
      </w:r>
      <w:r w:rsidR="6D628676" w:rsidRPr="000C6C72">
        <w:rPr>
          <w:rFonts w:asciiTheme="minorHAnsi" w:hAnsiTheme="minorHAnsi" w:cstheme="minorBidi"/>
          <w:color w:val="000000" w:themeColor="text1"/>
        </w:rPr>
        <w:t xml:space="preserve"> no</w:t>
      </w:r>
      <w:r w:rsidR="1815FE8F" w:rsidRPr="000C6C72">
        <w:rPr>
          <w:rFonts w:asciiTheme="minorHAnsi" w:hAnsiTheme="minorHAnsi" w:cstheme="minorBidi"/>
          <w:color w:val="000000" w:themeColor="text1"/>
        </w:rPr>
        <w:t>n po</w:t>
      </w:r>
      <w:r w:rsidR="2BA7EF52" w:rsidRPr="000C6C72">
        <w:rPr>
          <w:rFonts w:asciiTheme="minorHAnsi" w:hAnsiTheme="minorHAnsi" w:cstheme="minorBidi"/>
          <w:color w:val="000000" w:themeColor="text1"/>
        </w:rPr>
        <w:t>ssa es</w:t>
      </w:r>
      <w:r w:rsidR="7C092DB6" w:rsidRPr="000C6C72">
        <w:rPr>
          <w:rFonts w:asciiTheme="minorHAnsi" w:hAnsiTheme="minorHAnsi" w:cstheme="minorBidi"/>
          <w:color w:val="000000" w:themeColor="text1"/>
        </w:rPr>
        <w:t>sere m</w:t>
      </w:r>
      <w:r w:rsidR="1AEB8622" w:rsidRPr="000C6C72">
        <w:rPr>
          <w:rFonts w:asciiTheme="minorHAnsi" w:hAnsiTheme="minorHAnsi" w:cstheme="minorBidi"/>
          <w:color w:val="000000" w:themeColor="text1"/>
        </w:rPr>
        <w:t>antenut</w:t>
      </w:r>
      <w:r w:rsidR="58909387" w:rsidRPr="000C6C72">
        <w:rPr>
          <w:rFonts w:asciiTheme="minorHAnsi" w:hAnsiTheme="minorHAnsi" w:cstheme="minorBidi"/>
          <w:color w:val="000000" w:themeColor="text1"/>
        </w:rPr>
        <w:t xml:space="preserve">o </w:t>
      </w:r>
      <w:r w:rsidR="2EBDA954" w:rsidRPr="000C6C72">
        <w:rPr>
          <w:rFonts w:asciiTheme="minorHAnsi" w:hAnsiTheme="minorHAnsi" w:cstheme="minorBidi"/>
          <w:color w:val="000000" w:themeColor="text1"/>
        </w:rPr>
        <w:t>il dist</w:t>
      </w:r>
      <w:r w:rsidR="3E0CD791" w:rsidRPr="000C6C72">
        <w:rPr>
          <w:rFonts w:asciiTheme="minorHAnsi" w:hAnsiTheme="minorHAnsi" w:cstheme="minorBidi"/>
          <w:color w:val="000000" w:themeColor="text1"/>
        </w:rPr>
        <w:t>anziamen</w:t>
      </w:r>
      <w:r w:rsidR="66EE2FC3" w:rsidRPr="000C6C72">
        <w:rPr>
          <w:rFonts w:asciiTheme="minorHAnsi" w:hAnsiTheme="minorHAnsi" w:cstheme="minorBidi"/>
          <w:color w:val="000000" w:themeColor="text1"/>
        </w:rPr>
        <w:t xml:space="preserve">to </w:t>
      </w:r>
      <w:r w:rsidR="4313B58E" w:rsidRPr="000C6C72">
        <w:rPr>
          <w:rFonts w:asciiTheme="minorHAnsi" w:hAnsiTheme="minorHAnsi" w:cstheme="minorBidi"/>
          <w:color w:val="000000" w:themeColor="text1"/>
        </w:rPr>
        <w:t>fisico</w:t>
      </w:r>
      <w:r w:rsidR="660BB8CF" w:rsidRPr="000C6C72">
        <w:rPr>
          <w:rFonts w:asciiTheme="minorHAnsi" w:hAnsiTheme="minorHAnsi" w:cstheme="minorBidi"/>
          <w:color w:val="000000" w:themeColor="text1"/>
        </w:rPr>
        <w:t xml:space="preserve"> di 1 </w:t>
      </w:r>
      <w:r w:rsidR="53C48D49" w:rsidRPr="000C6C72">
        <w:rPr>
          <w:rFonts w:asciiTheme="minorHAnsi" w:hAnsiTheme="minorHAnsi" w:cstheme="minorBidi"/>
          <w:color w:val="000000" w:themeColor="text1"/>
        </w:rPr>
        <w:t>m</w:t>
      </w:r>
      <w:r w:rsidR="4C5953A9" w:rsidRPr="000C6C72">
        <w:rPr>
          <w:rFonts w:asciiTheme="minorHAnsi" w:hAnsiTheme="minorHAnsi" w:cstheme="minorBidi"/>
          <w:color w:val="000000" w:themeColor="text1"/>
        </w:rPr>
        <w:t>;</w:t>
      </w:r>
    </w:p>
    <w:p w14:paraId="1FA0EFE7" w14:textId="5086223A" w:rsidR="00E77768" w:rsidRPr="000C6C72"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0C6C72">
        <w:rPr>
          <w:rFonts w:asciiTheme="minorHAnsi" w:hAnsiTheme="minorHAnsi" w:cstheme="minorBidi"/>
          <w:color w:val="000000" w:themeColor="text1"/>
        </w:rPr>
        <w:t xml:space="preserve">Prima di raggiungere il luogo prescelto per l’attività di laboratorio didattico outdoor personale dipendente e studenti si sottopongono autonomamente a screening della temperatura corporea; </w:t>
      </w:r>
    </w:p>
    <w:p w14:paraId="79C90549" w14:textId="14E40B5B" w:rsidR="00E77768" w:rsidRPr="000C6C72"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0C6C72">
        <w:rPr>
          <w:rFonts w:asciiTheme="minorHAnsi" w:hAnsiTheme="minorHAnsi" w:cstheme="minorBidi"/>
          <w:color w:val="000000" w:themeColor="text1"/>
        </w:rPr>
        <w:t>L’accesso ai laboratori didattici outdoor è consentito ad un numero predefinito di studenti dal responsabile dell’attività didattica;</w:t>
      </w:r>
      <w:r w:rsidR="46FA55C1" w:rsidRPr="000C6C72">
        <w:rPr>
          <w:rFonts w:asciiTheme="minorHAnsi" w:hAnsiTheme="minorHAnsi" w:cstheme="minorBidi"/>
          <w:color w:val="000000" w:themeColor="text1"/>
        </w:rPr>
        <w:t xml:space="preserve"> </w:t>
      </w:r>
      <w:r w:rsidRPr="000C6C72">
        <w:rPr>
          <w:rFonts w:asciiTheme="minorHAnsi" w:hAnsiTheme="minorHAnsi" w:cstheme="minorBidi"/>
          <w:color w:val="000000" w:themeColor="text1"/>
        </w:rPr>
        <w:t>Il numero massimo di persone è precedentemente fissato dal responsabile delle attività didattiche in funzione degli spazi disponibili all’esterno tenendo conto che tali spazi devono sempre permette</w:t>
      </w:r>
      <w:r w:rsidR="3295C300" w:rsidRPr="000C6C72">
        <w:rPr>
          <w:rFonts w:asciiTheme="minorHAnsi" w:hAnsiTheme="minorHAnsi" w:cstheme="minorBidi"/>
          <w:color w:val="000000" w:themeColor="text1"/>
        </w:rPr>
        <w:t>re</w:t>
      </w:r>
      <w:r w:rsidRPr="000C6C72">
        <w:rPr>
          <w:rFonts w:asciiTheme="minorHAnsi" w:hAnsiTheme="minorHAnsi" w:cstheme="minorBidi"/>
          <w:color w:val="000000" w:themeColor="text1"/>
        </w:rPr>
        <w:t xml:space="preserve"> il rispetto della distanza interpersonale di almeno 1 metro tra tutti i partecipanti;</w:t>
      </w:r>
    </w:p>
    <w:p w14:paraId="2FDCB416" w14:textId="02EF9605" w:rsidR="00E77768" w:rsidRPr="00484F5E"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rPr>
      </w:pPr>
      <w:r w:rsidRPr="00484F5E">
        <w:rPr>
          <w:rFonts w:asciiTheme="minorHAnsi" w:hAnsiTheme="minorHAnsi" w:cstheme="minorBidi"/>
          <w:color w:val="000000" w:themeColor="text1"/>
        </w:rPr>
        <w:t xml:space="preserve">Ogni partecipante ai laboratori didattici outdoor è precedentemente dotato dall’Ateneo di un </w:t>
      </w:r>
      <w:proofErr w:type="spellStart"/>
      <w:r w:rsidRPr="00484F5E">
        <w:rPr>
          <w:rFonts w:asciiTheme="minorHAnsi" w:hAnsiTheme="minorHAnsi" w:cstheme="minorBidi"/>
          <w:color w:val="000000" w:themeColor="text1"/>
        </w:rPr>
        <w:t>travel</w:t>
      </w:r>
      <w:proofErr w:type="spellEnd"/>
      <w:r w:rsidRPr="00484F5E">
        <w:rPr>
          <w:rFonts w:asciiTheme="minorHAnsi" w:hAnsiTheme="minorHAnsi" w:cstheme="minorBidi"/>
          <w:color w:val="000000" w:themeColor="text1"/>
        </w:rPr>
        <w:t xml:space="preserve"> kit </w:t>
      </w:r>
      <w:r w:rsidR="64F1AD8B" w:rsidRPr="00484F5E">
        <w:rPr>
          <w:rFonts w:asciiTheme="minorHAnsi" w:hAnsiTheme="minorHAnsi" w:cstheme="minorBidi"/>
          <w:color w:val="000000" w:themeColor="text1"/>
        </w:rPr>
        <w:t>anti-contagio</w:t>
      </w:r>
      <w:r w:rsidRPr="00484F5E">
        <w:rPr>
          <w:rFonts w:asciiTheme="minorHAnsi" w:hAnsiTheme="minorHAnsi" w:cstheme="minorBidi"/>
          <w:color w:val="000000" w:themeColor="text1"/>
        </w:rPr>
        <w:t xml:space="preserve"> composto da: 1 flacone di soluzione idroalcolica, 5 paia di guanti monouso, 2 mascherine chirurgiche.</w:t>
      </w:r>
    </w:p>
    <w:p w14:paraId="7BCCCEFD" w14:textId="77777777" w:rsidR="00E55E98" w:rsidRPr="00484F5E"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sz w:val="20"/>
          <w:szCs w:val="20"/>
        </w:rPr>
      </w:pPr>
      <w:r w:rsidRPr="00484F5E">
        <w:rPr>
          <w:rFonts w:asciiTheme="minorHAnsi" w:hAnsiTheme="minorHAnsi" w:cstheme="minorBidi"/>
          <w:color w:val="000000" w:themeColor="text1"/>
        </w:rPr>
        <w:t>Gli strumenti e le attrezzature utilizzate durante le attività di laboratorio outdoor saranno riposti in appositi contenitori che successivamente saranno consegnati per le attività di pulizia e disinfezione al personale allo scopo preposto</w:t>
      </w:r>
      <w:r w:rsidR="37FB257E" w:rsidRPr="00484F5E">
        <w:rPr>
          <w:rFonts w:asciiTheme="minorHAnsi" w:hAnsiTheme="minorHAnsi" w:cstheme="minorBidi"/>
          <w:color w:val="000000" w:themeColor="text1"/>
        </w:rPr>
        <w:t>.</w:t>
      </w:r>
    </w:p>
    <w:p w14:paraId="4AE5D8F8" w14:textId="4096FF4C" w:rsidR="00EF26B3" w:rsidRPr="00484F5E" w:rsidRDefault="00941EA5"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sz w:val="20"/>
          <w:szCs w:val="20"/>
        </w:rPr>
      </w:pPr>
      <w:r w:rsidRPr="00484F5E">
        <w:rPr>
          <w:rFonts w:asciiTheme="minorHAnsi" w:hAnsiTheme="minorHAnsi" w:cstheme="minorBidi"/>
          <w:color w:val="000000" w:themeColor="text1"/>
        </w:rPr>
        <w:t xml:space="preserve">Ad ogni partecipante alle attività in outdoor è fornito dall’Ateneo un sacchetto in plastica per rifiuti con chiusura per lo smaltimento dei </w:t>
      </w:r>
      <w:r w:rsidR="00FB1C7A" w:rsidRPr="00484F5E">
        <w:rPr>
          <w:rFonts w:asciiTheme="minorHAnsi" w:hAnsiTheme="minorHAnsi" w:cstheme="minorBidi"/>
          <w:color w:val="000000" w:themeColor="text1"/>
        </w:rPr>
        <w:t>DPI forniti</w:t>
      </w:r>
      <w:r w:rsidRPr="00484F5E">
        <w:rPr>
          <w:rFonts w:asciiTheme="minorHAnsi" w:hAnsiTheme="minorHAnsi" w:cstheme="minorBidi"/>
          <w:color w:val="000000" w:themeColor="text1"/>
        </w:rPr>
        <w:t>. Il sacchetto contenente i DPI utilizzati sarà smaltito individualmente tra i rifiuti indifferenziati da ogni singolo utilizzatore</w:t>
      </w:r>
      <w:r w:rsidRPr="00484F5E">
        <w:rPr>
          <w:rFonts w:asciiTheme="minorHAnsi" w:hAnsiTheme="minorHAnsi" w:cstheme="minorBidi"/>
          <w:color w:val="000000" w:themeColor="text1"/>
          <w:sz w:val="20"/>
          <w:szCs w:val="20"/>
        </w:rPr>
        <w:t>.</w:t>
      </w:r>
    </w:p>
    <w:p w14:paraId="4AE1245B" w14:textId="380E0330" w:rsidR="00EF26B3" w:rsidRPr="00D6693B" w:rsidRDefault="00E55E98" w:rsidP="00992BF9">
      <w:pPr>
        <w:numPr>
          <w:ilvl w:val="0"/>
          <w:numId w:val="10"/>
        </w:numPr>
        <w:pBdr>
          <w:top w:val="nil"/>
          <w:left w:val="nil"/>
          <w:bottom w:val="nil"/>
          <w:right w:val="nil"/>
          <w:between w:val="nil"/>
        </w:pBdr>
        <w:spacing w:after="0" w:line="240" w:lineRule="auto"/>
        <w:jc w:val="both"/>
        <w:rPr>
          <w:rFonts w:asciiTheme="minorHAnsi" w:hAnsiTheme="minorHAnsi" w:cstheme="minorBidi"/>
          <w:color w:val="000000" w:themeColor="text1"/>
        </w:rPr>
      </w:pPr>
      <w:r w:rsidRPr="00D6693B">
        <w:rPr>
          <w:rFonts w:asciiTheme="minorHAnsi" w:hAnsiTheme="minorHAnsi" w:cstheme="minorBidi"/>
          <w:color w:val="000000" w:themeColor="text1"/>
        </w:rPr>
        <w:lastRenderedPageBreak/>
        <w:t>Qualora l</w:t>
      </w:r>
      <w:r w:rsidR="00EF26B3" w:rsidRPr="00D6693B">
        <w:rPr>
          <w:rFonts w:asciiTheme="minorHAnsi" w:hAnsiTheme="minorHAnsi" w:cstheme="minorBidi"/>
          <w:color w:val="000000" w:themeColor="text1"/>
        </w:rPr>
        <w:t xml:space="preserve">’utilizzo del mezzo proprio da parte degli studenti </w:t>
      </w:r>
      <w:r w:rsidRPr="00D6693B">
        <w:rPr>
          <w:rFonts w:asciiTheme="minorHAnsi" w:hAnsiTheme="minorHAnsi" w:cstheme="minorBidi"/>
          <w:color w:val="000000" w:themeColor="text1"/>
        </w:rPr>
        <w:t>fosse</w:t>
      </w:r>
      <w:r w:rsidR="00EF26B3" w:rsidRPr="00D6693B">
        <w:rPr>
          <w:rFonts w:asciiTheme="minorHAnsi" w:hAnsiTheme="minorHAnsi" w:cstheme="minorBidi"/>
          <w:color w:val="000000" w:themeColor="text1"/>
        </w:rPr>
        <w:t xml:space="preserve"> necessario per raggiungere il luogo prescelto dal responsabile dell’attività didattica per le attività di laboratorio outdoor</w:t>
      </w:r>
      <w:r w:rsidRPr="00D6693B">
        <w:rPr>
          <w:rFonts w:asciiTheme="minorHAnsi" w:hAnsiTheme="minorHAnsi" w:cstheme="minorBidi"/>
          <w:color w:val="000000" w:themeColor="text1"/>
        </w:rPr>
        <w:t>, l</w:t>
      </w:r>
      <w:r w:rsidR="00EF26B3" w:rsidRPr="00D6693B">
        <w:rPr>
          <w:rFonts w:asciiTheme="minorHAnsi" w:hAnsiTheme="minorHAnsi" w:cstheme="minorBidi"/>
          <w:color w:val="000000" w:themeColor="text1"/>
        </w:rPr>
        <w:t xml:space="preserve">’utilizzo del mezzo proprio è sempre consentito </w:t>
      </w:r>
      <w:r w:rsidR="003E33F4" w:rsidRPr="00D6693B">
        <w:rPr>
          <w:rFonts w:asciiTheme="minorHAnsi" w:hAnsiTheme="minorHAnsi" w:cstheme="minorBidi"/>
          <w:color w:val="000000" w:themeColor="text1"/>
        </w:rPr>
        <w:t>a non</w:t>
      </w:r>
      <w:r w:rsidR="00EF26B3" w:rsidRPr="00D6693B">
        <w:rPr>
          <w:rFonts w:asciiTheme="minorHAnsi" w:hAnsiTheme="minorHAnsi" w:cstheme="minorBidi"/>
          <w:color w:val="000000" w:themeColor="text1"/>
        </w:rPr>
        <w:t xml:space="preserve"> più </w:t>
      </w:r>
      <w:r w:rsidR="003E33F4" w:rsidRPr="00D6693B">
        <w:rPr>
          <w:rFonts w:asciiTheme="minorHAnsi" w:hAnsiTheme="minorHAnsi" w:cstheme="minorBidi"/>
          <w:color w:val="000000" w:themeColor="text1"/>
        </w:rPr>
        <w:t xml:space="preserve">di tre </w:t>
      </w:r>
      <w:r w:rsidR="003F40B3" w:rsidRPr="00D6693B">
        <w:rPr>
          <w:rFonts w:asciiTheme="minorHAnsi" w:hAnsiTheme="minorHAnsi" w:cstheme="minorBidi"/>
          <w:color w:val="000000" w:themeColor="text1"/>
        </w:rPr>
        <w:t xml:space="preserve">persone </w:t>
      </w:r>
      <w:r w:rsidR="003E33F4" w:rsidRPr="00D6693B">
        <w:rPr>
          <w:rFonts w:asciiTheme="minorHAnsi" w:hAnsiTheme="minorHAnsi" w:cstheme="minorBidi"/>
          <w:color w:val="000000" w:themeColor="text1"/>
        </w:rPr>
        <w:t>(</w:t>
      </w:r>
      <w:r w:rsidR="003F40B3" w:rsidRPr="00D6693B">
        <w:rPr>
          <w:rFonts w:asciiTheme="minorHAnsi" w:hAnsiTheme="minorHAnsi" w:cstheme="minorBidi"/>
          <w:color w:val="000000" w:themeColor="text1"/>
        </w:rPr>
        <w:t>solo l</w:t>
      </w:r>
      <w:r w:rsidR="003E33F4" w:rsidRPr="00D6693B">
        <w:rPr>
          <w:rFonts w:asciiTheme="minorHAnsi" w:hAnsiTheme="minorHAnsi" w:cstheme="minorBidi"/>
          <w:color w:val="000000" w:themeColor="text1"/>
        </w:rPr>
        <w:t>’autista</w:t>
      </w:r>
      <w:r w:rsidR="003F40B3" w:rsidRPr="00D6693B">
        <w:rPr>
          <w:rFonts w:asciiTheme="minorHAnsi" w:hAnsiTheme="minorHAnsi" w:cstheme="minorBidi"/>
          <w:color w:val="000000" w:themeColor="text1"/>
        </w:rPr>
        <w:t xml:space="preserve"> nel sedile anteriore, i due passeggeri nei sedili posteriori</w:t>
      </w:r>
      <w:r w:rsidR="003E33F4" w:rsidRPr="00D6693B">
        <w:rPr>
          <w:rFonts w:asciiTheme="minorHAnsi" w:hAnsiTheme="minorHAnsi" w:cstheme="minorBidi"/>
          <w:color w:val="000000" w:themeColor="text1"/>
        </w:rPr>
        <w:t xml:space="preserve">) </w:t>
      </w:r>
      <w:r w:rsidR="00EF26B3" w:rsidRPr="00D6693B">
        <w:rPr>
          <w:rFonts w:asciiTheme="minorHAnsi" w:hAnsiTheme="minorHAnsi" w:cstheme="minorBidi"/>
          <w:color w:val="000000" w:themeColor="text1"/>
        </w:rPr>
        <w:t xml:space="preserve">a condizione che tutti indossino adeguatamente la mascherina di protezione per l’intera durata del viaggio. L’areazione dell’abitacolo deve essere garantita attraverso l’apertura del finestrino. È sempre consigliato non utilizzare l’impianto di climatizzazione dell’auto personale e che comunque non sia mai attivo il sistema di ricircolo dell’aria. </w:t>
      </w:r>
    </w:p>
    <w:p w14:paraId="31BF6858" w14:textId="77777777" w:rsidR="00484F5E" w:rsidRPr="00484F5E" w:rsidRDefault="00484F5E" w:rsidP="00E3162B">
      <w:pPr>
        <w:spacing w:after="0" w:line="240" w:lineRule="auto"/>
        <w:jc w:val="both"/>
        <w:rPr>
          <w:rFonts w:asciiTheme="minorHAnsi" w:hAnsiTheme="minorHAnsi" w:cstheme="minorHAnsi"/>
        </w:rPr>
      </w:pPr>
    </w:p>
    <w:p w14:paraId="3D7A3566" w14:textId="666BD6EB" w:rsidR="00484F5E" w:rsidRPr="00125EE9" w:rsidRDefault="00484F5E" w:rsidP="00D6693B">
      <w:pPr>
        <w:pStyle w:val="Titolo2"/>
        <w:spacing w:line="240" w:lineRule="auto"/>
        <w:ind w:left="360"/>
        <w:rPr>
          <w:rFonts w:asciiTheme="minorHAnsi" w:hAnsiTheme="minorHAnsi" w:cstheme="minorHAnsi"/>
          <w:color w:val="000000"/>
        </w:rPr>
      </w:pPr>
      <w:bookmarkStart w:id="42" w:name="_Toc87867769"/>
      <w:r w:rsidRPr="00484F5E">
        <w:rPr>
          <w:rFonts w:asciiTheme="minorHAnsi" w:hAnsiTheme="minorHAnsi" w:cstheme="minorBidi"/>
          <w:i/>
          <w:iCs/>
          <w:sz w:val="22"/>
          <w:szCs w:val="22"/>
        </w:rPr>
        <w:t>6.4.5 Trasporto studenti con servizio a cura dell’Ateneo</w:t>
      </w:r>
      <w:bookmarkEnd w:id="42"/>
      <w:r w:rsidRPr="00484F5E">
        <w:rPr>
          <w:rFonts w:asciiTheme="minorHAnsi" w:hAnsiTheme="minorHAnsi" w:cstheme="minorBidi"/>
          <w:i/>
          <w:iCs/>
          <w:sz w:val="22"/>
          <w:szCs w:val="22"/>
        </w:rPr>
        <w:t xml:space="preserve"> </w:t>
      </w:r>
    </w:p>
    <w:p w14:paraId="145F5C1B" w14:textId="54C73B92" w:rsidR="00484F5E" w:rsidRPr="007C0ED2" w:rsidRDefault="00484F5E" w:rsidP="00E3162B">
      <w:pPr>
        <w:spacing w:after="0" w:line="240" w:lineRule="auto"/>
        <w:jc w:val="both"/>
        <w:rPr>
          <w:rFonts w:asciiTheme="minorHAnsi" w:hAnsiTheme="minorHAnsi" w:cstheme="minorHAnsi"/>
        </w:rPr>
      </w:pPr>
      <w:r w:rsidRPr="007C0ED2">
        <w:rPr>
          <w:rFonts w:asciiTheme="minorHAnsi" w:hAnsiTheme="minorHAnsi" w:cstheme="minorHAnsi"/>
        </w:rPr>
        <w:t>Nel caso in cui il trasporto sia organizzato con navette dell’Ateneo si devono rispettare le seguenti misure atte a prevenire e ridurre il rischio da contagio per SARS-CoV-2</w:t>
      </w:r>
      <w:r>
        <w:rPr>
          <w:rFonts w:asciiTheme="minorHAnsi" w:hAnsiTheme="minorHAnsi" w:cstheme="minorHAnsi"/>
        </w:rPr>
        <w:t>:</w:t>
      </w:r>
    </w:p>
    <w:p w14:paraId="295D2751" w14:textId="5564BBFE" w:rsidR="00484F5E" w:rsidRPr="007C0ED2"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Il mezzo deve essere dotato di soluzione idroalcolica per l’igiene delle mani possibilmente collocato all’ingresso;</w:t>
      </w:r>
    </w:p>
    <w:p w14:paraId="75BA080B" w14:textId="77777777" w:rsidR="00484F5E" w:rsidRPr="007C0ED2"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 xml:space="preserve">L’ingresso/uscita dal mezzo, se applicabile, deve avvenire dalla porta posteriore; </w:t>
      </w:r>
    </w:p>
    <w:p w14:paraId="7CD381FB" w14:textId="03752CC1" w:rsidR="00484F5E" w:rsidRPr="007C0ED2"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Tutti gli occupanti e l’autista devono indossare sempre</w:t>
      </w:r>
      <w:r w:rsidR="003F40B3">
        <w:rPr>
          <w:rFonts w:asciiTheme="minorHAnsi" w:hAnsiTheme="minorHAnsi" w:cstheme="minorHAnsi"/>
          <w:color w:val="000000"/>
        </w:rPr>
        <w:t>,</w:t>
      </w:r>
      <w:r w:rsidRPr="007C0ED2">
        <w:rPr>
          <w:rFonts w:asciiTheme="minorHAnsi" w:hAnsiTheme="minorHAnsi" w:cstheme="minorHAnsi"/>
          <w:color w:val="000000"/>
        </w:rPr>
        <w:t xml:space="preserve"> prima di salire a bordo del mezzo e sino all’uscita dallo stesso</w:t>
      </w:r>
      <w:r w:rsidR="003F40B3">
        <w:rPr>
          <w:rFonts w:asciiTheme="minorHAnsi" w:hAnsiTheme="minorHAnsi" w:cstheme="minorHAnsi"/>
          <w:color w:val="000000"/>
        </w:rPr>
        <w:t>,</w:t>
      </w:r>
      <w:r w:rsidRPr="007C0ED2">
        <w:rPr>
          <w:rFonts w:asciiTheme="minorHAnsi" w:hAnsiTheme="minorHAnsi" w:cstheme="minorHAnsi"/>
          <w:color w:val="000000"/>
        </w:rPr>
        <w:t xml:space="preserve"> mascherina </w:t>
      </w:r>
      <w:r>
        <w:rPr>
          <w:rFonts w:asciiTheme="minorHAnsi" w:hAnsiTheme="minorHAnsi" w:cstheme="minorHAnsi"/>
          <w:color w:val="000000"/>
        </w:rPr>
        <w:t xml:space="preserve">idonea </w:t>
      </w:r>
      <w:r w:rsidRPr="000C6C72">
        <w:rPr>
          <w:rFonts w:asciiTheme="minorHAnsi" w:hAnsiTheme="minorHAnsi" w:cstheme="minorHAnsi"/>
          <w:color w:val="000000"/>
        </w:rPr>
        <w:t>fornita dall’Ateneo;</w:t>
      </w:r>
      <w:r w:rsidRPr="007C0ED2">
        <w:rPr>
          <w:rFonts w:asciiTheme="minorHAnsi" w:hAnsiTheme="minorHAnsi" w:cstheme="minorHAnsi"/>
          <w:color w:val="000000"/>
        </w:rPr>
        <w:t xml:space="preserve"> </w:t>
      </w:r>
    </w:p>
    <w:p w14:paraId="592E8147" w14:textId="39C93B01" w:rsidR="00484F5E" w:rsidRPr="007C0ED2"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 xml:space="preserve">I posti a sedere sono riorganizzati nel rispetto della distanza interpersonale di almeno un metro. Le sedute utilizzabili </w:t>
      </w:r>
      <w:r w:rsidR="00B6506D">
        <w:rPr>
          <w:rFonts w:asciiTheme="minorHAnsi" w:hAnsiTheme="minorHAnsi" w:cstheme="minorHAnsi"/>
          <w:color w:val="000000"/>
        </w:rPr>
        <w:t xml:space="preserve">e la capienza massima delle navette </w:t>
      </w:r>
      <w:r w:rsidRPr="007C0ED2">
        <w:rPr>
          <w:rFonts w:asciiTheme="minorHAnsi" w:hAnsiTheme="minorHAnsi" w:cstheme="minorHAnsi"/>
          <w:color w:val="000000"/>
        </w:rPr>
        <w:t xml:space="preserve">sono </w:t>
      </w:r>
      <w:r w:rsidR="003F40B3">
        <w:rPr>
          <w:rFonts w:asciiTheme="minorHAnsi" w:hAnsiTheme="minorHAnsi" w:cstheme="minorHAnsi"/>
          <w:color w:val="000000"/>
        </w:rPr>
        <w:t>indic</w:t>
      </w:r>
      <w:r w:rsidRPr="007C0ED2">
        <w:rPr>
          <w:rFonts w:asciiTheme="minorHAnsi" w:hAnsiTheme="minorHAnsi" w:cstheme="minorHAnsi"/>
          <w:color w:val="000000"/>
        </w:rPr>
        <w:t xml:space="preserve">ate </w:t>
      </w:r>
      <w:r w:rsidR="003F40B3">
        <w:rPr>
          <w:rFonts w:asciiTheme="minorHAnsi" w:hAnsiTheme="minorHAnsi" w:cstheme="minorHAnsi"/>
          <w:color w:val="000000"/>
        </w:rPr>
        <w:t>con</w:t>
      </w:r>
      <w:r w:rsidRPr="007C0ED2">
        <w:rPr>
          <w:rFonts w:asciiTheme="minorHAnsi" w:hAnsiTheme="minorHAnsi" w:cstheme="minorHAnsi"/>
          <w:color w:val="000000"/>
        </w:rPr>
        <w:t xml:space="preserve"> apposita segnaletica</w:t>
      </w:r>
      <w:r w:rsidR="00B6506D">
        <w:rPr>
          <w:rFonts w:asciiTheme="minorHAnsi" w:hAnsiTheme="minorHAnsi" w:cstheme="minorHAnsi"/>
          <w:color w:val="000000"/>
        </w:rPr>
        <w:t xml:space="preserve"> (</w:t>
      </w:r>
      <w:proofErr w:type="spellStart"/>
      <w:r w:rsidR="00B6506D">
        <w:rPr>
          <w:rFonts w:asciiTheme="minorHAnsi" w:hAnsiTheme="minorHAnsi" w:cstheme="minorHAnsi"/>
          <w:color w:val="000000"/>
        </w:rPr>
        <w:t>all</w:t>
      </w:r>
      <w:proofErr w:type="spellEnd"/>
      <w:r w:rsidR="00B6506D">
        <w:rPr>
          <w:rFonts w:asciiTheme="minorHAnsi" w:hAnsiTheme="minorHAnsi" w:cstheme="minorHAnsi"/>
          <w:color w:val="000000"/>
        </w:rPr>
        <w:t xml:space="preserve">. </w:t>
      </w:r>
      <w:hyperlink w:anchor="_ALL._15.13_-" w:history="1">
        <w:r w:rsidR="00B6506D" w:rsidRPr="00B6506D">
          <w:rPr>
            <w:rStyle w:val="Collegamentoipertestuale"/>
            <w:rFonts w:asciiTheme="minorHAnsi" w:hAnsiTheme="minorHAnsi" w:cstheme="minorHAnsi"/>
          </w:rPr>
          <w:t>15.13</w:t>
        </w:r>
      </w:hyperlink>
      <w:r w:rsidR="00B6506D">
        <w:rPr>
          <w:rFonts w:asciiTheme="minorHAnsi" w:hAnsiTheme="minorHAnsi" w:cstheme="minorHAnsi"/>
          <w:color w:val="000000"/>
        </w:rPr>
        <w:t>)</w:t>
      </w:r>
      <w:r w:rsidRPr="007C0ED2">
        <w:rPr>
          <w:rFonts w:asciiTheme="minorHAnsi" w:hAnsiTheme="minorHAnsi" w:cstheme="minorHAnsi"/>
          <w:color w:val="000000"/>
        </w:rPr>
        <w:t>;</w:t>
      </w:r>
    </w:p>
    <w:p w14:paraId="68226DD0" w14:textId="793AD7DD" w:rsidR="00484F5E" w:rsidRPr="007C0ED2"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All’ingresso del mezzo è affissa apposita informativa</w:t>
      </w:r>
      <w:r>
        <w:rPr>
          <w:rFonts w:asciiTheme="minorHAnsi" w:hAnsiTheme="minorHAnsi" w:cstheme="minorHAnsi"/>
          <w:color w:val="000000"/>
        </w:rPr>
        <w:t xml:space="preserve"> sulle misure anti-contagio da mettere in atto</w:t>
      </w:r>
      <w:r w:rsidRPr="007C0ED2">
        <w:rPr>
          <w:rFonts w:asciiTheme="minorHAnsi" w:hAnsiTheme="minorHAnsi" w:cstheme="minorHAnsi"/>
          <w:color w:val="000000"/>
        </w:rPr>
        <w:t xml:space="preserve">; </w:t>
      </w:r>
    </w:p>
    <w:p w14:paraId="0BDBA96B" w14:textId="64A1DCF5" w:rsidR="00484F5E" w:rsidRPr="003F40B3"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Durante il viaggio l’areazione dell’abitacolo deve essere garantita attraverso l’apertura dei finestrini;</w:t>
      </w:r>
      <w:r w:rsidR="003F40B3">
        <w:rPr>
          <w:rFonts w:asciiTheme="minorHAnsi" w:hAnsiTheme="minorHAnsi" w:cstheme="minorHAnsi"/>
          <w:color w:val="000000"/>
        </w:rPr>
        <w:t xml:space="preserve"> </w:t>
      </w:r>
      <w:r w:rsidR="003F40B3" w:rsidRPr="007C0ED2">
        <w:rPr>
          <w:rFonts w:asciiTheme="minorHAnsi" w:hAnsiTheme="minorHAnsi" w:cstheme="minorHAnsi"/>
          <w:color w:val="000000"/>
        </w:rPr>
        <w:t>È sempre consigliato non utilizzare l’impianto di climatizzazione del mezzo o che alternativamente non sia mai attivo il sistema di ricircolo dell’aria</w:t>
      </w:r>
      <w:r w:rsidR="003F40B3">
        <w:rPr>
          <w:rFonts w:asciiTheme="minorHAnsi" w:hAnsiTheme="minorHAnsi" w:cstheme="minorHAnsi"/>
          <w:color w:val="000000"/>
        </w:rPr>
        <w:t>;</w:t>
      </w:r>
    </w:p>
    <w:p w14:paraId="04FF3415" w14:textId="7FF32669" w:rsidR="00484F5E" w:rsidRPr="007C0ED2" w:rsidRDefault="00484F5E"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Al termine di ogni servizio giornaliero il mezzo è adeguatamente pulito e disinfettato in tutte le sue parti</w:t>
      </w:r>
      <w:r w:rsidR="003F40B3">
        <w:rPr>
          <w:rFonts w:asciiTheme="minorHAnsi" w:hAnsiTheme="minorHAnsi" w:cstheme="minorHAnsi"/>
          <w:color w:val="000000"/>
        </w:rPr>
        <w:t>.</w:t>
      </w:r>
    </w:p>
    <w:p w14:paraId="58195DE4" w14:textId="77777777" w:rsidR="00484F5E" w:rsidRPr="00484F5E" w:rsidRDefault="00484F5E" w:rsidP="00E3162B">
      <w:pPr>
        <w:pStyle w:val="Paragrafoelenco"/>
        <w:spacing w:after="0" w:line="240" w:lineRule="auto"/>
        <w:jc w:val="both"/>
        <w:rPr>
          <w:rFonts w:asciiTheme="minorHAnsi" w:hAnsiTheme="minorHAnsi" w:cstheme="minorHAnsi"/>
        </w:rPr>
      </w:pPr>
    </w:p>
    <w:p w14:paraId="58E170A8" w14:textId="53FC257A" w:rsidR="5BD4E18A" w:rsidRDefault="5BD4E18A" w:rsidP="00E3162B">
      <w:pPr>
        <w:spacing w:after="0" w:line="240" w:lineRule="auto"/>
        <w:jc w:val="both"/>
        <w:rPr>
          <w:rFonts w:asciiTheme="minorHAnsi" w:hAnsiTheme="minorHAnsi" w:cstheme="minorBidi"/>
          <w:color w:val="000000" w:themeColor="text1"/>
          <w:sz w:val="20"/>
          <w:szCs w:val="20"/>
          <w:highlight w:val="cyan"/>
        </w:rPr>
      </w:pPr>
    </w:p>
    <w:p w14:paraId="2A55F134" w14:textId="32231711" w:rsidR="00E77768" w:rsidRPr="00D6693B" w:rsidRDefault="349F1B0E" w:rsidP="00E3162B">
      <w:pPr>
        <w:pStyle w:val="Titolo2"/>
        <w:spacing w:line="240" w:lineRule="auto"/>
        <w:ind w:left="360"/>
        <w:rPr>
          <w:rFonts w:asciiTheme="minorHAnsi" w:hAnsiTheme="minorHAnsi" w:cstheme="minorBidi"/>
          <w:b/>
          <w:i/>
          <w:iCs/>
          <w:sz w:val="24"/>
          <w:szCs w:val="22"/>
        </w:rPr>
      </w:pPr>
      <w:bookmarkStart w:id="43" w:name="_Toc87867770"/>
      <w:r w:rsidRPr="00D6693B">
        <w:rPr>
          <w:rFonts w:asciiTheme="minorHAnsi" w:hAnsiTheme="minorHAnsi" w:cstheme="minorBidi"/>
          <w:b/>
          <w:i/>
          <w:iCs/>
          <w:sz w:val="24"/>
          <w:szCs w:val="22"/>
        </w:rPr>
        <w:t>6.</w:t>
      </w:r>
      <w:r w:rsidR="4CD8C019" w:rsidRPr="00D6693B">
        <w:rPr>
          <w:rFonts w:asciiTheme="minorHAnsi" w:hAnsiTheme="minorHAnsi" w:cstheme="minorBidi"/>
          <w:b/>
          <w:i/>
          <w:iCs/>
          <w:sz w:val="24"/>
          <w:szCs w:val="22"/>
        </w:rPr>
        <w:t>5</w:t>
      </w:r>
      <w:r w:rsidRPr="00D6693B">
        <w:rPr>
          <w:rFonts w:asciiTheme="minorHAnsi" w:hAnsiTheme="minorHAnsi" w:cstheme="minorBidi"/>
          <w:b/>
          <w:i/>
          <w:iCs/>
          <w:sz w:val="24"/>
          <w:szCs w:val="22"/>
        </w:rPr>
        <w:t xml:space="preserve"> Sessioni di laurea</w:t>
      </w:r>
      <w:bookmarkEnd w:id="43"/>
      <w:r w:rsidR="0061240E" w:rsidRPr="00D6693B">
        <w:rPr>
          <w:rFonts w:asciiTheme="minorHAnsi" w:hAnsiTheme="minorHAnsi" w:cstheme="minorBidi"/>
          <w:b/>
          <w:i/>
          <w:iCs/>
          <w:sz w:val="24"/>
          <w:szCs w:val="22"/>
        </w:rPr>
        <w:t xml:space="preserve"> </w:t>
      </w:r>
    </w:p>
    <w:p w14:paraId="252AF352" w14:textId="7E6DB464" w:rsidR="00BF61A8" w:rsidRPr="00D6693B" w:rsidRDefault="00BF61A8"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 xml:space="preserve">Gli esami di laurea e di laurea magistrale sono svolti di norma in presenza, </w:t>
      </w:r>
      <w:r w:rsidR="003F40B3" w:rsidRPr="00D6693B">
        <w:rPr>
          <w:rFonts w:asciiTheme="minorHAnsi" w:hAnsiTheme="minorHAnsi" w:cstheme="minorHAnsi"/>
          <w:color w:val="000000"/>
        </w:rPr>
        <w:t>compatibilmente con la possibilità di svolgimento nel rispetto delle</w:t>
      </w:r>
      <w:r w:rsidRPr="00D6693B">
        <w:rPr>
          <w:rFonts w:asciiTheme="minorHAnsi" w:hAnsiTheme="minorHAnsi" w:cstheme="minorHAnsi"/>
          <w:color w:val="000000"/>
        </w:rPr>
        <w:t xml:space="preserve"> norme vigenti di contrasto alla diffusione dell’epidemia da </w:t>
      </w:r>
      <w:r w:rsidR="00D50FDF" w:rsidRPr="00D6693B">
        <w:rPr>
          <w:rFonts w:asciiTheme="minorHAnsi" w:hAnsiTheme="minorHAnsi" w:cstheme="minorHAnsi"/>
          <w:color w:val="000000"/>
        </w:rPr>
        <w:t>COVID</w:t>
      </w:r>
      <w:r w:rsidRPr="00D6693B">
        <w:rPr>
          <w:rFonts w:asciiTheme="minorHAnsi" w:hAnsiTheme="minorHAnsi" w:cstheme="minorHAnsi"/>
          <w:color w:val="000000"/>
        </w:rPr>
        <w:t>-19 e previa verifica di compatibilità con gli esami di profitto programmati nello stesso periodo, il cui svolgimento in presenza è da considerarsi prioritario</w:t>
      </w:r>
      <w:r w:rsidR="0034160F" w:rsidRPr="00D6693B">
        <w:rPr>
          <w:rFonts w:asciiTheme="minorHAnsi" w:hAnsiTheme="minorHAnsi" w:cstheme="minorHAnsi"/>
          <w:color w:val="000000"/>
        </w:rPr>
        <w:t xml:space="preserve"> (</w:t>
      </w:r>
      <w:bookmarkStart w:id="44" w:name="_Hlk84320274"/>
      <w:r w:rsidR="0034160F" w:rsidRPr="00D6693B">
        <w:rPr>
          <w:rFonts w:asciiTheme="minorHAnsi" w:hAnsiTheme="minorHAnsi" w:cstheme="minorHAnsi"/>
          <w:color w:val="000000"/>
        </w:rPr>
        <w:t>Delibera del Senato Accademico Prot. n. 0052137 del 17/06/2021)</w:t>
      </w:r>
      <w:r w:rsidRPr="00D6693B">
        <w:rPr>
          <w:rFonts w:asciiTheme="minorHAnsi" w:hAnsiTheme="minorHAnsi" w:cstheme="minorHAnsi"/>
          <w:color w:val="000000"/>
        </w:rPr>
        <w:t xml:space="preserve">. </w:t>
      </w:r>
    </w:p>
    <w:bookmarkEnd w:id="44"/>
    <w:p w14:paraId="7BAFA84C" w14:textId="1FC602D8" w:rsidR="00BF61A8" w:rsidRPr="00D6693B" w:rsidRDefault="00BF61A8"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 xml:space="preserve">Ogni laureando può indicare </w:t>
      </w:r>
      <w:r w:rsidR="003F40B3" w:rsidRPr="00D6693B">
        <w:rPr>
          <w:rFonts w:asciiTheme="minorHAnsi" w:hAnsiTheme="minorHAnsi" w:cstheme="minorHAnsi"/>
          <w:color w:val="000000"/>
        </w:rPr>
        <w:t xml:space="preserve">fino a </w:t>
      </w:r>
      <w:r w:rsidRPr="00D6693B">
        <w:rPr>
          <w:rFonts w:asciiTheme="minorHAnsi" w:hAnsiTheme="minorHAnsi" w:cstheme="minorHAnsi"/>
          <w:color w:val="000000"/>
        </w:rPr>
        <w:t xml:space="preserve">4 </w:t>
      </w:r>
      <w:r w:rsidR="003F40B3" w:rsidRPr="00D6693B">
        <w:rPr>
          <w:rFonts w:asciiTheme="minorHAnsi" w:hAnsiTheme="minorHAnsi" w:cstheme="minorHAnsi"/>
          <w:color w:val="000000"/>
        </w:rPr>
        <w:t xml:space="preserve">nominativi di </w:t>
      </w:r>
      <w:r w:rsidRPr="00D6693B">
        <w:rPr>
          <w:rFonts w:asciiTheme="minorHAnsi" w:hAnsiTheme="minorHAnsi" w:cstheme="minorHAnsi"/>
          <w:color w:val="000000"/>
        </w:rPr>
        <w:t xml:space="preserve">persone che assisteranno all’esame svolto in presenza, previa prenotazione on line. </w:t>
      </w:r>
    </w:p>
    <w:p w14:paraId="6A331FBA" w14:textId="15A1CFDA" w:rsidR="00BF61A8" w:rsidRPr="00D6693B" w:rsidRDefault="00BF61A8"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Sono vietati i festeggiamenti e gli assembramenti all’interno degli spazi dell’Università, al chiuso e all’aperto.</w:t>
      </w:r>
    </w:p>
    <w:p w14:paraId="0E8AEA1C" w14:textId="77777777" w:rsidR="00E77768" w:rsidRPr="007C0ED2" w:rsidRDefault="00941EA5" w:rsidP="00E3162B">
      <w:pPr>
        <w:shd w:val="clear" w:color="auto" w:fill="FAFCFE"/>
        <w:spacing w:before="100" w:beforeAutospacing="1" w:after="100" w:afterAutospacing="1" w:line="240" w:lineRule="auto"/>
        <w:ind w:left="360"/>
        <w:rPr>
          <w:rFonts w:asciiTheme="minorHAnsi" w:hAnsiTheme="minorHAnsi" w:cstheme="minorHAnsi"/>
          <w:color w:val="000000"/>
        </w:rPr>
      </w:pPr>
      <w:r w:rsidRPr="007C0ED2">
        <w:rPr>
          <w:rFonts w:asciiTheme="minorHAnsi" w:hAnsiTheme="minorHAnsi" w:cstheme="minorHAnsi"/>
        </w:rPr>
        <w:t>Al fine di ridurre/minimizzare il rischio contagio da SARS-CoV-2 vengono individuate ed intraprese le seguenti misure:</w:t>
      </w:r>
    </w:p>
    <w:p w14:paraId="7A5D8C18" w14:textId="356A42AA" w:rsidR="000C6C12" w:rsidRPr="007C0ED2" w:rsidRDefault="000C6C12" w:rsidP="00992BF9">
      <w:pPr>
        <w:pStyle w:val="Paragrafoelenco"/>
        <w:numPr>
          <w:ilvl w:val="0"/>
          <w:numId w:val="31"/>
        </w:numPr>
        <w:pBdr>
          <w:top w:val="nil"/>
          <w:left w:val="nil"/>
          <w:bottom w:val="nil"/>
          <w:right w:val="nil"/>
          <w:between w:val="nil"/>
        </w:pBdr>
        <w:spacing w:before="14" w:after="0" w:line="240" w:lineRule="auto"/>
        <w:ind w:right="50"/>
        <w:jc w:val="both"/>
        <w:rPr>
          <w:rFonts w:asciiTheme="minorHAnsi" w:hAnsiTheme="minorHAnsi" w:cstheme="minorHAnsi"/>
          <w:color w:val="000000"/>
        </w:rPr>
      </w:pPr>
      <w:r w:rsidRPr="007C0ED2">
        <w:rPr>
          <w:rFonts w:asciiTheme="minorHAnsi" w:hAnsiTheme="minorHAnsi" w:cstheme="minorHAnsi"/>
          <w:color w:val="000000"/>
        </w:rPr>
        <w:t xml:space="preserve">È </w:t>
      </w:r>
      <w:r w:rsidR="00A20B55" w:rsidRPr="007C0ED2">
        <w:rPr>
          <w:rFonts w:asciiTheme="minorHAnsi" w:hAnsiTheme="minorHAnsi" w:cstheme="minorHAnsi"/>
          <w:color w:val="000000"/>
        </w:rPr>
        <w:t>obbligatorio</w:t>
      </w:r>
      <w:r w:rsidRPr="007C0ED2">
        <w:rPr>
          <w:rFonts w:asciiTheme="minorHAnsi" w:hAnsiTheme="minorHAnsi" w:cstheme="minorHAnsi"/>
          <w:color w:val="000000"/>
        </w:rPr>
        <w:t xml:space="preserve"> </w:t>
      </w:r>
      <w:r w:rsidR="00A20B55" w:rsidRPr="007C0ED2">
        <w:rPr>
          <w:rFonts w:asciiTheme="minorHAnsi" w:hAnsiTheme="minorHAnsi" w:cstheme="minorHAnsi"/>
          <w:color w:val="000000"/>
        </w:rPr>
        <w:t>per</w:t>
      </w:r>
      <w:r w:rsidRPr="007C0ED2">
        <w:rPr>
          <w:rFonts w:asciiTheme="minorHAnsi" w:hAnsiTheme="minorHAnsi" w:cstheme="minorHAnsi"/>
          <w:color w:val="000000"/>
        </w:rPr>
        <w:t xml:space="preserve"> chi riceve </w:t>
      </w:r>
      <w:r w:rsidR="00382D97">
        <w:rPr>
          <w:rFonts w:asciiTheme="minorHAnsi" w:hAnsiTheme="minorHAnsi" w:cstheme="minorHAnsi"/>
          <w:color w:val="000000"/>
        </w:rPr>
        <w:t>gli</w:t>
      </w:r>
      <w:r w:rsidRPr="007C0ED2">
        <w:rPr>
          <w:rFonts w:asciiTheme="minorHAnsi" w:hAnsiTheme="minorHAnsi" w:cstheme="minorHAnsi"/>
          <w:color w:val="000000"/>
        </w:rPr>
        <w:t xml:space="preserve"> ospiti esterni di verificare il possesso della Certificazione Verde COVID-19</w:t>
      </w:r>
      <w:r w:rsidR="00382D97">
        <w:rPr>
          <w:rFonts w:asciiTheme="minorHAnsi" w:hAnsiTheme="minorHAnsi" w:cstheme="minorHAnsi"/>
          <w:color w:val="000000"/>
        </w:rPr>
        <w:t xml:space="preserve"> o certificazione equivalente (par. 6.1)</w:t>
      </w:r>
      <w:r w:rsidRPr="007C0ED2">
        <w:rPr>
          <w:rFonts w:asciiTheme="minorHAnsi" w:hAnsiTheme="minorHAnsi" w:cstheme="minorHAnsi"/>
          <w:color w:val="000000"/>
        </w:rPr>
        <w:t xml:space="preserve">. </w:t>
      </w:r>
    </w:p>
    <w:p w14:paraId="7B010FC8" w14:textId="364FE579" w:rsidR="009E39A5" w:rsidRPr="009E39A5" w:rsidRDefault="00941EA5" w:rsidP="00992BF9">
      <w:pPr>
        <w:numPr>
          <w:ilvl w:val="0"/>
          <w:numId w:val="31"/>
        </w:numPr>
        <w:pBdr>
          <w:top w:val="nil"/>
          <w:left w:val="nil"/>
          <w:bottom w:val="nil"/>
          <w:right w:val="nil"/>
          <w:between w:val="nil"/>
        </w:pBdr>
        <w:spacing w:line="240" w:lineRule="auto"/>
        <w:jc w:val="both"/>
        <w:rPr>
          <w:rFonts w:asciiTheme="minorHAnsi" w:hAnsiTheme="minorHAnsi" w:cstheme="minorHAnsi"/>
          <w:color w:val="000000"/>
        </w:rPr>
      </w:pPr>
      <w:r w:rsidRPr="007C0ED2">
        <w:rPr>
          <w:rFonts w:asciiTheme="minorHAnsi" w:hAnsiTheme="minorHAnsi" w:cstheme="minorHAnsi"/>
          <w:color w:val="000000"/>
        </w:rPr>
        <w:t xml:space="preserve">La Commissione </w:t>
      </w:r>
      <w:r w:rsidR="009E39A5">
        <w:rPr>
          <w:rFonts w:asciiTheme="minorHAnsi" w:hAnsiTheme="minorHAnsi" w:cstheme="minorHAnsi"/>
          <w:color w:val="000000"/>
        </w:rPr>
        <w:t>ha</w:t>
      </w:r>
      <w:r w:rsidRPr="007C0ED2">
        <w:rPr>
          <w:rFonts w:asciiTheme="minorHAnsi" w:hAnsiTheme="minorHAnsi" w:cstheme="minorHAnsi"/>
          <w:color w:val="000000"/>
        </w:rPr>
        <w:t xml:space="preserve"> cura di vigilare </w:t>
      </w:r>
      <w:r w:rsidR="009E39A5">
        <w:rPr>
          <w:rFonts w:asciiTheme="minorHAnsi" w:hAnsiTheme="minorHAnsi" w:cstheme="minorHAnsi"/>
          <w:color w:val="000000"/>
        </w:rPr>
        <w:t>sull’applicazione e sul rispetto del protocollo anti</w:t>
      </w:r>
      <w:r w:rsidR="00BF61A8">
        <w:rPr>
          <w:rFonts w:asciiTheme="minorHAnsi" w:hAnsiTheme="minorHAnsi" w:cstheme="minorHAnsi"/>
          <w:color w:val="000000"/>
        </w:rPr>
        <w:t>-</w:t>
      </w:r>
      <w:r w:rsidR="009E39A5">
        <w:rPr>
          <w:rFonts w:asciiTheme="minorHAnsi" w:hAnsiTheme="minorHAnsi" w:cstheme="minorHAnsi"/>
          <w:color w:val="000000"/>
        </w:rPr>
        <w:t>contagio.</w:t>
      </w:r>
    </w:p>
    <w:p w14:paraId="0E6A23AB" w14:textId="77777777" w:rsidR="00E77768" w:rsidRPr="00F96908" w:rsidRDefault="00E77768" w:rsidP="00E3162B">
      <w:pPr>
        <w:spacing w:before="3" w:after="0" w:line="240" w:lineRule="auto"/>
        <w:rPr>
          <w:rFonts w:asciiTheme="minorHAnsi" w:hAnsiTheme="minorHAnsi" w:cstheme="minorHAnsi"/>
          <w:sz w:val="16"/>
          <w:szCs w:val="16"/>
        </w:rPr>
      </w:pPr>
    </w:p>
    <w:p w14:paraId="6FD1968F" w14:textId="478CEF25" w:rsidR="0034160F" w:rsidRPr="00E84116" w:rsidRDefault="0034160F" w:rsidP="00E3162B">
      <w:pPr>
        <w:spacing w:after="0" w:line="240" w:lineRule="auto"/>
        <w:jc w:val="both"/>
        <w:rPr>
          <w:rFonts w:asciiTheme="minorHAnsi" w:hAnsiTheme="minorHAnsi" w:cstheme="minorBidi"/>
          <w:iCs/>
        </w:rPr>
      </w:pPr>
      <w:r w:rsidRPr="5C5D639A">
        <w:rPr>
          <w:rFonts w:asciiTheme="minorHAnsi" w:hAnsiTheme="minorHAnsi" w:cstheme="minorBidi"/>
        </w:rPr>
        <w:t xml:space="preserve">Per studenti e studentesse affetti da patologie mediche che necessitano di aumentate condizioni di sicurezza o che provengono da altre nazioni o regioni o impossibilitati a partecipare in presenza per motivi specifici e non generici legati alla pandemia potranno essere previste dall’Ateneo sessioni di esame in modalità </w:t>
      </w:r>
      <w:r w:rsidRPr="5C5D639A">
        <w:rPr>
          <w:rFonts w:asciiTheme="minorHAnsi" w:hAnsiTheme="minorHAnsi" w:cstheme="minorBidi"/>
        </w:rPr>
        <w:lastRenderedPageBreak/>
        <w:t xml:space="preserve">telematica. In tal caso lo studente deve dare comunicazione al Segreteria per la Didattica del proprio corso di studio, via </w:t>
      </w:r>
      <w:r w:rsidRPr="5C5D639A">
        <w:rPr>
          <w:rFonts w:asciiTheme="minorHAnsi" w:hAnsiTheme="minorHAnsi" w:cstheme="minorBidi"/>
          <w:i/>
          <w:iCs/>
        </w:rPr>
        <w:t>email</w:t>
      </w:r>
      <w:r w:rsidRPr="5C5D639A">
        <w:rPr>
          <w:rFonts w:asciiTheme="minorHAnsi" w:hAnsiTheme="minorHAnsi" w:cstheme="minorBidi"/>
        </w:rPr>
        <w:t xml:space="preserve">, entro la data di chiusura delle prenotazioni, richiedendo di poter sostenere l’esame a distanza e allegando la documentazione attestante le motivazioni non generiche poste alla base della richiesta. Il Presidente della Commissione d’esame, valutata la documentazione presentata dallo studente, autorizza lo svolgimento dell’esame a distanza, fissandone la data. </w:t>
      </w:r>
    </w:p>
    <w:p w14:paraId="36E1D3B3" w14:textId="77777777" w:rsidR="00382D97" w:rsidRPr="00125EE9" w:rsidRDefault="00382D97" w:rsidP="00E3162B">
      <w:pPr>
        <w:spacing w:after="0" w:line="240" w:lineRule="auto"/>
        <w:jc w:val="both"/>
        <w:rPr>
          <w:rFonts w:asciiTheme="minorHAnsi" w:hAnsiTheme="minorHAnsi" w:cstheme="minorHAnsi"/>
          <w:sz w:val="20"/>
          <w:szCs w:val="20"/>
        </w:rPr>
      </w:pPr>
    </w:p>
    <w:p w14:paraId="75A52BD0" w14:textId="4A219955" w:rsidR="00E77768" w:rsidRPr="00D6693B" w:rsidRDefault="349F1B0E" w:rsidP="5C5D639A">
      <w:pPr>
        <w:pStyle w:val="Titolo2"/>
        <w:pBdr>
          <w:top w:val="nil"/>
          <w:left w:val="nil"/>
          <w:bottom w:val="nil"/>
          <w:right w:val="nil"/>
          <w:between w:val="nil"/>
        </w:pBdr>
        <w:spacing w:line="240" w:lineRule="auto"/>
        <w:ind w:left="360"/>
        <w:rPr>
          <w:rFonts w:asciiTheme="minorHAnsi" w:hAnsiTheme="minorHAnsi" w:cstheme="minorBidi"/>
          <w:b/>
          <w:bCs/>
          <w:i/>
          <w:iCs/>
          <w:sz w:val="24"/>
          <w:szCs w:val="24"/>
        </w:rPr>
      </w:pPr>
      <w:bookmarkStart w:id="45" w:name="_Toc87867771"/>
      <w:r w:rsidRPr="5C5D639A">
        <w:rPr>
          <w:rFonts w:asciiTheme="minorHAnsi" w:hAnsiTheme="minorHAnsi" w:cstheme="minorBidi"/>
          <w:b/>
          <w:bCs/>
          <w:i/>
          <w:iCs/>
          <w:sz w:val="24"/>
          <w:szCs w:val="24"/>
        </w:rPr>
        <w:t>6.</w:t>
      </w:r>
      <w:r w:rsidR="23158F75" w:rsidRPr="5C5D639A">
        <w:rPr>
          <w:rFonts w:asciiTheme="minorHAnsi" w:hAnsiTheme="minorHAnsi" w:cstheme="minorBidi"/>
          <w:b/>
          <w:bCs/>
          <w:i/>
          <w:iCs/>
          <w:sz w:val="24"/>
          <w:szCs w:val="24"/>
        </w:rPr>
        <w:t>6</w:t>
      </w:r>
      <w:r w:rsidRPr="5C5D639A">
        <w:rPr>
          <w:rFonts w:asciiTheme="minorHAnsi" w:hAnsiTheme="minorHAnsi" w:cstheme="minorBidi"/>
          <w:b/>
          <w:bCs/>
          <w:i/>
          <w:iCs/>
          <w:sz w:val="24"/>
          <w:szCs w:val="24"/>
        </w:rPr>
        <w:t xml:space="preserve"> Ricezione degli studenti</w:t>
      </w:r>
      <w:bookmarkEnd w:id="45"/>
      <w:r w:rsidRPr="5C5D639A">
        <w:rPr>
          <w:rFonts w:asciiTheme="minorHAnsi" w:hAnsiTheme="minorHAnsi" w:cstheme="minorBidi"/>
          <w:b/>
          <w:bCs/>
          <w:i/>
          <w:iCs/>
          <w:sz w:val="24"/>
          <w:szCs w:val="24"/>
        </w:rPr>
        <w:t xml:space="preserve"> </w:t>
      </w:r>
    </w:p>
    <w:p w14:paraId="5C8ECF2F" w14:textId="2B078427" w:rsidR="00E77768" w:rsidRPr="00D12F06" w:rsidRDefault="00941EA5"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Durante l’attività di ricezione degli studenti</w:t>
      </w:r>
      <w:r w:rsidR="00865046" w:rsidRPr="00D6693B">
        <w:rPr>
          <w:rFonts w:asciiTheme="minorHAnsi" w:hAnsiTheme="minorHAnsi" w:cstheme="minorHAnsi"/>
          <w:color w:val="000000"/>
        </w:rPr>
        <w:t xml:space="preserve">, sia il docente che lo studente devono sempre rispettare le norme vigenti di contrasto alla diffusione dell’epidemia da </w:t>
      </w:r>
      <w:r w:rsidR="00D50FDF" w:rsidRPr="00D6693B">
        <w:rPr>
          <w:rFonts w:asciiTheme="minorHAnsi" w:hAnsiTheme="minorHAnsi" w:cstheme="minorHAnsi"/>
          <w:color w:val="000000"/>
        </w:rPr>
        <w:t>COVID</w:t>
      </w:r>
      <w:r w:rsidR="00865046" w:rsidRPr="00D6693B">
        <w:rPr>
          <w:rFonts w:asciiTheme="minorHAnsi" w:hAnsiTheme="minorHAnsi" w:cstheme="minorHAnsi"/>
          <w:color w:val="000000"/>
        </w:rPr>
        <w:t>-19 al presente Protocollo.</w:t>
      </w:r>
    </w:p>
    <w:p w14:paraId="24884173" w14:textId="53439826" w:rsidR="00A418C7" w:rsidRPr="00D12F06" w:rsidRDefault="00A418C7"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Tutti gli studenti che accedono agli uffici dei docenti sono sottoposti a controllo sistematico per la verifica del Green Pass</w:t>
      </w:r>
      <w:r w:rsidR="00382D97" w:rsidRPr="00D6693B">
        <w:rPr>
          <w:rFonts w:asciiTheme="minorHAnsi" w:hAnsiTheme="minorHAnsi" w:cstheme="minorHAnsi"/>
          <w:color w:val="000000"/>
        </w:rPr>
        <w:t xml:space="preserve"> o certificazione equivalente (par. </w:t>
      </w:r>
      <w:hyperlink w:anchor="_6.1_Accesso_alle" w:history="1">
        <w:r w:rsidR="00382D97" w:rsidRPr="00CC71B9">
          <w:rPr>
            <w:rStyle w:val="Collegamentoipertestuale"/>
            <w:rFonts w:asciiTheme="minorHAnsi" w:hAnsiTheme="minorHAnsi" w:cstheme="minorHAnsi"/>
          </w:rPr>
          <w:t>6.1</w:t>
        </w:r>
      </w:hyperlink>
      <w:r w:rsidR="00382D97" w:rsidRPr="00D6693B">
        <w:rPr>
          <w:rFonts w:asciiTheme="minorHAnsi" w:hAnsiTheme="minorHAnsi" w:cstheme="minorHAnsi"/>
          <w:color w:val="000000"/>
        </w:rPr>
        <w:t>)</w:t>
      </w:r>
      <w:r w:rsidRPr="00D6693B">
        <w:rPr>
          <w:rFonts w:asciiTheme="minorHAnsi" w:hAnsiTheme="minorHAnsi" w:cstheme="minorHAnsi"/>
          <w:color w:val="000000"/>
        </w:rPr>
        <w:t>.</w:t>
      </w:r>
    </w:p>
    <w:p w14:paraId="220FA153" w14:textId="77777777" w:rsidR="00E77768" w:rsidRPr="007C0ED2" w:rsidRDefault="00941EA5"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 xml:space="preserve">Al termine del ricevimento il docente deve provvedere ad aprire porte e finestre (se presenti) al fine di favorire un naturale ricambio d’aria;  </w:t>
      </w:r>
    </w:p>
    <w:p w14:paraId="4CACB7B5" w14:textId="77777777" w:rsidR="00E77768" w:rsidRPr="00482711" w:rsidRDefault="00941EA5" w:rsidP="00992BF9">
      <w:pPr>
        <w:numPr>
          <w:ilvl w:val="0"/>
          <w:numId w:val="11"/>
        </w:numPr>
        <w:pBdr>
          <w:top w:val="nil"/>
          <w:left w:val="nil"/>
          <w:bottom w:val="nil"/>
          <w:right w:val="nil"/>
          <w:between w:val="nil"/>
        </w:pBdr>
        <w:spacing w:after="0" w:line="240" w:lineRule="auto"/>
        <w:jc w:val="both"/>
        <w:rPr>
          <w:rFonts w:asciiTheme="minorHAnsi" w:hAnsiTheme="minorHAnsi" w:cstheme="minorBidi"/>
          <w:color w:val="000000"/>
        </w:rPr>
      </w:pPr>
      <w:r w:rsidRPr="00482711">
        <w:rPr>
          <w:rFonts w:asciiTheme="minorHAnsi" w:hAnsiTheme="minorHAnsi" w:cstheme="minorBidi"/>
          <w:color w:val="000000" w:themeColor="text1"/>
        </w:rPr>
        <w:t xml:space="preserve">L’attività di ricezione degli studenti da parte dei docenti deve avvenire il più possibile mediante prenotazione telematica, organizzando e contingentando gli appuntamenti in modo da evitare attese e possibili assembramenti. </w:t>
      </w:r>
    </w:p>
    <w:p w14:paraId="19106A55" w14:textId="77777777" w:rsidR="00E77768" w:rsidRPr="00125EE9" w:rsidRDefault="00E77768" w:rsidP="00E3162B">
      <w:pPr>
        <w:spacing w:before="14" w:after="0" w:line="240" w:lineRule="auto"/>
        <w:ind w:right="50"/>
        <w:jc w:val="both"/>
        <w:rPr>
          <w:rFonts w:asciiTheme="minorHAnsi" w:hAnsiTheme="minorHAnsi" w:cstheme="minorHAnsi"/>
          <w:color w:val="000000"/>
          <w:sz w:val="20"/>
          <w:szCs w:val="20"/>
        </w:rPr>
      </w:pPr>
    </w:p>
    <w:p w14:paraId="1B8DA533" w14:textId="341A7354" w:rsidR="00E77768" w:rsidRPr="007C0ED2" w:rsidRDefault="349F1B0E" w:rsidP="5C5D639A">
      <w:pPr>
        <w:pStyle w:val="Titolo2"/>
        <w:spacing w:line="240" w:lineRule="auto"/>
        <w:ind w:left="360"/>
        <w:rPr>
          <w:rFonts w:asciiTheme="minorHAnsi" w:hAnsiTheme="minorHAnsi" w:cstheme="minorBidi"/>
          <w:b/>
          <w:bCs/>
          <w:i/>
          <w:iCs/>
          <w:sz w:val="22"/>
          <w:szCs w:val="22"/>
        </w:rPr>
      </w:pPr>
      <w:bookmarkStart w:id="46" w:name="_Toc87867772"/>
      <w:r w:rsidRPr="5C5D639A">
        <w:rPr>
          <w:rFonts w:asciiTheme="minorHAnsi" w:hAnsiTheme="minorHAnsi" w:cstheme="minorBidi"/>
          <w:b/>
          <w:bCs/>
          <w:i/>
          <w:iCs/>
          <w:sz w:val="22"/>
          <w:szCs w:val="22"/>
        </w:rPr>
        <w:t>6.</w:t>
      </w:r>
      <w:r w:rsidR="0261C467" w:rsidRPr="5C5D639A">
        <w:rPr>
          <w:rFonts w:asciiTheme="minorHAnsi" w:hAnsiTheme="minorHAnsi" w:cstheme="minorBidi"/>
          <w:b/>
          <w:bCs/>
          <w:i/>
          <w:iCs/>
          <w:sz w:val="22"/>
          <w:szCs w:val="22"/>
        </w:rPr>
        <w:t>7</w:t>
      </w:r>
      <w:r w:rsidRPr="5C5D639A">
        <w:rPr>
          <w:rFonts w:asciiTheme="minorHAnsi" w:hAnsiTheme="minorHAnsi" w:cstheme="minorBidi"/>
          <w:b/>
          <w:bCs/>
          <w:i/>
          <w:iCs/>
          <w:sz w:val="22"/>
          <w:szCs w:val="22"/>
        </w:rPr>
        <w:t xml:space="preserve"> Attività comune in sala </w:t>
      </w:r>
      <w:r w:rsidR="2E50712B" w:rsidRPr="5C5D639A">
        <w:rPr>
          <w:rFonts w:asciiTheme="minorHAnsi" w:hAnsiTheme="minorHAnsi" w:cstheme="minorBidi"/>
          <w:b/>
          <w:bCs/>
          <w:i/>
          <w:iCs/>
          <w:sz w:val="22"/>
          <w:szCs w:val="22"/>
        </w:rPr>
        <w:t>studio</w:t>
      </w:r>
      <w:r w:rsidRPr="5C5D639A">
        <w:rPr>
          <w:rFonts w:asciiTheme="minorHAnsi" w:hAnsiTheme="minorHAnsi" w:cstheme="minorBidi"/>
          <w:b/>
          <w:bCs/>
          <w:i/>
          <w:iCs/>
          <w:sz w:val="22"/>
          <w:szCs w:val="22"/>
        </w:rPr>
        <w:t xml:space="preserve">/biblioteca/open </w:t>
      </w:r>
      <w:proofErr w:type="spellStart"/>
      <w:r w:rsidRPr="5C5D639A">
        <w:rPr>
          <w:rFonts w:asciiTheme="minorHAnsi" w:hAnsiTheme="minorHAnsi" w:cstheme="minorBidi"/>
          <w:b/>
          <w:bCs/>
          <w:i/>
          <w:iCs/>
          <w:sz w:val="22"/>
          <w:szCs w:val="22"/>
        </w:rPr>
        <w:t>space</w:t>
      </w:r>
      <w:proofErr w:type="spellEnd"/>
      <w:r w:rsidRPr="5C5D639A">
        <w:rPr>
          <w:rFonts w:asciiTheme="minorHAnsi" w:hAnsiTheme="minorHAnsi" w:cstheme="minorBidi"/>
          <w:b/>
          <w:bCs/>
          <w:i/>
          <w:iCs/>
          <w:sz w:val="22"/>
          <w:szCs w:val="22"/>
        </w:rPr>
        <w:t xml:space="preserve"> in Dipartimento</w:t>
      </w:r>
      <w:bookmarkEnd w:id="46"/>
    </w:p>
    <w:p w14:paraId="4899653D" w14:textId="0A7BA790" w:rsidR="00E77768" w:rsidRPr="00493726" w:rsidRDefault="00A418C7"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 xml:space="preserve">L’accesso alle sale studio, agli open </w:t>
      </w:r>
      <w:proofErr w:type="spellStart"/>
      <w:r w:rsidRPr="00D6693B">
        <w:rPr>
          <w:rFonts w:asciiTheme="minorHAnsi" w:hAnsiTheme="minorHAnsi" w:cstheme="minorHAnsi"/>
          <w:color w:val="000000"/>
        </w:rPr>
        <w:t>space</w:t>
      </w:r>
      <w:proofErr w:type="spellEnd"/>
      <w:r w:rsidRPr="00D6693B">
        <w:rPr>
          <w:rFonts w:asciiTheme="minorHAnsi" w:hAnsiTheme="minorHAnsi" w:cstheme="minorHAnsi"/>
          <w:color w:val="000000"/>
        </w:rPr>
        <w:t xml:space="preserve"> presenti nelle strutture didattiche di Ateneo </w:t>
      </w:r>
      <w:r w:rsidR="00A46F48" w:rsidRPr="00D6693B">
        <w:rPr>
          <w:rFonts w:asciiTheme="minorHAnsi" w:hAnsiTheme="minorHAnsi" w:cstheme="minorHAnsi"/>
          <w:color w:val="000000"/>
        </w:rPr>
        <w:t>è</w:t>
      </w:r>
      <w:r w:rsidRPr="00D6693B">
        <w:rPr>
          <w:rFonts w:asciiTheme="minorHAnsi" w:hAnsiTheme="minorHAnsi" w:cstheme="minorHAnsi"/>
          <w:color w:val="000000"/>
        </w:rPr>
        <w:t xml:space="preserve"> </w:t>
      </w:r>
      <w:r w:rsidRPr="00965F9A">
        <w:rPr>
          <w:rFonts w:asciiTheme="minorHAnsi" w:hAnsiTheme="minorHAnsi" w:cstheme="minorHAnsi"/>
          <w:color w:val="000000"/>
        </w:rPr>
        <w:t>libero</w:t>
      </w:r>
      <w:r w:rsidRPr="00965F9A">
        <w:rPr>
          <w:rFonts w:asciiTheme="minorHAnsi" w:hAnsiTheme="minorHAnsi" w:cstheme="minorHAnsi"/>
          <w:color w:val="FF0000"/>
        </w:rPr>
        <w:t xml:space="preserve"> </w:t>
      </w:r>
      <w:r w:rsidR="00D975C4" w:rsidRPr="00965F9A">
        <w:rPr>
          <w:rFonts w:asciiTheme="minorHAnsi" w:hAnsiTheme="minorHAnsi" w:cstheme="minorHAnsi"/>
        </w:rPr>
        <w:t>nella</w:t>
      </w:r>
      <w:r w:rsidR="00D975C4">
        <w:rPr>
          <w:rFonts w:asciiTheme="minorHAnsi" w:hAnsiTheme="minorHAnsi" w:cstheme="minorHAnsi"/>
          <w:color w:val="FF0000"/>
        </w:rPr>
        <w:t xml:space="preserve"> </w:t>
      </w:r>
      <w:r w:rsidRPr="00D6693B">
        <w:rPr>
          <w:rFonts w:asciiTheme="minorHAnsi" w:hAnsiTheme="minorHAnsi" w:cstheme="minorHAnsi"/>
          <w:color w:val="000000"/>
        </w:rPr>
        <w:t xml:space="preserve">rispettiva </w:t>
      </w:r>
      <w:r w:rsidR="000948DE" w:rsidRPr="00965F9A">
        <w:rPr>
          <w:rFonts w:asciiTheme="minorHAnsi" w:hAnsiTheme="minorHAnsi" w:cstheme="minorHAnsi"/>
        </w:rPr>
        <w:t>prevista</w:t>
      </w:r>
      <w:r w:rsidR="000948DE">
        <w:rPr>
          <w:rFonts w:asciiTheme="minorHAnsi" w:hAnsiTheme="minorHAnsi" w:cstheme="minorHAnsi"/>
          <w:color w:val="FF0000"/>
        </w:rPr>
        <w:t xml:space="preserve"> </w:t>
      </w:r>
      <w:r w:rsidRPr="00D6693B">
        <w:rPr>
          <w:rFonts w:asciiTheme="minorHAnsi" w:hAnsiTheme="minorHAnsi" w:cstheme="minorHAnsi"/>
          <w:color w:val="000000"/>
        </w:rPr>
        <w:t xml:space="preserve">capienza e previa prenotazione </w:t>
      </w:r>
      <w:r w:rsidR="00A46F48" w:rsidRPr="00D6693B">
        <w:rPr>
          <w:rFonts w:asciiTheme="minorHAnsi" w:hAnsiTheme="minorHAnsi" w:cstheme="minorHAnsi"/>
          <w:color w:val="000000"/>
        </w:rPr>
        <w:t xml:space="preserve">online </w:t>
      </w:r>
      <w:r w:rsidRPr="00D6693B">
        <w:rPr>
          <w:rFonts w:asciiTheme="minorHAnsi" w:hAnsiTheme="minorHAnsi" w:cstheme="minorHAnsi"/>
          <w:color w:val="000000"/>
        </w:rPr>
        <w:t>de</w:t>
      </w:r>
      <w:r w:rsidR="00941EA5" w:rsidRPr="00D6693B">
        <w:rPr>
          <w:rFonts w:asciiTheme="minorHAnsi" w:hAnsiTheme="minorHAnsi" w:cstheme="minorHAnsi"/>
          <w:color w:val="000000"/>
        </w:rPr>
        <w:t>l posto tramite il sistema GOMP</w:t>
      </w:r>
      <w:r w:rsidRPr="00D6693B">
        <w:rPr>
          <w:rFonts w:asciiTheme="minorHAnsi" w:hAnsiTheme="minorHAnsi" w:cstheme="minorHAnsi"/>
          <w:color w:val="000000"/>
        </w:rPr>
        <w:t>.</w:t>
      </w:r>
    </w:p>
    <w:p w14:paraId="74E11B68" w14:textId="66271B47" w:rsidR="00E77768" w:rsidRPr="000141E3" w:rsidRDefault="00A418C7" w:rsidP="00992BF9">
      <w:pPr>
        <w:numPr>
          <w:ilvl w:val="0"/>
          <w:numId w:val="11"/>
        </w:numPr>
        <w:pBdr>
          <w:top w:val="nil"/>
          <w:left w:val="nil"/>
          <w:bottom w:val="nil"/>
          <w:right w:val="nil"/>
          <w:between w:val="nil"/>
        </w:pBdr>
        <w:spacing w:after="0" w:line="240" w:lineRule="auto"/>
        <w:jc w:val="both"/>
        <w:rPr>
          <w:rFonts w:asciiTheme="minorHAnsi" w:hAnsiTheme="minorHAnsi" w:cstheme="minorHAnsi"/>
        </w:rPr>
      </w:pPr>
      <w:r w:rsidRPr="000141E3">
        <w:rPr>
          <w:rFonts w:asciiTheme="minorHAnsi" w:hAnsiTheme="minorHAnsi" w:cstheme="minorHAnsi"/>
        </w:rPr>
        <w:t>In merito all’utilizzo di questi spazi comuni è obbligatorio rispettare le misure di prevenzione anti-contagio COVID-19, previste dalla normativa vigente e dettagliate nel presente Protocollo nella parte generale</w:t>
      </w:r>
      <w:r w:rsidR="00A46F48" w:rsidRPr="000141E3">
        <w:rPr>
          <w:rFonts w:asciiTheme="minorHAnsi" w:hAnsiTheme="minorHAnsi" w:cstheme="minorHAnsi"/>
        </w:rPr>
        <w:t xml:space="preserve"> (par.</w:t>
      </w:r>
      <w:hyperlink w:anchor="_6.1_Accesso_alle" w:history="1">
        <w:r w:rsidR="00A46F48" w:rsidRPr="000141E3">
          <w:rPr>
            <w:rStyle w:val="Collegamentoipertestuale"/>
            <w:rFonts w:asciiTheme="minorHAnsi" w:hAnsiTheme="minorHAnsi" w:cstheme="minorHAnsi"/>
            <w:color w:val="auto"/>
          </w:rPr>
          <w:t>6.1</w:t>
        </w:r>
      </w:hyperlink>
      <w:r w:rsidR="00A46F48" w:rsidRPr="000141E3">
        <w:rPr>
          <w:rFonts w:asciiTheme="minorHAnsi" w:hAnsiTheme="minorHAnsi" w:cstheme="minorHAnsi"/>
        </w:rPr>
        <w:t>)</w:t>
      </w:r>
      <w:r w:rsidR="000141E3" w:rsidRPr="000141E3">
        <w:rPr>
          <w:rFonts w:asciiTheme="minorHAnsi" w:hAnsiTheme="minorHAnsi" w:cstheme="minorHAnsi"/>
        </w:rPr>
        <w:t>.</w:t>
      </w:r>
    </w:p>
    <w:p w14:paraId="37AE3EA3" w14:textId="2282849D" w:rsidR="00493726" w:rsidRPr="00493726" w:rsidRDefault="00941EA5" w:rsidP="00992BF9">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493726">
        <w:rPr>
          <w:rFonts w:asciiTheme="minorHAnsi" w:hAnsiTheme="minorHAnsi" w:cstheme="minorHAnsi"/>
          <w:color w:val="000000"/>
        </w:rPr>
        <w:t xml:space="preserve">L’Ateneo garantisce la pulizia e disinfezione quotidiana delle superfici delle </w:t>
      </w:r>
      <w:r w:rsidRPr="00D6693B">
        <w:rPr>
          <w:rFonts w:asciiTheme="minorHAnsi" w:hAnsiTheme="minorHAnsi" w:cstheme="minorHAnsi"/>
          <w:color w:val="000000"/>
        </w:rPr>
        <w:t>aree</w:t>
      </w:r>
      <w:r w:rsidRPr="00493726">
        <w:rPr>
          <w:rFonts w:asciiTheme="minorHAnsi" w:hAnsiTheme="minorHAnsi" w:cstheme="minorHAnsi"/>
          <w:color w:val="000000"/>
        </w:rPr>
        <w:t xml:space="preserve"> comuni</w:t>
      </w:r>
      <w:r w:rsidR="00493726" w:rsidRPr="00493726">
        <w:rPr>
          <w:rFonts w:asciiTheme="minorHAnsi" w:hAnsiTheme="minorHAnsi" w:cstheme="minorHAnsi"/>
          <w:color w:val="000000"/>
        </w:rPr>
        <w:t xml:space="preserve"> e mette a disposizione per</w:t>
      </w:r>
      <w:r w:rsidRPr="00493726">
        <w:rPr>
          <w:rFonts w:asciiTheme="minorHAnsi" w:hAnsiTheme="minorHAnsi" w:cstheme="minorHAnsi"/>
          <w:color w:val="000000"/>
        </w:rPr>
        <w:t xml:space="preserve"> </w:t>
      </w:r>
      <w:r w:rsidR="00493726" w:rsidRPr="00D6693B">
        <w:rPr>
          <w:rFonts w:asciiTheme="minorHAnsi" w:hAnsiTheme="minorHAnsi" w:cstheme="minorHAnsi"/>
          <w:color w:val="000000"/>
        </w:rPr>
        <w:t>praticare una frequente igiene delle mani prodotti idonei sia negli spazi comuni che nei servizi igienici.</w:t>
      </w:r>
    </w:p>
    <w:p w14:paraId="2FA4AB85" w14:textId="77777777" w:rsidR="00482711" w:rsidRPr="00640C6F" w:rsidRDefault="00482711" w:rsidP="00482711">
      <w:pPr>
        <w:numPr>
          <w:ilvl w:val="0"/>
          <w:numId w:val="11"/>
        </w:numPr>
        <w:pBdr>
          <w:top w:val="nil"/>
          <w:left w:val="nil"/>
          <w:bottom w:val="nil"/>
          <w:right w:val="nil"/>
          <w:between w:val="nil"/>
        </w:pBdr>
        <w:spacing w:after="0" w:line="240" w:lineRule="auto"/>
        <w:jc w:val="both"/>
        <w:rPr>
          <w:rFonts w:asciiTheme="minorHAnsi" w:hAnsiTheme="minorHAnsi" w:cstheme="minorHAnsi"/>
          <w:color w:val="000000"/>
        </w:rPr>
      </w:pPr>
      <w:r w:rsidRPr="00640C6F">
        <w:rPr>
          <w:rFonts w:asciiTheme="minorHAnsi" w:hAnsiTheme="minorHAnsi" w:cstheme="minorHAnsi"/>
          <w:color w:val="000000"/>
        </w:rPr>
        <w:t>Tutti gli studenti che accedono alle sale studio e sale lettura sono sottoposti a controllo del Green Pass o certificazioni equivalenti (par.</w:t>
      </w:r>
      <w:hyperlink w:anchor="_6.1_Accesso_alle" w:history="1">
        <w:r w:rsidRPr="00640C6F">
          <w:rPr>
            <w:rStyle w:val="Collegamentoipertestuale"/>
            <w:rFonts w:asciiTheme="minorHAnsi" w:hAnsiTheme="minorHAnsi" w:cstheme="minorHAnsi"/>
          </w:rPr>
          <w:t>6.1</w:t>
        </w:r>
      </w:hyperlink>
      <w:r w:rsidRPr="00640C6F">
        <w:rPr>
          <w:rFonts w:asciiTheme="minorHAnsi" w:hAnsiTheme="minorHAnsi" w:cstheme="minorHAnsi"/>
          <w:color w:val="000000"/>
        </w:rPr>
        <w:t>). Le operazioni di controllo sono effettuate a campione dal personale incaricato.</w:t>
      </w:r>
    </w:p>
    <w:p w14:paraId="27E837BA" w14:textId="77777777" w:rsidR="00D5056C" w:rsidRPr="00125EE9" w:rsidRDefault="00D5056C" w:rsidP="00E3162B">
      <w:pPr>
        <w:pBdr>
          <w:top w:val="nil"/>
          <w:left w:val="nil"/>
          <w:bottom w:val="nil"/>
          <w:right w:val="nil"/>
          <w:between w:val="nil"/>
        </w:pBdr>
        <w:spacing w:after="0" w:line="240" w:lineRule="auto"/>
        <w:ind w:left="360"/>
        <w:jc w:val="both"/>
        <w:rPr>
          <w:rFonts w:asciiTheme="minorHAnsi" w:hAnsiTheme="minorHAnsi" w:cstheme="minorHAnsi"/>
          <w:color w:val="000000"/>
          <w:sz w:val="20"/>
          <w:szCs w:val="20"/>
        </w:rPr>
      </w:pPr>
    </w:p>
    <w:p w14:paraId="4E9A67E0" w14:textId="01AB5457" w:rsidR="00E77768" w:rsidRPr="00125EE9" w:rsidRDefault="07277AE6" w:rsidP="5C5D639A">
      <w:pPr>
        <w:pStyle w:val="Titolo2"/>
        <w:spacing w:line="240" w:lineRule="auto"/>
        <w:ind w:left="360"/>
        <w:rPr>
          <w:rFonts w:asciiTheme="minorHAnsi" w:hAnsiTheme="minorHAnsi" w:cstheme="minorBidi"/>
          <w:i/>
          <w:iCs/>
          <w:sz w:val="22"/>
          <w:szCs w:val="22"/>
        </w:rPr>
      </w:pPr>
      <w:bookmarkStart w:id="47" w:name="_Toc87867773"/>
      <w:r w:rsidRPr="5C5D639A">
        <w:rPr>
          <w:rFonts w:asciiTheme="minorHAnsi" w:hAnsiTheme="minorHAnsi" w:cstheme="minorBidi"/>
          <w:i/>
          <w:iCs/>
          <w:sz w:val="22"/>
          <w:szCs w:val="22"/>
        </w:rPr>
        <w:t>6.</w:t>
      </w:r>
      <w:r w:rsidR="004446E7" w:rsidRPr="5C5D639A">
        <w:rPr>
          <w:rFonts w:asciiTheme="minorHAnsi" w:hAnsiTheme="minorHAnsi" w:cstheme="minorBidi"/>
          <w:i/>
          <w:iCs/>
          <w:sz w:val="22"/>
          <w:szCs w:val="22"/>
        </w:rPr>
        <w:t>7.1</w:t>
      </w:r>
      <w:r w:rsidR="349F1B0E" w:rsidRPr="5C5D639A">
        <w:rPr>
          <w:rFonts w:asciiTheme="minorHAnsi" w:hAnsiTheme="minorHAnsi" w:cstheme="minorBidi"/>
          <w:i/>
          <w:iCs/>
          <w:sz w:val="22"/>
          <w:szCs w:val="22"/>
        </w:rPr>
        <w:t xml:space="preserve"> Attività delle Biblioteche</w:t>
      </w:r>
      <w:bookmarkEnd w:id="47"/>
      <w:r w:rsidR="349F1B0E" w:rsidRPr="5C5D639A">
        <w:rPr>
          <w:rFonts w:asciiTheme="minorHAnsi" w:hAnsiTheme="minorHAnsi" w:cstheme="minorBidi"/>
          <w:i/>
          <w:iCs/>
          <w:sz w:val="22"/>
          <w:szCs w:val="22"/>
        </w:rPr>
        <w:t xml:space="preserve"> </w:t>
      </w:r>
    </w:p>
    <w:p w14:paraId="4B666A34" w14:textId="6A2D4B75" w:rsidR="00601474" w:rsidRPr="00965F9A" w:rsidRDefault="00941EA5"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965F9A">
        <w:rPr>
          <w:rFonts w:asciiTheme="minorHAnsi" w:hAnsiTheme="minorHAnsi" w:cstheme="minorHAnsi"/>
          <w:color w:val="000000"/>
        </w:rPr>
        <w:t>L’accesso è consentito agli utenti autorizzati fino alla capienza massima</w:t>
      </w:r>
      <w:r w:rsidRPr="00965F9A">
        <w:rPr>
          <w:rFonts w:asciiTheme="minorHAnsi" w:hAnsiTheme="minorHAnsi" w:cstheme="minorHAnsi"/>
        </w:rPr>
        <w:t xml:space="preserve"> </w:t>
      </w:r>
      <w:r w:rsidR="00A85910" w:rsidRPr="00965F9A">
        <w:rPr>
          <w:rFonts w:asciiTheme="minorHAnsi" w:hAnsiTheme="minorHAnsi" w:cstheme="minorHAnsi"/>
        </w:rPr>
        <w:t xml:space="preserve">prevista </w:t>
      </w:r>
      <w:r w:rsidRPr="00965F9A">
        <w:rPr>
          <w:rFonts w:asciiTheme="minorHAnsi" w:hAnsiTheme="minorHAnsi" w:cstheme="minorHAnsi"/>
          <w:color w:val="000000"/>
        </w:rPr>
        <w:t>delle postazioni di lettura poste all’interno delle sale delle biblioteche, previa prenotazione per mezzo d</w:t>
      </w:r>
      <w:r w:rsidR="00A46F48" w:rsidRPr="00965F9A">
        <w:rPr>
          <w:rFonts w:asciiTheme="minorHAnsi" w:hAnsiTheme="minorHAnsi" w:cstheme="minorHAnsi"/>
          <w:color w:val="000000"/>
        </w:rPr>
        <w:t>el sistema GOMP</w:t>
      </w:r>
      <w:r w:rsidRPr="00965F9A">
        <w:rPr>
          <w:rFonts w:asciiTheme="minorHAnsi" w:hAnsiTheme="minorHAnsi" w:cstheme="minorHAnsi"/>
          <w:color w:val="000000"/>
        </w:rPr>
        <w:t xml:space="preserve">. </w:t>
      </w:r>
    </w:p>
    <w:p w14:paraId="602615E1" w14:textId="410D150C" w:rsidR="00E77768" w:rsidRPr="007C0ED2" w:rsidRDefault="00941EA5"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Gli addetti al servizio di ritiro dei testi in riconsegna</w:t>
      </w:r>
      <w:r w:rsidR="004446E7">
        <w:rPr>
          <w:rFonts w:asciiTheme="minorHAnsi" w:hAnsiTheme="minorHAnsi" w:cstheme="minorHAnsi"/>
          <w:color w:val="000000"/>
        </w:rPr>
        <w:t xml:space="preserve"> </w:t>
      </w:r>
      <w:r w:rsidRPr="007C0ED2">
        <w:rPr>
          <w:rFonts w:asciiTheme="minorHAnsi" w:hAnsiTheme="minorHAnsi" w:cstheme="minorHAnsi"/>
          <w:color w:val="000000"/>
        </w:rPr>
        <w:t>d</w:t>
      </w:r>
      <w:r w:rsidR="004446E7">
        <w:rPr>
          <w:rFonts w:asciiTheme="minorHAnsi" w:hAnsiTheme="minorHAnsi" w:cstheme="minorHAnsi"/>
          <w:color w:val="000000"/>
        </w:rPr>
        <w:t xml:space="preserve">evono </w:t>
      </w:r>
      <w:r w:rsidRPr="007C0ED2">
        <w:rPr>
          <w:rFonts w:asciiTheme="minorHAnsi" w:hAnsiTheme="minorHAnsi" w:cstheme="minorHAnsi"/>
          <w:color w:val="000000"/>
        </w:rPr>
        <w:t>disinfettare le mani dopo avere maneggiato i libri o eventualmente indossare guanti monouso;</w:t>
      </w:r>
    </w:p>
    <w:p w14:paraId="302250ED" w14:textId="1797D468" w:rsidR="00E77768" w:rsidRPr="007C0ED2" w:rsidRDefault="00941EA5"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 xml:space="preserve">Nel momento di accesso ai locali, </w:t>
      </w:r>
      <w:r w:rsidR="00DC5840" w:rsidRPr="007C0ED2">
        <w:rPr>
          <w:rFonts w:asciiTheme="minorHAnsi" w:hAnsiTheme="minorHAnsi" w:cstheme="minorHAnsi"/>
          <w:color w:val="000000"/>
        </w:rPr>
        <w:t>l’utente viene indirizzato</w:t>
      </w:r>
      <w:r w:rsidRPr="007C0ED2">
        <w:rPr>
          <w:rFonts w:asciiTheme="minorHAnsi" w:hAnsiTheme="minorHAnsi" w:cstheme="minorHAnsi"/>
          <w:color w:val="000000"/>
        </w:rPr>
        <w:t xml:space="preserve">, mediante apposita cartellonistica affissa </w:t>
      </w:r>
      <w:r w:rsidR="007E54F0">
        <w:rPr>
          <w:rFonts w:asciiTheme="minorHAnsi" w:hAnsiTheme="minorHAnsi" w:cstheme="minorHAnsi"/>
          <w:color w:val="000000"/>
        </w:rPr>
        <w:t>a parete</w:t>
      </w:r>
      <w:r w:rsidRPr="007C0ED2">
        <w:rPr>
          <w:rFonts w:asciiTheme="minorHAnsi" w:hAnsiTheme="minorHAnsi" w:cstheme="minorHAnsi"/>
          <w:color w:val="000000"/>
        </w:rPr>
        <w:t xml:space="preserve"> </w:t>
      </w:r>
      <w:r w:rsidR="00DC5840" w:rsidRPr="007C0ED2">
        <w:rPr>
          <w:rFonts w:asciiTheme="minorHAnsi" w:hAnsiTheme="minorHAnsi" w:cstheme="minorHAnsi"/>
          <w:color w:val="000000"/>
        </w:rPr>
        <w:t xml:space="preserve">rispetto </w:t>
      </w:r>
      <w:r w:rsidR="004A5B84" w:rsidRPr="007C0ED2">
        <w:rPr>
          <w:rFonts w:asciiTheme="minorHAnsi" w:hAnsiTheme="minorHAnsi" w:cstheme="minorHAnsi"/>
          <w:color w:val="000000"/>
        </w:rPr>
        <w:t>alle azioni da compiere</w:t>
      </w:r>
      <w:r w:rsidR="007E54F0">
        <w:rPr>
          <w:rFonts w:asciiTheme="minorHAnsi" w:hAnsiTheme="minorHAnsi" w:cstheme="minorHAnsi"/>
          <w:color w:val="000000"/>
        </w:rPr>
        <w:t xml:space="preserve">, </w:t>
      </w:r>
      <w:r w:rsidRPr="007C0ED2">
        <w:rPr>
          <w:rFonts w:asciiTheme="minorHAnsi" w:hAnsiTheme="minorHAnsi" w:cstheme="minorHAnsi"/>
          <w:color w:val="000000"/>
        </w:rPr>
        <w:t xml:space="preserve">al percorso da seguire, ai punti in cui fermarsi (ad </w:t>
      </w:r>
      <w:r w:rsidR="004A5B84" w:rsidRPr="007C0ED2">
        <w:rPr>
          <w:rFonts w:asciiTheme="minorHAnsi" w:hAnsiTheme="minorHAnsi" w:cstheme="minorHAnsi"/>
          <w:color w:val="000000"/>
        </w:rPr>
        <w:t>esempio al di là di una striscia</w:t>
      </w:r>
      <w:r w:rsidRPr="007C0ED2">
        <w:rPr>
          <w:rFonts w:asciiTheme="minorHAnsi" w:hAnsiTheme="minorHAnsi" w:cstheme="minorHAnsi"/>
          <w:color w:val="000000"/>
        </w:rPr>
        <w:t xml:space="preserve"> </w:t>
      </w:r>
      <w:r w:rsidR="004A5B84" w:rsidRPr="007C0ED2">
        <w:rPr>
          <w:rFonts w:asciiTheme="minorHAnsi" w:hAnsiTheme="minorHAnsi" w:cstheme="minorHAnsi"/>
          <w:color w:val="000000"/>
        </w:rPr>
        <w:t>per terra</w:t>
      </w:r>
      <w:r w:rsidRPr="007C0ED2">
        <w:rPr>
          <w:rFonts w:asciiTheme="minorHAnsi" w:hAnsiTheme="minorHAnsi" w:cstheme="minorHAnsi"/>
          <w:color w:val="000000"/>
        </w:rPr>
        <w:t xml:space="preserve">), </w:t>
      </w:r>
      <w:r w:rsidR="004A5B84" w:rsidRPr="007C0ED2">
        <w:rPr>
          <w:rFonts w:asciiTheme="minorHAnsi" w:hAnsiTheme="minorHAnsi" w:cstheme="minorHAnsi"/>
          <w:color w:val="000000"/>
        </w:rPr>
        <w:t>al luogo</w:t>
      </w:r>
      <w:r w:rsidRPr="007C0ED2">
        <w:rPr>
          <w:rFonts w:asciiTheme="minorHAnsi" w:hAnsiTheme="minorHAnsi" w:cstheme="minorHAnsi"/>
          <w:color w:val="000000"/>
        </w:rPr>
        <w:t xml:space="preserve"> (bancone, tavolo, </w:t>
      </w:r>
      <w:r w:rsidR="004A5B84" w:rsidRPr="007C0ED2">
        <w:rPr>
          <w:rFonts w:asciiTheme="minorHAnsi" w:hAnsiTheme="minorHAnsi" w:cstheme="minorHAnsi"/>
          <w:color w:val="000000"/>
        </w:rPr>
        <w:t>o simili</w:t>
      </w:r>
      <w:r w:rsidRPr="007C0ED2">
        <w:rPr>
          <w:rFonts w:asciiTheme="minorHAnsi" w:hAnsiTheme="minorHAnsi" w:cstheme="minorHAnsi"/>
          <w:color w:val="000000"/>
        </w:rPr>
        <w:t xml:space="preserve">) </w:t>
      </w:r>
      <w:r w:rsidR="004A5B84" w:rsidRPr="007C0ED2">
        <w:rPr>
          <w:rFonts w:asciiTheme="minorHAnsi" w:hAnsiTheme="minorHAnsi" w:cstheme="minorHAnsi"/>
          <w:color w:val="000000"/>
        </w:rPr>
        <w:t>in cui troverà</w:t>
      </w:r>
      <w:r w:rsidRPr="007C0ED2">
        <w:rPr>
          <w:rFonts w:asciiTheme="minorHAnsi" w:hAnsiTheme="minorHAnsi" w:cstheme="minorHAnsi"/>
          <w:color w:val="000000"/>
        </w:rPr>
        <w:t xml:space="preserve"> il</w:t>
      </w:r>
      <w:r w:rsidR="007E54F0">
        <w:rPr>
          <w:rFonts w:asciiTheme="minorHAnsi" w:hAnsiTheme="minorHAnsi" w:cstheme="minorHAnsi"/>
          <w:color w:val="000000"/>
        </w:rPr>
        <w:t>/i</w:t>
      </w:r>
      <w:r w:rsidRPr="007C0ED2">
        <w:rPr>
          <w:rFonts w:asciiTheme="minorHAnsi" w:hAnsiTheme="minorHAnsi" w:cstheme="minorHAnsi"/>
          <w:color w:val="000000"/>
        </w:rPr>
        <w:t xml:space="preserve"> documento/i prenotato/i e ogni altra eventuale </w:t>
      </w:r>
      <w:r w:rsidR="007E54F0">
        <w:rPr>
          <w:rFonts w:asciiTheme="minorHAnsi" w:hAnsiTheme="minorHAnsi" w:cstheme="minorHAnsi"/>
          <w:color w:val="000000"/>
        </w:rPr>
        <w:t>materiale</w:t>
      </w:r>
      <w:r w:rsidRPr="007C0ED2">
        <w:rPr>
          <w:rFonts w:asciiTheme="minorHAnsi" w:hAnsiTheme="minorHAnsi" w:cstheme="minorHAnsi"/>
          <w:color w:val="000000"/>
        </w:rPr>
        <w:t xml:space="preserve"> cartace</w:t>
      </w:r>
      <w:r w:rsidR="007E54F0">
        <w:rPr>
          <w:rFonts w:asciiTheme="minorHAnsi" w:hAnsiTheme="minorHAnsi" w:cstheme="minorHAnsi"/>
          <w:color w:val="000000"/>
        </w:rPr>
        <w:t>o</w:t>
      </w:r>
      <w:r w:rsidRPr="007C0ED2">
        <w:rPr>
          <w:rFonts w:asciiTheme="minorHAnsi" w:hAnsiTheme="minorHAnsi" w:cstheme="minorHAnsi"/>
          <w:color w:val="000000"/>
        </w:rPr>
        <w:t>;</w:t>
      </w:r>
    </w:p>
    <w:p w14:paraId="2F875510" w14:textId="7F54C75A" w:rsidR="00E77768" w:rsidRPr="007C0ED2" w:rsidRDefault="00941EA5"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 xml:space="preserve">L'utente </w:t>
      </w:r>
      <w:r w:rsidR="004446E7">
        <w:rPr>
          <w:rFonts w:asciiTheme="minorHAnsi" w:hAnsiTheme="minorHAnsi" w:cstheme="minorHAnsi"/>
          <w:color w:val="000000"/>
        </w:rPr>
        <w:t>è</w:t>
      </w:r>
      <w:r w:rsidRPr="007C0ED2">
        <w:rPr>
          <w:rFonts w:asciiTheme="minorHAnsi" w:hAnsiTheme="minorHAnsi" w:cstheme="minorHAnsi"/>
          <w:color w:val="000000"/>
        </w:rPr>
        <w:t xml:space="preserve"> invitato a </w:t>
      </w:r>
      <w:r w:rsidR="007E54F0">
        <w:rPr>
          <w:rFonts w:asciiTheme="minorHAnsi" w:hAnsiTheme="minorHAnsi" w:cstheme="minorHAnsi"/>
          <w:color w:val="000000"/>
        </w:rPr>
        <w:t xml:space="preserve">esibire un </w:t>
      </w:r>
      <w:r w:rsidRPr="007C0ED2">
        <w:rPr>
          <w:rFonts w:asciiTheme="minorHAnsi" w:hAnsiTheme="minorHAnsi" w:cstheme="minorHAnsi"/>
          <w:color w:val="000000"/>
        </w:rPr>
        <w:t>document</w:t>
      </w:r>
      <w:r w:rsidR="007E54F0">
        <w:rPr>
          <w:rFonts w:asciiTheme="minorHAnsi" w:hAnsiTheme="minorHAnsi" w:cstheme="minorHAnsi"/>
          <w:color w:val="000000"/>
        </w:rPr>
        <w:t>o di identificazione</w:t>
      </w:r>
      <w:r w:rsidRPr="007C0ED2">
        <w:rPr>
          <w:rFonts w:asciiTheme="minorHAnsi" w:hAnsiTheme="minorHAnsi" w:cstheme="minorHAnsi"/>
          <w:color w:val="000000"/>
        </w:rPr>
        <w:t>, a firmare eventuali moduli di prestito e a porli in un luogo indicato;</w:t>
      </w:r>
    </w:p>
    <w:p w14:paraId="75D70CCB" w14:textId="5965C4AF" w:rsidR="00E77768" w:rsidRPr="00BC4333" w:rsidRDefault="00E77768" w:rsidP="00482711">
      <w:pPr>
        <w:pBdr>
          <w:top w:val="nil"/>
          <w:left w:val="nil"/>
          <w:bottom w:val="nil"/>
          <w:right w:val="nil"/>
          <w:between w:val="nil"/>
        </w:pBdr>
        <w:spacing w:after="0" w:line="240" w:lineRule="auto"/>
        <w:ind w:left="720"/>
        <w:jc w:val="both"/>
        <w:rPr>
          <w:rFonts w:asciiTheme="minorHAnsi" w:hAnsiTheme="minorHAnsi" w:cstheme="minorHAnsi"/>
          <w:strike/>
          <w:color w:val="FF0000"/>
          <w:highlight w:val="yellow"/>
        </w:rPr>
      </w:pPr>
    </w:p>
    <w:p w14:paraId="5612BA9C" w14:textId="015F359B" w:rsidR="00E77768" w:rsidRPr="007C0ED2" w:rsidRDefault="00941EA5"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7C0ED2">
        <w:rPr>
          <w:rFonts w:asciiTheme="minorHAnsi" w:hAnsiTheme="minorHAnsi" w:cstheme="minorHAnsi"/>
          <w:color w:val="000000"/>
        </w:rPr>
        <w:t>Per la consultazione della documentazione cartacea (in loco) deve essere garantita, da parte degli utenti, la pulizia delle mani all’entrata e all’uscita dalla sala, mediante lavaggio con acqua e sapone o gel idroalcolico</w:t>
      </w:r>
      <w:r w:rsidR="004446E7">
        <w:rPr>
          <w:rFonts w:asciiTheme="minorHAnsi" w:hAnsiTheme="minorHAnsi" w:cstheme="minorHAnsi"/>
          <w:color w:val="000000"/>
        </w:rPr>
        <w:t>.</w:t>
      </w:r>
    </w:p>
    <w:p w14:paraId="2145D6FF" w14:textId="77777777" w:rsidR="00E77768" w:rsidRPr="00125EE9" w:rsidRDefault="00E77768" w:rsidP="00E3162B">
      <w:pPr>
        <w:spacing w:after="0" w:line="240" w:lineRule="auto"/>
        <w:jc w:val="both"/>
        <w:rPr>
          <w:rFonts w:asciiTheme="minorHAnsi" w:hAnsiTheme="minorHAnsi" w:cstheme="minorHAnsi"/>
          <w:sz w:val="20"/>
          <w:szCs w:val="20"/>
        </w:rPr>
      </w:pPr>
    </w:p>
    <w:p w14:paraId="1BDFAFEF" w14:textId="73CA77D9" w:rsidR="007E2972" w:rsidRPr="000829AA" w:rsidRDefault="20519C66" w:rsidP="5C5D639A">
      <w:pPr>
        <w:pStyle w:val="Titolo2"/>
        <w:spacing w:line="240" w:lineRule="auto"/>
        <w:rPr>
          <w:rFonts w:asciiTheme="minorHAnsi" w:hAnsiTheme="minorHAnsi" w:cstheme="minorBidi"/>
          <w:b/>
          <w:bCs/>
          <w:i/>
          <w:iCs/>
          <w:sz w:val="24"/>
          <w:szCs w:val="24"/>
        </w:rPr>
      </w:pPr>
      <w:bookmarkStart w:id="48" w:name="_Hlk77338854"/>
      <w:bookmarkStart w:id="49" w:name="_Toc87867774"/>
      <w:r w:rsidRPr="5C5D639A">
        <w:rPr>
          <w:rFonts w:asciiTheme="minorHAnsi" w:hAnsiTheme="minorHAnsi" w:cstheme="minorBidi"/>
          <w:b/>
          <w:bCs/>
          <w:i/>
          <w:iCs/>
          <w:sz w:val="24"/>
          <w:szCs w:val="24"/>
        </w:rPr>
        <w:lastRenderedPageBreak/>
        <w:t>6.</w:t>
      </w:r>
      <w:r w:rsidR="00F2784A" w:rsidRPr="5C5D639A">
        <w:rPr>
          <w:rFonts w:asciiTheme="minorHAnsi" w:hAnsiTheme="minorHAnsi" w:cstheme="minorBidi"/>
          <w:b/>
          <w:bCs/>
          <w:i/>
          <w:iCs/>
          <w:sz w:val="24"/>
          <w:szCs w:val="24"/>
        </w:rPr>
        <w:t>8</w:t>
      </w:r>
      <w:r w:rsidR="00DA7196" w:rsidRPr="5C5D639A">
        <w:rPr>
          <w:rFonts w:asciiTheme="minorHAnsi" w:hAnsiTheme="minorHAnsi" w:cstheme="minorBidi"/>
          <w:b/>
          <w:bCs/>
          <w:i/>
          <w:iCs/>
          <w:sz w:val="24"/>
          <w:szCs w:val="24"/>
        </w:rPr>
        <w:t xml:space="preserve"> </w:t>
      </w:r>
      <w:r w:rsidR="3BB948BE" w:rsidRPr="5C5D639A">
        <w:rPr>
          <w:rFonts w:asciiTheme="minorHAnsi" w:hAnsiTheme="minorHAnsi" w:cstheme="minorBidi"/>
          <w:b/>
          <w:bCs/>
          <w:i/>
          <w:iCs/>
          <w:sz w:val="24"/>
          <w:szCs w:val="24"/>
        </w:rPr>
        <w:t>Misure di prevenzione per attività di convegni, congressi, ed eventi ad essi assimilabili</w:t>
      </w:r>
      <w:bookmarkEnd w:id="49"/>
    </w:p>
    <w:p w14:paraId="38F9C1AD" w14:textId="6C5976EC" w:rsidR="5C5D639A" w:rsidRDefault="5C5D639A" w:rsidP="5C5D639A"/>
    <w:p w14:paraId="3228ED7A" w14:textId="230C5D7B" w:rsidR="009A4396" w:rsidRPr="007C0ED2" w:rsidRDefault="009A4396" w:rsidP="00E3162B">
      <w:pPr>
        <w:spacing w:after="0" w:line="240" w:lineRule="auto"/>
        <w:jc w:val="both"/>
        <w:rPr>
          <w:rFonts w:asciiTheme="minorHAnsi" w:hAnsiTheme="minorHAnsi" w:cstheme="minorHAnsi"/>
        </w:rPr>
      </w:pPr>
      <w:r w:rsidRPr="007C0ED2">
        <w:rPr>
          <w:rFonts w:asciiTheme="minorHAnsi" w:hAnsiTheme="minorHAnsi" w:cstheme="minorHAnsi"/>
        </w:rPr>
        <w:t>Le attività e le misure di cui al presente paragrafo sono consentite dal 1</w:t>
      </w:r>
      <w:r w:rsidR="00D12F06">
        <w:rPr>
          <w:rFonts w:asciiTheme="minorHAnsi" w:hAnsiTheme="minorHAnsi" w:cstheme="minorHAnsi"/>
        </w:rPr>
        <w:t>°</w:t>
      </w:r>
      <w:r w:rsidRPr="007C0ED2">
        <w:rPr>
          <w:rFonts w:asciiTheme="minorHAnsi" w:hAnsiTheme="minorHAnsi" w:cstheme="minorHAnsi"/>
        </w:rPr>
        <w:t xml:space="preserve"> luglio 2021 nel </w:t>
      </w:r>
      <w:r w:rsidR="00D12F06" w:rsidRPr="007C0ED2">
        <w:rPr>
          <w:rFonts w:asciiTheme="minorHAnsi" w:hAnsiTheme="minorHAnsi" w:cstheme="minorHAnsi"/>
        </w:rPr>
        <w:t>rispetto dei protocolli e</w:t>
      </w:r>
      <w:r w:rsidRPr="007C0ED2">
        <w:rPr>
          <w:rFonts w:asciiTheme="minorHAnsi" w:hAnsiTheme="minorHAnsi" w:cstheme="minorHAnsi"/>
        </w:rPr>
        <w:t xml:space="preserve"> delle </w:t>
      </w:r>
      <w:r w:rsidR="00D12F06" w:rsidRPr="007C0ED2">
        <w:rPr>
          <w:rFonts w:asciiTheme="minorHAnsi" w:hAnsiTheme="minorHAnsi" w:cstheme="minorHAnsi"/>
        </w:rPr>
        <w:t>linee guida</w:t>
      </w:r>
      <w:r w:rsidRPr="007C0ED2">
        <w:rPr>
          <w:rFonts w:asciiTheme="minorHAnsi" w:hAnsiTheme="minorHAnsi" w:cstheme="minorHAnsi"/>
        </w:rPr>
        <w:t xml:space="preserve"> </w:t>
      </w:r>
      <w:r w:rsidRPr="00D12F06">
        <w:rPr>
          <w:rFonts w:asciiTheme="minorHAnsi" w:hAnsiTheme="minorHAnsi" w:cstheme="minorHAnsi"/>
        </w:rPr>
        <w:t>del Ministero della Salute per</w:t>
      </w:r>
      <w:r w:rsidRPr="007C0ED2">
        <w:rPr>
          <w:rFonts w:asciiTheme="minorHAnsi" w:hAnsiTheme="minorHAnsi" w:cstheme="minorHAnsi"/>
        </w:rPr>
        <w:t xml:space="preserve"> la ripresa delle attività' economiche e sociali e in materia di contenimento e gestione dell'emergenza epidemiologica da COVID-19 in relazione agli spostamenti nel territorio nazionale da Stati o territori. </w:t>
      </w:r>
    </w:p>
    <w:p w14:paraId="672B39A9" w14:textId="77777777" w:rsidR="009A4396" w:rsidRPr="007C0ED2" w:rsidRDefault="009A4396" w:rsidP="00E3162B">
      <w:pPr>
        <w:pStyle w:val="PreformattatoHTML"/>
        <w:rPr>
          <w:rFonts w:asciiTheme="minorHAnsi" w:hAnsiTheme="minorHAnsi" w:cstheme="minorHAnsi"/>
          <w:color w:val="444444"/>
          <w:sz w:val="22"/>
          <w:szCs w:val="22"/>
        </w:rPr>
      </w:pPr>
    </w:p>
    <w:p w14:paraId="004FE828" w14:textId="76B743E8" w:rsidR="009A4396" w:rsidRPr="007C0ED2" w:rsidRDefault="009A4396" w:rsidP="00E3162B">
      <w:pPr>
        <w:spacing w:line="240" w:lineRule="auto"/>
        <w:jc w:val="both"/>
        <w:rPr>
          <w:rFonts w:asciiTheme="minorHAnsi" w:hAnsiTheme="minorHAnsi" w:cstheme="minorHAnsi"/>
        </w:rPr>
      </w:pPr>
      <w:r w:rsidRPr="007C0ED2">
        <w:rPr>
          <w:rFonts w:asciiTheme="minorHAnsi" w:hAnsiTheme="minorHAnsi" w:cstheme="minorHAnsi"/>
          <w:i/>
        </w:rPr>
        <w:t>Le presenti indicazioni si applicano a convegni, congressi, convention aziendali ed eventi ad essi assimilabili che si svolgono nelle Strutture dell’Ateneo</w:t>
      </w:r>
      <w:r w:rsidR="007C0ED2">
        <w:rPr>
          <w:rFonts w:asciiTheme="minorHAnsi" w:hAnsiTheme="minorHAnsi" w:cstheme="minorHAnsi"/>
        </w:rPr>
        <w:t>.</w:t>
      </w:r>
    </w:p>
    <w:p w14:paraId="07699A48" w14:textId="2A28E688" w:rsidR="007E2972" w:rsidRDefault="322357E8" w:rsidP="00D6693B">
      <w:pPr>
        <w:pStyle w:val="Titolo2"/>
        <w:pBdr>
          <w:top w:val="nil"/>
          <w:left w:val="nil"/>
          <w:bottom w:val="nil"/>
          <w:right w:val="nil"/>
          <w:between w:val="nil"/>
        </w:pBdr>
        <w:spacing w:line="240" w:lineRule="auto"/>
        <w:rPr>
          <w:rFonts w:asciiTheme="minorHAnsi" w:hAnsiTheme="minorHAnsi" w:cstheme="minorHAnsi"/>
          <w:b/>
          <w:color w:val="222222"/>
          <w:sz w:val="21"/>
          <w:szCs w:val="21"/>
        </w:rPr>
      </w:pPr>
      <w:bookmarkStart w:id="50" w:name="_Toc87867775"/>
      <w:r w:rsidRPr="565D4D3F">
        <w:rPr>
          <w:rFonts w:asciiTheme="minorHAnsi" w:hAnsiTheme="minorHAnsi" w:cstheme="minorBidi"/>
          <w:i/>
          <w:iCs/>
          <w:sz w:val="22"/>
          <w:szCs w:val="22"/>
        </w:rPr>
        <w:t>6.</w:t>
      </w:r>
      <w:r w:rsidR="00C24DE0">
        <w:rPr>
          <w:rFonts w:asciiTheme="minorHAnsi" w:hAnsiTheme="minorHAnsi" w:cstheme="minorBidi"/>
          <w:i/>
          <w:iCs/>
          <w:sz w:val="22"/>
          <w:szCs w:val="22"/>
        </w:rPr>
        <w:t>8</w:t>
      </w:r>
      <w:r w:rsidRPr="565D4D3F">
        <w:rPr>
          <w:rFonts w:asciiTheme="minorHAnsi" w:hAnsiTheme="minorHAnsi" w:cstheme="minorBidi"/>
          <w:i/>
          <w:iCs/>
          <w:sz w:val="22"/>
          <w:szCs w:val="22"/>
        </w:rPr>
        <w:t xml:space="preserve">.1 </w:t>
      </w:r>
      <w:r w:rsidR="3BB948BE" w:rsidRPr="565D4D3F">
        <w:rPr>
          <w:rFonts w:asciiTheme="minorHAnsi" w:hAnsiTheme="minorHAnsi" w:cstheme="minorBidi"/>
          <w:i/>
          <w:iCs/>
          <w:sz w:val="22"/>
          <w:szCs w:val="22"/>
        </w:rPr>
        <w:t>Adempimenti per i partecipanti</w:t>
      </w:r>
      <w:bookmarkEnd w:id="50"/>
      <w:r w:rsidR="3BB948BE" w:rsidRPr="565D4D3F">
        <w:rPr>
          <w:rFonts w:asciiTheme="minorHAnsi" w:hAnsiTheme="minorHAnsi" w:cstheme="minorBidi"/>
          <w:i/>
          <w:iCs/>
          <w:sz w:val="22"/>
          <w:szCs w:val="22"/>
        </w:rPr>
        <w:t xml:space="preserve"> </w:t>
      </w:r>
    </w:p>
    <w:p w14:paraId="544B271C" w14:textId="73E4BBB1" w:rsidR="009A4396" w:rsidRPr="00D6693B" w:rsidRDefault="00D12F06"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Per accedere all’evento in Ateneo, i</w:t>
      </w:r>
      <w:r w:rsidR="009A4396" w:rsidRPr="00D6693B">
        <w:rPr>
          <w:rFonts w:asciiTheme="minorHAnsi" w:hAnsiTheme="minorHAnsi" w:cstheme="minorHAnsi"/>
          <w:color w:val="000000"/>
        </w:rPr>
        <w:t xml:space="preserve"> partecipanti hanno l’obbligo di presentazione </w:t>
      </w:r>
      <w:r w:rsidRPr="00D6693B">
        <w:rPr>
          <w:rFonts w:asciiTheme="minorHAnsi" w:hAnsiTheme="minorHAnsi" w:cstheme="minorHAnsi"/>
          <w:color w:val="000000"/>
        </w:rPr>
        <w:t>di una delle certificazioni</w:t>
      </w:r>
      <w:r w:rsidR="00453155" w:rsidRPr="00D6693B">
        <w:rPr>
          <w:rFonts w:asciiTheme="minorHAnsi" w:hAnsiTheme="minorHAnsi" w:cstheme="minorHAnsi"/>
          <w:color w:val="000000"/>
        </w:rPr>
        <w:t>,</w:t>
      </w:r>
      <w:r w:rsidRPr="00D6693B">
        <w:rPr>
          <w:rFonts w:asciiTheme="minorHAnsi" w:hAnsiTheme="minorHAnsi" w:cstheme="minorHAnsi"/>
          <w:color w:val="000000"/>
        </w:rPr>
        <w:t xml:space="preserve"> </w:t>
      </w:r>
      <w:r w:rsidR="00453155" w:rsidRPr="00D6693B">
        <w:rPr>
          <w:rFonts w:asciiTheme="minorHAnsi" w:hAnsiTheme="minorHAnsi" w:cstheme="minorHAnsi"/>
          <w:color w:val="000000"/>
        </w:rPr>
        <w:t xml:space="preserve">in corso di validità alla data di svolgimento dell’evento, tra quelle </w:t>
      </w:r>
      <w:r w:rsidRPr="00D6693B">
        <w:rPr>
          <w:rFonts w:asciiTheme="minorHAnsi" w:hAnsiTheme="minorHAnsi" w:cstheme="minorHAnsi"/>
          <w:color w:val="000000"/>
        </w:rPr>
        <w:t xml:space="preserve">indicate nel paragrafo </w:t>
      </w:r>
      <w:hyperlink w:anchor="_6.1_Accesso_alle" w:history="1">
        <w:r w:rsidRPr="00CC71B9">
          <w:rPr>
            <w:rStyle w:val="Collegamentoipertestuale"/>
            <w:rFonts w:asciiTheme="minorHAnsi" w:hAnsiTheme="minorHAnsi" w:cstheme="minorHAnsi"/>
          </w:rPr>
          <w:t>6.1</w:t>
        </w:r>
      </w:hyperlink>
      <w:r w:rsidRPr="00D6693B">
        <w:rPr>
          <w:rFonts w:asciiTheme="minorHAnsi" w:hAnsiTheme="minorHAnsi" w:cstheme="minorHAnsi"/>
          <w:color w:val="000000"/>
        </w:rPr>
        <w:t xml:space="preserve"> del presente </w:t>
      </w:r>
      <w:r w:rsidR="00453155" w:rsidRPr="00D6693B">
        <w:rPr>
          <w:rFonts w:asciiTheme="minorHAnsi" w:hAnsiTheme="minorHAnsi" w:cstheme="minorHAnsi"/>
          <w:color w:val="000000"/>
        </w:rPr>
        <w:t>Protocollo</w:t>
      </w:r>
      <w:r w:rsidR="009A4396" w:rsidRPr="00D6693B">
        <w:rPr>
          <w:rFonts w:asciiTheme="minorHAnsi" w:hAnsiTheme="minorHAnsi" w:cstheme="minorHAnsi"/>
          <w:color w:val="000000"/>
        </w:rPr>
        <w:t xml:space="preserve">. </w:t>
      </w:r>
    </w:p>
    <w:p w14:paraId="3E62A247" w14:textId="17B0AE3A" w:rsidR="009A4396" w:rsidRPr="00D6693B" w:rsidRDefault="009A4396"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I partecipanti devono rilasciare all’ingresso un’autodichiarazione ai sensi degli artt. 46 e 47 del DPR n. 445/2000</w:t>
      </w:r>
      <w:r w:rsidR="00177BBD" w:rsidRPr="00D6693B">
        <w:rPr>
          <w:rFonts w:asciiTheme="minorHAnsi" w:hAnsiTheme="minorHAnsi" w:cstheme="minorHAnsi"/>
          <w:color w:val="000000"/>
        </w:rPr>
        <w:t xml:space="preserve"> (</w:t>
      </w:r>
      <w:proofErr w:type="spellStart"/>
      <w:r w:rsidR="00DB6F2A">
        <w:rPr>
          <w:rFonts w:asciiTheme="minorHAnsi" w:hAnsiTheme="minorHAnsi" w:cstheme="minorHAnsi"/>
          <w:color w:val="000000"/>
        </w:rPr>
        <w:t>all</w:t>
      </w:r>
      <w:proofErr w:type="spellEnd"/>
      <w:r w:rsidR="00DB6F2A">
        <w:rPr>
          <w:rFonts w:asciiTheme="minorHAnsi" w:hAnsiTheme="minorHAnsi" w:cstheme="minorHAnsi"/>
          <w:color w:val="000000"/>
        </w:rPr>
        <w:t xml:space="preserve">. </w:t>
      </w:r>
      <w:hyperlink w:anchor="_ALL._15.11_-" w:history="1">
        <w:r w:rsidR="00DB6F2A" w:rsidRPr="00DB6F2A">
          <w:rPr>
            <w:rStyle w:val="Collegamentoipertestuale"/>
            <w:rFonts w:asciiTheme="minorHAnsi" w:hAnsiTheme="minorHAnsi" w:cstheme="minorHAnsi"/>
          </w:rPr>
          <w:t>15.1</w:t>
        </w:r>
        <w:r w:rsidR="00DB6F2A">
          <w:rPr>
            <w:rStyle w:val="Collegamentoipertestuale"/>
            <w:rFonts w:asciiTheme="minorHAnsi" w:hAnsiTheme="minorHAnsi" w:cstheme="minorHAnsi"/>
          </w:rPr>
          <w:t>1</w:t>
        </w:r>
      </w:hyperlink>
      <w:r w:rsidR="00177BBD" w:rsidRPr="00D6693B">
        <w:rPr>
          <w:rFonts w:asciiTheme="minorHAnsi" w:hAnsiTheme="minorHAnsi" w:cstheme="minorHAnsi"/>
          <w:color w:val="000000"/>
        </w:rPr>
        <w:t xml:space="preserve">) </w:t>
      </w:r>
      <w:r w:rsidRPr="00D6693B">
        <w:rPr>
          <w:rFonts w:asciiTheme="minorHAnsi" w:hAnsiTheme="minorHAnsi" w:cstheme="minorHAnsi"/>
          <w:color w:val="000000"/>
        </w:rPr>
        <w:t xml:space="preserve">attestante di non essere sottoposti alla misura della quarantena, di non essere a conoscenza di essere positivi al </w:t>
      </w:r>
      <w:r w:rsidR="00D50FDF" w:rsidRPr="00D6693B">
        <w:rPr>
          <w:rFonts w:asciiTheme="minorHAnsi" w:hAnsiTheme="minorHAnsi" w:cstheme="minorHAnsi"/>
          <w:color w:val="000000"/>
        </w:rPr>
        <w:t>COVID</w:t>
      </w:r>
      <w:r w:rsidRPr="00D6693B">
        <w:rPr>
          <w:rFonts w:asciiTheme="minorHAnsi" w:hAnsiTheme="minorHAnsi" w:cstheme="minorHAnsi"/>
          <w:color w:val="000000"/>
        </w:rPr>
        <w:t>-19 e di non essere a conoscenza di avere avuto contatti con persone risultate positive al</w:t>
      </w:r>
      <w:r w:rsidR="00D50FDF" w:rsidRPr="00D6693B">
        <w:rPr>
          <w:rFonts w:asciiTheme="minorHAnsi" w:hAnsiTheme="minorHAnsi" w:cstheme="minorHAnsi"/>
          <w:color w:val="000000"/>
        </w:rPr>
        <w:t xml:space="preserve"> COVID</w:t>
      </w:r>
      <w:r w:rsidRPr="00D6693B">
        <w:rPr>
          <w:rFonts w:asciiTheme="minorHAnsi" w:hAnsiTheme="minorHAnsi" w:cstheme="minorHAnsi"/>
          <w:color w:val="000000"/>
        </w:rPr>
        <w:t xml:space="preserve">-19 </w:t>
      </w:r>
      <w:r w:rsidRPr="00AE4380">
        <w:rPr>
          <w:rFonts w:asciiTheme="minorHAnsi" w:hAnsiTheme="minorHAnsi" w:cstheme="minorHAnsi"/>
          <w:color w:val="000000"/>
        </w:rPr>
        <w:t>nei 14 giorni precedenti</w:t>
      </w:r>
      <w:r w:rsidR="007E54F0" w:rsidRPr="00AE4380">
        <w:rPr>
          <w:rFonts w:asciiTheme="minorHAnsi" w:hAnsiTheme="minorHAnsi" w:cstheme="minorHAnsi"/>
          <w:color w:val="000000"/>
        </w:rPr>
        <w:t>.</w:t>
      </w:r>
    </w:p>
    <w:p w14:paraId="68F8444C" w14:textId="77777777" w:rsidR="009A4396" w:rsidRPr="00D6693B" w:rsidRDefault="009A4396" w:rsidP="00992BF9">
      <w:pPr>
        <w:numPr>
          <w:ilvl w:val="0"/>
          <w:numId w:val="15"/>
        </w:numPr>
        <w:pBdr>
          <w:top w:val="nil"/>
          <w:left w:val="nil"/>
          <w:bottom w:val="nil"/>
          <w:right w:val="nil"/>
          <w:between w:val="nil"/>
        </w:pBdr>
        <w:spacing w:after="0" w:line="240" w:lineRule="auto"/>
        <w:jc w:val="both"/>
        <w:rPr>
          <w:rFonts w:asciiTheme="minorHAnsi" w:hAnsiTheme="minorHAnsi" w:cstheme="minorHAnsi"/>
          <w:color w:val="000000"/>
        </w:rPr>
      </w:pPr>
      <w:r w:rsidRPr="00D6693B">
        <w:rPr>
          <w:rFonts w:asciiTheme="minorHAnsi" w:hAnsiTheme="minorHAnsi" w:cstheme="minorHAnsi"/>
          <w:color w:val="000000"/>
        </w:rPr>
        <w:t>I partecipanti devono indossare obbligatoriamente mascherine chirurgiche o dispositivi di protezione individuale di livello superiore, che coprano correttamente le vie aeree (bocca e naso), per tutto il tempo di permanenza all’interno dell’Ateneo; i dispositivi devono essere indossati anche negli spazi all’aperto, ove non si riesca a mantenere il distanziamento fisico di 1 m.</w:t>
      </w:r>
    </w:p>
    <w:p w14:paraId="5ED8BEE6" w14:textId="77777777" w:rsidR="007E2972" w:rsidRPr="00F96908" w:rsidRDefault="007E2972" w:rsidP="00E3162B">
      <w:pPr>
        <w:spacing w:after="0" w:line="240" w:lineRule="auto"/>
        <w:ind w:left="709" w:hanging="283"/>
        <w:jc w:val="both"/>
        <w:rPr>
          <w:rFonts w:asciiTheme="minorHAnsi" w:hAnsiTheme="minorHAnsi" w:cstheme="minorHAnsi"/>
          <w:color w:val="222222"/>
          <w:sz w:val="21"/>
          <w:szCs w:val="21"/>
        </w:rPr>
      </w:pPr>
    </w:p>
    <w:p w14:paraId="42F8CA81" w14:textId="43C84E8D" w:rsidR="007E2972" w:rsidRPr="00125EE9" w:rsidRDefault="163C8242" w:rsidP="00D6693B">
      <w:pPr>
        <w:pStyle w:val="Titolo2"/>
        <w:pBdr>
          <w:top w:val="nil"/>
          <w:left w:val="nil"/>
          <w:bottom w:val="nil"/>
          <w:right w:val="nil"/>
          <w:between w:val="nil"/>
        </w:pBdr>
        <w:spacing w:line="240" w:lineRule="auto"/>
        <w:rPr>
          <w:rFonts w:asciiTheme="minorHAnsi" w:hAnsiTheme="minorHAnsi" w:cstheme="minorHAnsi"/>
          <w:sz w:val="20"/>
          <w:szCs w:val="20"/>
          <w:highlight w:val="cyan"/>
        </w:rPr>
      </w:pPr>
      <w:bookmarkStart w:id="51" w:name="_Toc87867776"/>
      <w:r w:rsidRPr="565D4D3F">
        <w:rPr>
          <w:rFonts w:asciiTheme="minorHAnsi" w:hAnsiTheme="minorHAnsi" w:cstheme="minorBidi"/>
          <w:i/>
          <w:iCs/>
          <w:sz w:val="22"/>
          <w:szCs w:val="22"/>
        </w:rPr>
        <w:t>6.</w:t>
      </w:r>
      <w:r w:rsidR="00F2784A">
        <w:rPr>
          <w:rFonts w:asciiTheme="minorHAnsi" w:hAnsiTheme="minorHAnsi" w:cstheme="minorBidi"/>
          <w:i/>
          <w:iCs/>
          <w:sz w:val="22"/>
          <w:szCs w:val="22"/>
        </w:rPr>
        <w:t>8</w:t>
      </w:r>
      <w:r w:rsidRPr="565D4D3F">
        <w:rPr>
          <w:rFonts w:asciiTheme="minorHAnsi" w:hAnsiTheme="minorHAnsi" w:cstheme="minorBidi"/>
          <w:i/>
          <w:iCs/>
          <w:sz w:val="22"/>
          <w:szCs w:val="22"/>
        </w:rPr>
        <w:t xml:space="preserve">.2 </w:t>
      </w:r>
      <w:r w:rsidR="3BB948BE" w:rsidRPr="565D4D3F">
        <w:rPr>
          <w:rFonts w:asciiTheme="minorHAnsi" w:hAnsiTheme="minorHAnsi" w:cstheme="minorBidi"/>
          <w:i/>
          <w:iCs/>
          <w:sz w:val="22"/>
          <w:szCs w:val="22"/>
        </w:rPr>
        <w:t>Adempimenti per gli organizzatori</w:t>
      </w:r>
      <w:bookmarkEnd w:id="51"/>
      <w:r w:rsidR="3BB948BE" w:rsidRPr="565D4D3F">
        <w:rPr>
          <w:rFonts w:asciiTheme="minorHAnsi" w:hAnsiTheme="minorHAnsi" w:cstheme="minorBidi"/>
          <w:i/>
          <w:iCs/>
          <w:sz w:val="22"/>
          <w:szCs w:val="22"/>
        </w:rPr>
        <w:t xml:space="preserve"> </w:t>
      </w:r>
    </w:p>
    <w:p w14:paraId="50264FDB" w14:textId="09CB5B31" w:rsidR="009A4396" w:rsidRPr="00D6693B" w:rsidRDefault="009A4396" w:rsidP="00992BF9">
      <w:pPr>
        <w:numPr>
          <w:ilvl w:val="0"/>
          <w:numId w:val="20"/>
        </w:numPr>
        <w:spacing w:after="0" w:line="240" w:lineRule="auto"/>
        <w:jc w:val="both"/>
        <w:rPr>
          <w:rFonts w:asciiTheme="minorHAnsi" w:hAnsiTheme="minorHAnsi" w:cstheme="minorHAnsi"/>
          <w:szCs w:val="20"/>
        </w:rPr>
      </w:pPr>
      <w:r w:rsidRPr="00D6693B">
        <w:rPr>
          <w:rFonts w:asciiTheme="minorHAnsi" w:hAnsiTheme="minorHAnsi" w:cstheme="minorHAnsi"/>
          <w:szCs w:val="20"/>
        </w:rPr>
        <w:t>Verificare la Certificazione Verde (</w:t>
      </w:r>
      <w:r w:rsidRPr="00D6693B">
        <w:rPr>
          <w:rFonts w:asciiTheme="minorHAnsi" w:hAnsiTheme="minorHAnsi" w:cstheme="minorHAnsi"/>
          <w:i/>
          <w:szCs w:val="20"/>
        </w:rPr>
        <w:t>Green Pass</w:t>
      </w:r>
      <w:r w:rsidRPr="00D6693B">
        <w:rPr>
          <w:rFonts w:asciiTheme="minorHAnsi" w:hAnsiTheme="minorHAnsi" w:cstheme="minorHAnsi"/>
          <w:szCs w:val="20"/>
        </w:rPr>
        <w:t xml:space="preserve">) </w:t>
      </w:r>
      <w:r w:rsidR="00595EF1" w:rsidRPr="00D6693B">
        <w:rPr>
          <w:rFonts w:asciiTheme="minorHAnsi" w:hAnsiTheme="minorHAnsi" w:cstheme="minorHAnsi"/>
          <w:szCs w:val="20"/>
        </w:rPr>
        <w:t xml:space="preserve">o certificazioni equivalenti (par. </w:t>
      </w:r>
      <w:hyperlink w:anchor="_6.1_Accesso_alle" w:history="1">
        <w:r w:rsidR="00595EF1" w:rsidRPr="00CC71B9">
          <w:rPr>
            <w:rStyle w:val="Collegamentoipertestuale"/>
            <w:rFonts w:asciiTheme="minorHAnsi" w:hAnsiTheme="minorHAnsi" w:cstheme="minorHAnsi"/>
            <w:szCs w:val="20"/>
          </w:rPr>
          <w:t>6.1</w:t>
        </w:r>
      </w:hyperlink>
      <w:r w:rsidR="00595EF1" w:rsidRPr="00D6693B">
        <w:rPr>
          <w:rFonts w:asciiTheme="minorHAnsi" w:hAnsiTheme="minorHAnsi" w:cstheme="minorHAnsi"/>
          <w:szCs w:val="20"/>
        </w:rPr>
        <w:t xml:space="preserve">) </w:t>
      </w:r>
      <w:r w:rsidRPr="00D6693B">
        <w:rPr>
          <w:rFonts w:asciiTheme="minorHAnsi" w:hAnsiTheme="minorHAnsi" w:cstheme="minorHAnsi"/>
          <w:szCs w:val="20"/>
        </w:rPr>
        <w:t>di tutti i partecipanti;</w:t>
      </w:r>
    </w:p>
    <w:p w14:paraId="68D26A16" w14:textId="77777777" w:rsidR="009A4396" w:rsidRPr="00D6693B" w:rsidRDefault="009A4396" w:rsidP="00992BF9">
      <w:pPr>
        <w:numPr>
          <w:ilvl w:val="0"/>
          <w:numId w:val="20"/>
        </w:numPr>
        <w:spacing w:after="0" w:line="240" w:lineRule="auto"/>
        <w:jc w:val="both"/>
        <w:rPr>
          <w:rFonts w:asciiTheme="minorHAnsi" w:hAnsiTheme="minorHAnsi" w:cstheme="minorHAnsi"/>
          <w:szCs w:val="20"/>
        </w:rPr>
      </w:pPr>
      <w:r w:rsidRPr="00D6693B">
        <w:rPr>
          <w:rFonts w:asciiTheme="minorHAnsi" w:hAnsiTheme="minorHAnsi" w:cstheme="minorHAnsi"/>
          <w:szCs w:val="20"/>
        </w:rPr>
        <w:t>Il numero massimo dei partecipanti all’evento deve essere valutato, sentiti il Direttore del Dipartimento e/o il/i Dirigenti/ i preposti, dagli organizzatori in base alla capienza degli spazi individuati per poter ridurre l’affollamento e garantire il distanziamento interpersonale. Nel caso in cui l’evento sia frazionato su più sedi, fisicamente separate tra loro, è necessario individuare il numero massimo di partecipanti per ogni sede. Conseguentemente devono essere utilizzati sistemi di misurazione degli accessi nonché di limitazione e scaglionamento degli accessi per evitare assembramenti;</w:t>
      </w:r>
    </w:p>
    <w:p w14:paraId="6B3CAC8D"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Gli spazi devono essere organizzati per garantire l’accesso in modo ordinato al fine di evitare assembramenti di persone e di assicurare il mantenimento di almeno 1 metro di separazione tra gli utenti;</w:t>
      </w:r>
    </w:p>
    <w:p w14:paraId="11B47FE8"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I percorsi di accesso alle sedi dell’evento devono essere organizzati in modo da essere separati per l’entrata e per l’uscita;</w:t>
      </w:r>
    </w:p>
    <w:p w14:paraId="549BA34C"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Per tali attività è necessario che gli organizzatori, anche mediante il supporto delle strutture di Ateneo preposte, predispongano un’adeguata informazione aggiuntiva sulle misure di prevenzione adottate, specifica per l’evento rispetto a quella già presente ed affissa nei locali dell’Ateneo;</w:t>
      </w:r>
    </w:p>
    <w:p w14:paraId="71D48767"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Prevedere la presenza di personale addetto, incaricato di monitorare e promuovere il rispetto delle misure di prevenzione adottate e specifiche per l’evento facendo anche riferimento al senso di responsabilità del visitatore stesso;</w:t>
      </w:r>
    </w:p>
    <w:p w14:paraId="015B70BC"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Privilegiare l’utilizzo di tecnologie digitali al fine automatizzare i processi organizzativi e partecipativi (es. sistema di prenotazione e pagamento ticket online, compilazione di modulistica, stampa di sistemi di riconoscimento, effettuazione di test valutativi e di gradimento, consegna attestati di partecipazione, videoconferenza e sistemi di registrazione dell’evento) al fine di evitare prevedibili </w:t>
      </w:r>
      <w:r w:rsidRPr="00D6693B">
        <w:rPr>
          <w:rFonts w:asciiTheme="minorHAnsi" w:hAnsiTheme="minorHAnsi" w:cstheme="minorHAnsi"/>
        </w:rPr>
        <w:lastRenderedPageBreak/>
        <w:t xml:space="preserve">assembramenti, e nel rispetto della privacy mantenere un registro delle presenze per una durata di </w:t>
      </w:r>
      <w:sdt>
        <w:sdtPr>
          <w:rPr>
            <w:rFonts w:asciiTheme="minorHAnsi" w:hAnsiTheme="minorHAnsi" w:cstheme="minorHAnsi"/>
          </w:rPr>
          <w:tag w:val="goog_rdk_0"/>
          <w:id w:val="-1489234482"/>
        </w:sdtPr>
        <w:sdtContent/>
      </w:sdt>
      <w:sdt>
        <w:sdtPr>
          <w:rPr>
            <w:rFonts w:asciiTheme="minorHAnsi" w:hAnsiTheme="minorHAnsi" w:cstheme="minorHAnsi"/>
          </w:rPr>
          <w:tag w:val="goog_rdk_1"/>
          <w:id w:val="-554856004"/>
        </w:sdtPr>
        <w:sdtContent/>
      </w:sdt>
      <w:r w:rsidRPr="00D6693B">
        <w:rPr>
          <w:rFonts w:asciiTheme="minorHAnsi" w:hAnsiTheme="minorHAnsi" w:cstheme="minorHAnsi"/>
        </w:rPr>
        <w:t>30 giorni;</w:t>
      </w:r>
    </w:p>
    <w:p w14:paraId="2C008895"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La postazione dedicata alla segreteria e accoglienza, laddove non sia già dotata di barriere fisiche (es. pannelli in plexiglass), deve essere adeguata;</w:t>
      </w:r>
    </w:p>
    <w:p w14:paraId="2B847D05"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Consentire l’accesso solo agli utenti correttamente registrati;  </w:t>
      </w:r>
    </w:p>
    <w:p w14:paraId="14BCF356" w14:textId="6E59025E"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Non è prevista la rilevazione della temperatura tramite termo-scanner, tuttavia, con l’iscrizione al convegno, congresso, evento, convention aziendale, il visitatore accetta ipso facto le condizioni generali di accesso all’Ateneo previste dal “Protocollo Quadro Anti Contagio Coronavirus [SARS- CoV-2] dell’Università degli Studi Roma Tre”. Il Protocollo dispone il divieto di accesso in presenza di sintomi influenzali come ad es. febbre superiore a 37,5°</w:t>
      </w:r>
      <w:r w:rsidR="00C24DE0" w:rsidRPr="00D6693B">
        <w:rPr>
          <w:rFonts w:asciiTheme="minorHAnsi" w:hAnsiTheme="minorHAnsi" w:cstheme="minorHAnsi"/>
        </w:rPr>
        <w:t>C</w:t>
      </w:r>
      <w:r w:rsidRPr="00D6693B">
        <w:rPr>
          <w:rFonts w:asciiTheme="minorHAnsi" w:hAnsiTheme="minorHAnsi" w:cstheme="minorHAnsi"/>
        </w:rPr>
        <w:t>. L’università può procedere a campione alla rilevazione della temperatura;</w:t>
      </w:r>
    </w:p>
    <w:p w14:paraId="2FCFE327"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Nei guardaroba, gli indumenti e gli oggetti personali devono essere riposti in appositi sacchetti porta abiti;  </w:t>
      </w:r>
    </w:p>
    <w:p w14:paraId="554A1423"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Sono disponibili prodotti per l’igiene delle mani per gli utenti e per il personale in più punti delle aree (es. biglietteria, sale, aule, servizi igienici, etc.), e ne è promosso l’utilizzo frequente mediante cartellonistica informativa predisposta dall’Ateneo;</w:t>
      </w:r>
    </w:p>
    <w:p w14:paraId="15F3776B" w14:textId="77F4AC93"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In tutti gli eventi si deve sempre garantire l’occupazione dei posti a sedere in modo da favorire il distanziamento minimo di almeno 1 metro;  </w:t>
      </w:r>
    </w:p>
    <w:p w14:paraId="383906DC"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Il tavolo dei relatori e il podio per le presentazioni devono essere riorganizzati in modo da consentire una distanza di sicurezza minima di due metri che consenta ai relatori/moderatori di intervenire senza l’uso della mascherina;  </w:t>
      </w:r>
    </w:p>
    <w:p w14:paraId="7EC8E83B"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I dispositivi e le attrezzature a disposizione di relatori, moderatori e uditori (es. microfoni, tastiere, mouse, puntatori laser, etc.) devono essere disinfettati prima dell’utilizzo iniziale verificando che siano disconnessi dal collegamento elettrico. Successivamente devono essere protetti da possibili contaminazioni con copri microfono monouso da sostituire ad ogni utilizzatore;  </w:t>
      </w:r>
    </w:p>
    <w:p w14:paraId="7C82161E"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Tutti gli uditori ed il personale addetto all’assistenza (es. personale dedicato all’accettazione, personale tecnico, personale in servizio), considerata la condivisione prolungata del medesimo ambiente, devono indossare la mascherina a protezione delle vie respiratorie per tutta la durata delle attività e procedere ad una frequente igiene delle mani mediante le soluzioni igienizzanti a disposizione nei locali dell’Ateneo;  </w:t>
      </w:r>
    </w:p>
    <w:p w14:paraId="25977250"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Nelle aree poster, riorganizzare gli spazi in modo da favorire il rispetto del distanziamento interpersonale, valutando il contingentamento degli accessi e promuovere la fruizione in remoto del materiale da parte dei partecipanti. Eventuali materiali informativi e scientifici potranno essere resi disponibili preferibilmente in espositori con modalità self-service (cui il visitatore accede previa igienizzazione delle mani) o ricorrendo a sistemi digitali;  </w:t>
      </w:r>
    </w:p>
    <w:p w14:paraId="3E0932D1"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 xml:space="preserve">Nelle aree espositive riorganizzare gli spazi tra i singoli espositori in modo da favorire il rispetto del distanziamento interpersonale, valutando il contingentamento degli accessi ai singoli stand. Eventuali materiali informativi, promozionali, gadget potranno essere resi disponibili preferibilmente in espositori con modalità self-service (cui il visitatore accede previa igienizzazione delle mani) o ricorrendo a sistemi digitali; </w:t>
      </w:r>
    </w:p>
    <w:p w14:paraId="01EF47E8" w14:textId="77777777" w:rsidR="009A4396" w:rsidRPr="00D6693B" w:rsidRDefault="009A4396" w:rsidP="00992BF9">
      <w:pPr>
        <w:numPr>
          <w:ilvl w:val="0"/>
          <w:numId w:val="20"/>
        </w:numPr>
        <w:spacing w:after="0" w:line="240" w:lineRule="auto"/>
        <w:jc w:val="both"/>
        <w:rPr>
          <w:rFonts w:asciiTheme="minorHAnsi" w:hAnsiTheme="minorHAnsi" w:cstheme="minorHAnsi"/>
        </w:rPr>
      </w:pPr>
      <w:r w:rsidRPr="00D6693B">
        <w:rPr>
          <w:rFonts w:asciiTheme="minorHAnsi" w:hAnsiTheme="minorHAnsi" w:cstheme="minorHAnsi"/>
        </w:rPr>
        <w:t>Garantire la regolare pulizia e disinfezione degli ambienti dal personale della ditta appaltatrice del servizio, con preavviso all’ufficio preposto di almeno 15 giorni prima del giorno dell’evento. In ogni caso al termine di ogni attività di un gruppo di utenti, con particolare attenzione alle superfici più frequentemente toccate, ai servizi igienici e alle parti comuni (es., tastiere dei distributori automatici di bevande e snack);</w:t>
      </w:r>
    </w:p>
    <w:p w14:paraId="53A649CD" w14:textId="77777777" w:rsidR="009A4396" w:rsidRPr="00D6693B" w:rsidRDefault="009A4396" w:rsidP="00992BF9">
      <w:pPr>
        <w:numPr>
          <w:ilvl w:val="0"/>
          <w:numId w:val="20"/>
        </w:numPr>
        <w:spacing w:line="240" w:lineRule="auto"/>
        <w:jc w:val="both"/>
        <w:rPr>
          <w:rFonts w:asciiTheme="minorHAnsi" w:hAnsiTheme="minorHAnsi" w:cstheme="minorHAnsi"/>
        </w:rPr>
      </w:pPr>
      <w:r w:rsidRPr="00D6693B">
        <w:rPr>
          <w:rFonts w:asciiTheme="minorHAnsi" w:hAnsiTheme="minorHAnsi" w:cstheme="minorHAnsi"/>
        </w:rPr>
        <w:t xml:space="preserve">Favorire il ricambio d’aria negli ambienti interni. In ragione dell’affollamento e del tempo di permanenza degli occupanti, dovrà essere verificata l’efficacia degli impianti al fine di garantire l’adeguatezza delle portate di aria esterna secondo le normative vigenti. In ogni caso, l’affollamento deve essere correlato alle portate effettive di aria esterna. Per gli impianti di condizionamento, è </w:t>
      </w:r>
      <w:r w:rsidRPr="00D6693B">
        <w:rPr>
          <w:rFonts w:asciiTheme="minorHAnsi" w:hAnsiTheme="minorHAnsi" w:cstheme="minorHAnsi"/>
        </w:rPr>
        <w:lastRenderedPageBreak/>
        <w:t xml:space="preserve">obbligatorio, se tecnicamente possibile, escludere totalmente la funzione di ricircolo dell’aria. In ogni caso vanno rafforzate ulteriormente le misure per il ricambio d’aria naturale e/o attraverso l’impianto, e va garantita la pulizia, ad impianto fermo, dei filtri dell’aria di ricircolo per mantenere i livelli di filtrazione/rimozione adeguati. Se tecnicamente possibile, va aumentata la capacità filtrante del ricircolo, sostituendo i filtri esistenti con filtri di classe superiore, garantendo il mantenimento delle portate. Nei servizi igienici va mantenuto in funzione continuata l’estrattore d’aria. </w:t>
      </w:r>
    </w:p>
    <w:p w14:paraId="71C8397C" w14:textId="4655954A" w:rsidR="007E2972" w:rsidRPr="00224D79" w:rsidRDefault="6067C591" w:rsidP="00D6693B">
      <w:pPr>
        <w:pStyle w:val="Titolo2"/>
        <w:pBdr>
          <w:top w:val="nil"/>
          <w:left w:val="nil"/>
          <w:bottom w:val="nil"/>
          <w:right w:val="nil"/>
          <w:between w:val="nil"/>
        </w:pBdr>
        <w:spacing w:line="240" w:lineRule="auto"/>
      </w:pPr>
      <w:bookmarkStart w:id="52" w:name="_Toc87867777"/>
      <w:r w:rsidRPr="565D4D3F">
        <w:rPr>
          <w:rFonts w:asciiTheme="minorHAnsi" w:hAnsiTheme="minorHAnsi" w:cstheme="minorBidi"/>
          <w:i/>
          <w:iCs/>
          <w:sz w:val="22"/>
          <w:szCs w:val="22"/>
        </w:rPr>
        <w:t>6.</w:t>
      </w:r>
      <w:r w:rsidR="00F2784A">
        <w:rPr>
          <w:rFonts w:asciiTheme="minorHAnsi" w:hAnsiTheme="minorHAnsi" w:cstheme="minorBidi"/>
          <w:i/>
          <w:iCs/>
          <w:sz w:val="22"/>
          <w:szCs w:val="22"/>
        </w:rPr>
        <w:t>8</w:t>
      </w:r>
      <w:r w:rsidRPr="565D4D3F">
        <w:rPr>
          <w:rFonts w:asciiTheme="minorHAnsi" w:hAnsiTheme="minorHAnsi" w:cstheme="minorBidi"/>
          <w:i/>
          <w:iCs/>
          <w:sz w:val="22"/>
          <w:szCs w:val="22"/>
        </w:rPr>
        <w:t xml:space="preserve">.3 </w:t>
      </w:r>
      <w:r w:rsidR="3BB948BE" w:rsidRPr="565D4D3F">
        <w:rPr>
          <w:rFonts w:asciiTheme="minorHAnsi" w:hAnsiTheme="minorHAnsi" w:cstheme="minorBidi"/>
          <w:i/>
          <w:iCs/>
          <w:sz w:val="22"/>
          <w:szCs w:val="22"/>
        </w:rPr>
        <w:t>In caso di attivazione di un servizio di ristorazione</w:t>
      </w:r>
      <w:bookmarkEnd w:id="52"/>
      <w:r w:rsidR="3BB948BE" w:rsidRPr="565D4D3F">
        <w:rPr>
          <w:rFonts w:asciiTheme="minorHAnsi" w:hAnsiTheme="minorHAnsi" w:cstheme="minorBidi"/>
          <w:i/>
          <w:iCs/>
          <w:sz w:val="22"/>
          <w:szCs w:val="22"/>
        </w:rPr>
        <w:t xml:space="preserve">  </w:t>
      </w:r>
    </w:p>
    <w:p w14:paraId="6E43EC1C" w14:textId="77777777" w:rsidR="009A4396" w:rsidRPr="007C0ED2" w:rsidRDefault="009A4396" w:rsidP="00E3162B">
      <w:pPr>
        <w:spacing w:line="240" w:lineRule="auto"/>
        <w:jc w:val="both"/>
        <w:rPr>
          <w:rFonts w:asciiTheme="minorHAnsi" w:hAnsiTheme="minorHAnsi" w:cstheme="minorHAnsi"/>
          <w:i/>
        </w:rPr>
      </w:pPr>
      <w:r w:rsidRPr="007C0ED2">
        <w:rPr>
          <w:rFonts w:asciiTheme="minorHAnsi" w:hAnsiTheme="minorHAnsi" w:cstheme="minorHAnsi"/>
          <w:i/>
        </w:rPr>
        <w:t>Le presenti indicazioni sono valide per ogni tipo di esercizio di somministrazione di cibi e bevande nonché per attività di catering, nel rispetto del “Regolamento per la disciplina delle spese per attività di rappresentanza e per l’organizzazione di convegni, seminari e attività di divulgazione”.</w:t>
      </w:r>
    </w:p>
    <w:p w14:paraId="3EC5DC04" w14:textId="77777777" w:rsidR="009A4396" w:rsidRPr="007C0ED2" w:rsidRDefault="009A4396" w:rsidP="00992BF9">
      <w:pPr>
        <w:numPr>
          <w:ilvl w:val="0"/>
          <w:numId w:val="20"/>
        </w:numPr>
        <w:spacing w:after="0" w:line="240" w:lineRule="auto"/>
        <w:ind w:left="714" w:hanging="357"/>
        <w:jc w:val="both"/>
        <w:rPr>
          <w:rFonts w:asciiTheme="minorHAnsi" w:hAnsiTheme="minorHAnsi" w:cstheme="minorHAnsi"/>
        </w:rPr>
      </w:pPr>
      <w:r w:rsidRPr="007C0ED2">
        <w:rPr>
          <w:rFonts w:asciiTheme="minorHAnsi" w:hAnsiTheme="minorHAnsi" w:cstheme="minorHAnsi"/>
        </w:rPr>
        <w:t xml:space="preserve">Vista la peculiarità del servizio di ristorazione, è sconsigliata la prestazione al fine di limitare ulteriormente le possibilità di contagio dal virus. Ove fosse ritenuta indispensabile, sempre nel rispetto del Regolamento sopramenzionato, è possibile organizzare una modalità a buffet mediante somministrazione da parte di personale incaricato, escludendo la possibilità per gli avventori di toccare quanto esposto e prevedendo in ogni caso, per clienti e personale, l’obbligo del mantenimento della distanza e l’obbligo dell’utilizzo della mascherina a protezione delle vie respiratorie;  </w:t>
      </w:r>
    </w:p>
    <w:p w14:paraId="47966A62" w14:textId="77777777" w:rsidR="009A4396" w:rsidRPr="007C0ED2" w:rsidRDefault="009A4396" w:rsidP="00992BF9">
      <w:pPr>
        <w:numPr>
          <w:ilvl w:val="0"/>
          <w:numId w:val="20"/>
        </w:numPr>
        <w:spacing w:after="0" w:line="240" w:lineRule="auto"/>
        <w:ind w:left="714" w:hanging="357"/>
        <w:jc w:val="both"/>
        <w:rPr>
          <w:rFonts w:asciiTheme="minorHAnsi" w:hAnsiTheme="minorHAnsi" w:cstheme="minorHAnsi"/>
        </w:rPr>
      </w:pPr>
      <w:r w:rsidRPr="007C0ED2">
        <w:rPr>
          <w:rFonts w:asciiTheme="minorHAnsi" w:hAnsiTheme="minorHAnsi" w:cstheme="minorHAnsi"/>
        </w:rPr>
        <w:t xml:space="preserve">La modalità self-service può essere eventualmente consentita per buffet realizzati esclusivamente con prodotti confezionati in monodose;  </w:t>
      </w:r>
    </w:p>
    <w:p w14:paraId="707BFEC6" w14:textId="77777777" w:rsidR="009A4396" w:rsidRPr="007C0ED2" w:rsidRDefault="009A4396" w:rsidP="00992BF9">
      <w:pPr>
        <w:numPr>
          <w:ilvl w:val="0"/>
          <w:numId w:val="20"/>
        </w:numPr>
        <w:spacing w:after="0" w:line="240" w:lineRule="auto"/>
        <w:ind w:left="714" w:hanging="357"/>
        <w:jc w:val="both"/>
        <w:rPr>
          <w:rFonts w:asciiTheme="minorHAnsi" w:hAnsiTheme="minorHAnsi" w:cstheme="minorHAnsi"/>
        </w:rPr>
      </w:pPr>
      <w:r w:rsidRPr="007C0ED2">
        <w:rPr>
          <w:rFonts w:asciiTheme="minorHAnsi" w:hAnsiTheme="minorHAnsi" w:cstheme="minorHAnsi"/>
        </w:rPr>
        <w:t xml:space="preserve">La distribuzione degli alimenti dovrà avvenire con modalità organizzative che evitino la formazione di assembramenti anche attraverso una riorganizzazione degli spazi in relazione alla dimensione dei locali; dovranno essere altresì valutate idonee misure dall’appaltatore del servizio per garantire il distanziamento interpersonale di almeno un metro durante la fila per l’accesso al buffet;  </w:t>
      </w:r>
    </w:p>
    <w:p w14:paraId="5FE9F594" w14:textId="67372BCB" w:rsidR="009A4396" w:rsidRPr="007C0ED2" w:rsidRDefault="009A4396" w:rsidP="00992BF9">
      <w:pPr>
        <w:numPr>
          <w:ilvl w:val="0"/>
          <w:numId w:val="20"/>
        </w:numPr>
        <w:spacing w:after="0" w:line="240" w:lineRule="auto"/>
        <w:ind w:left="714" w:hanging="357"/>
        <w:jc w:val="both"/>
        <w:rPr>
          <w:rFonts w:asciiTheme="minorHAnsi" w:hAnsiTheme="minorHAnsi" w:cstheme="minorHAnsi"/>
        </w:rPr>
      </w:pPr>
      <w:r w:rsidRPr="007C0ED2">
        <w:rPr>
          <w:rFonts w:asciiTheme="minorHAnsi" w:hAnsiTheme="minorHAnsi" w:cstheme="minorHAnsi"/>
        </w:rPr>
        <w:t xml:space="preserve">Il personale di servizio a contatto con i partecipanti deve utilizzare la mascherina e deve procedere ad una frequente igiene delle mani con prodotti igienizzanti (prima di ogni servizio al tavolo) nel rispetto del proprio HACCP aggiornato rispetto alla pandemia </w:t>
      </w:r>
      <w:r w:rsidR="00D50FDF" w:rsidRPr="007C0ED2">
        <w:rPr>
          <w:rFonts w:asciiTheme="minorHAnsi" w:hAnsiTheme="minorHAnsi" w:cstheme="minorHAnsi"/>
        </w:rPr>
        <w:t>COVID</w:t>
      </w:r>
      <w:r w:rsidRPr="007C0ED2">
        <w:rPr>
          <w:rFonts w:asciiTheme="minorHAnsi" w:hAnsiTheme="minorHAnsi" w:cstheme="minorHAnsi"/>
        </w:rPr>
        <w:t xml:space="preserve">-19;  </w:t>
      </w:r>
    </w:p>
    <w:p w14:paraId="2D7F0E27" w14:textId="77777777" w:rsidR="009A4396" w:rsidRPr="007C0ED2" w:rsidRDefault="009A4396" w:rsidP="00992BF9">
      <w:pPr>
        <w:numPr>
          <w:ilvl w:val="0"/>
          <w:numId w:val="20"/>
        </w:numPr>
        <w:spacing w:after="0" w:line="240" w:lineRule="auto"/>
        <w:ind w:left="714" w:hanging="357"/>
        <w:jc w:val="both"/>
        <w:rPr>
          <w:rFonts w:asciiTheme="minorHAnsi" w:hAnsiTheme="minorHAnsi" w:cstheme="minorHAnsi"/>
        </w:rPr>
      </w:pPr>
      <w:r w:rsidRPr="007C0ED2">
        <w:rPr>
          <w:rFonts w:asciiTheme="minorHAnsi" w:hAnsiTheme="minorHAnsi" w:cstheme="minorHAnsi"/>
        </w:rPr>
        <w:t xml:space="preserve">I partecipanti sono obbligati ad indossare la mascherina di protezione ogni qualvolta si alzano dal tavolo; </w:t>
      </w:r>
    </w:p>
    <w:p w14:paraId="7E4EAA68" w14:textId="77777777" w:rsidR="009A4396" w:rsidRPr="007C0ED2" w:rsidRDefault="009A4396" w:rsidP="00992BF9">
      <w:pPr>
        <w:numPr>
          <w:ilvl w:val="0"/>
          <w:numId w:val="20"/>
        </w:numPr>
        <w:spacing w:line="240" w:lineRule="auto"/>
        <w:ind w:left="714" w:hanging="357"/>
        <w:jc w:val="both"/>
        <w:rPr>
          <w:rFonts w:asciiTheme="minorHAnsi" w:hAnsiTheme="minorHAnsi" w:cstheme="minorHAnsi"/>
        </w:rPr>
      </w:pPr>
      <w:r w:rsidRPr="007C0ED2">
        <w:rPr>
          <w:rFonts w:asciiTheme="minorHAnsi" w:hAnsiTheme="minorHAnsi" w:cstheme="minorHAnsi"/>
        </w:rPr>
        <w:t>L’accesso al servizio di ristorazione è consentito solo se i partecipanti sono muniti di mascherina di protezione opportunamente ed adeguatamente indossata.</w:t>
      </w:r>
    </w:p>
    <w:p w14:paraId="77166723" w14:textId="46A50184" w:rsidR="00036DD3" w:rsidRPr="00995DBF" w:rsidRDefault="163053BE" w:rsidP="00E3162B">
      <w:pPr>
        <w:pStyle w:val="Titolo1"/>
        <w:spacing w:after="280" w:line="240" w:lineRule="auto"/>
        <w:rPr>
          <w:rFonts w:asciiTheme="minorHAnsi" w:eastAsia="Calibri" w:hAnsiTheme="minorHAnsi" w:cstheme="minorBidi"/>
          <w:b/>
          <w:bCs/>
          <w:sz w:val="28"/>
          <w:szCs w:val="28"/>
        </w:rPr>
      </w:pPr>
      <w:bookmarkStart w:id="53" w:name="_Hlk81910170"/>
      <w:bookmarkStart w:id="54" w:name="_Toc87867778"/>
      <w:bookmarkEnd w:id="48"/>
      <w:r w:rsidRPr="00995DBF">
        <w:rPr>
          <w:rFonts w:asciiTheme="minorHAnsi" w:eastAsia="Calibri" w:hAnsiTheme="minorHAnsi" w:cstheme="minorBidi"/>
          <w:b/>
          <w:bCs/>
          <w:sz w:val="28"/>
          <w:szCs w:val="28"/>
        </w:rPr>
        <w:t>7</w:t>
      </w:r>
      <w:r w:rsidR="523EBE47" w:rsidRPr="00995DBF">
        <w:rPr>
          <w:rFonts w:asciiTheme="minorHAnsi" w:eastAsia="Calibri" w:hAnsiTheme="minorHAnsi" w:cstheme="minorBidi"/>
          <w:b/>
          <w:bCs/>
          <w:sz w:val="28"/>
          <w:szCs w:val="28"/>
        </w:rPr>
        <w:t xml:space="preserve"> </w:t>
      </w:r>
      <w:r w:rsidR="366A5F84" w:rsidRPr="00995DBF">
        <w:rPr>
          <w:rFonts w:asciiTheme="minorHAnsi" w:eastAsia="Calibri" w:hAnsiTheme="minorHAnsi" w:cstheme="minorBidi"/>
          <w:b/>
          <w:bCs/>
          <w:sz w:val="28"/>
          <w:szCs w:val="28"/>
        </w:rPr>
        <w:t>Misure di prevenzione per procedure concorsuali e selettive</w:t>
      </w:r>
      <w:bookmarkEnd w:id="54"/>
    </w:p>
    <w:tbl>
      <w:tblPr>
        <w:tblStyle w:val="12"/>
        <w:tblW w:w="9615"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9615"/>
      </w:tblGrid>
      <w:tr w:rsidR="00036DD3" w:rsidRPr="00125EE9" w14:paraId="76A4101A" w14:textId="77777777" w:rsidTr="5C5D639A">
        <w:tc>
          <w:tcPr>
            <w:tcW w:w="9615" w:type="dxa"/>
          </w:tcPr>
          <w:p w14:paraId="191044CE" w14:textId="7F91C7A1" w:rsidR="00036DD3" w:rsidRPr="007C0ED2" w:rsidRDefault="00177BBD" w:rsidP="00E3162B">
            <w:pPr>
              <w:pBdr>
                <w:top w:val="nil"/>
                <w:left w:val="nil"/>
                <w:bottom w:val="nil"/>
                <w:right w:val="nil"/>
                <w:between w:val="nil"/>
              </w:pBdr>
              <w:jc w:val="both"/>
              <w:rPr>
                <w:rFonts w:asciiTheme="minorHAnsi" w:eastAsia="Calibri" w:hAnsiTheme="minorHAnsi" w:cstheme="minorHAnsi"/>
                <w:sz w:val="22"/>
                <w:szCs w:val="22"/>
              </w:rPr>
            </w:pPr>
            <w:r w:rsidRPr="003F1461">
              <w:rPr>
                <w:rFonts w:asciiTheme="minorHAnsi" w:eastAsia="Calibri" w:hAnsiTheme="minorHAnsi" w:cstheme="minorHAnsi"/>
                <w:sz w:val="22"/>
                <w:szCs w:val="22"/>
              </w:rPr>
              <w:t xml:space="preserve">Ai sensi del </w:t>
            </w:r>
            <w:r w:rsidR="009C2B61">
              <w:rPr>
                <w:rFonts w:asciiTheme="minorHAnsi" w:eastAsia="Calibri" w:hAnsiTheme="minorHAnsi" w:cstheme="minorHAnsi"/>
                <w:sz w:val="22"/>
                <w:szCs w:val="22"/>
              </w:rPr>
              <w:t>P</w:t>
            </w:r>
            <w:r w:rsidRPr="003F1461">
              <w:rPr>
                <w:rFonts w:asciiTheme="minorHAnsi" w:eastAsia="Calibri" w:hAnsiTheme="minorHAnsi" w:cstheme="minorHAnsi"/>
                <w:sz w:val="22"/>
                <w:szCs w:val="22"/>
              </w:rPr>
              <w:t xml:space="preserve">rotocollo </w:t>
            </w:r>
            <w:r w:rsidR="003F1461" w:rsidRPr="003F1461">
              <w:rPr>
                <w:rFonts w:asciiTheme="minorHAnsi" w:eastAsia="Calibri" w:hAnsiTheme="minorHAnsi" w:cstheme="minorHAnsi"/>
                <w:sz w:val="22"/>
                <w:szCs w:val="22"/>
              </w:rPr>
              <w:t>dei concorsi pubblici vigente</w:t>
            </w:r>
            <w:r w:rsidR="007E54F0">
              <w:rPr>
                <w:rFonts w:asciiTheme="minorHAnsi" w:eastAsia="Calibri" w:hAnsiTheme="minorHAnsi" w:cstheme="minorHAnsi"/>
                <w:sz w:val="22"/>
                <w:szCs w:val="22"/>
              </w:rPr>
              <w:t xml:space="preserve"> del 15 aprile 2021 </w:t>
            </w:r>
            <w:r w:rsidR="009C2B61">
              <w:rPr>
                <w:rFonts w:asciiTheme="minorHAnsi" w:eastAsia="Calibri" w:hAnsiTheme="minorHAnsi" w:cstheme="minorHAnsi"/>
                <w:sz w:val="22"/>
                <w:szCs w:val="22"/>
              </w:rPr>
              <w:t>Dipartimento della Funzione Pubblica</w:t>
            </w:r>
            <w:r w:rsidR="004E4331">
              <w:rPr>
                <w:rFonts w:asciiTheme="minorHAnsi" w:eastAsia="Calibri" w:hAnsiTheme="minorHAnsi" w:cstheme="minorHAnsi"/>
                <w:sz w:val="22"/>
                <w:szCs w:val="22"/>
              </w:rPr>
              <w:t xml:space="preserve"> </w:t>
            </w:r>
            <w:r w:rsidR="003F1461" w:rsidRPr="003F1461">
              <w:rPr>
                <w:rFonts w:asciiTheme="minorHAnsi" w:eastAsia="Calibri" w:hAnsiTheme="minorHAnsi" w:cstheme="minorHAnsi"/>
                <w:sz w:val="22"/>
                <w:szCs w:val="22"/>
              </w:rPr>
              <w:t xml:space="preserve">sono di seguito riportate le indicazioni </w:t>
            </w:r>
            <w:r w:rsidR="00036DD3" w:rsidRPr="003F1461">
              <w:rPr>
                <w:rFonts w:asciiTheme="minorHAnsi" w:eastAsia="Calibri" w:hAnsiTheme="minorHAnsi" w:cstheme="minorHAnsi"/>
                <w:sz w:val="22"/>
                <w:szCs w:val="22"/>
              </w:rPr>
              <w:t>per l’organizzazione di procedure concorsuali e selettive in presenza</w:t>
            </w:r>
            <w:r w:rsidR="00402B54">
              <w:rPr>
                <w:rFonts w:asciiTheme="minorHAnsi" w:eastAsia="Calibri" w:hAnsiTheme="minorHAnsi" w:cstheme="minorHAnsi"/>
                <w:sz w:val="22"/>
                <w:szCs w:val="22"/>
              </w:rPr>
              <w:t>,</w:t>
            </w:r>
            <w:r w:rsidR="00036DD3" w:rsidRPr="003F1461">
              <w:rPr>
                <w:rFonts w:asciiTheme="minorHAnsi" w:eastAsia="Calibri" w:hAnsiTheme="minorHAnsi" w:cstheme="minorHAnsi"/>
                <w:sz w:val="22"/>
                <w:szCs w:val="22"/>
              </w:rPr>
              <w:t xml:space="preserve"> </w:t>
            </w:r>
            <w:r w:rsidR="003F1461" w:rsidRPr="003F1461">
              <w:rPr>
                <w:rFonts w:asciiTheme="minorHAnsi" w:eastAsia="Calibri" w:hAnsiTheme="minorHAnsi" w:cstheme="minorHAnsi"/>
                <w:sz w:val="22"/>
                <w:szCs w:val="22"/>
              </w:rPr>
              <w:t>in condizioni di sicurezza rispetto al rischio di contagio da COVID-19</w:t>
            </w:r>
            <w:r w:rsidR="003F1461">
              <w:rPr>
                <w:rFonts w:asciiTheme="minorHAnsi" w:eastAsia="Calibri" w:hAnsiTheme="minorHAnsi" w:cstheme="minorHAnsi"/>
                <w:sz w:val="22"/>
                <w:szCs w:val="22"/>
              </w:rPr>
              <w:t xml:space="preserve">. Tali indicazioni </w:t>
            </w:r>
            <w:r w:rsidR="00036DD3" w:rsidRPr="003F1461">
              <w:rPr>
                <w:rFonts w:asciiTheme="minorHAnsi" w:eastAsia="Calibri" w:hAnsiTheme="minorHAnsi" w:cstheme="minorHAnsi"/>
                <w:sz w:val="22"/>
                <w:szCs w:val="22"/>
              </w:rPr>
              <w:t>si applicano a:</w:t>
            </w:r>
          </w:p>
          <w:p w14:paraId="202C5C0B" w14:textId="77777777" w:rsidR="00036DD3" w:rsidRPr="007C0ED2" w:rsidRDefault="00036DD3" w:rsidP="00E3162B">
            <w:pPr>
              <w:pBdr>
                <w:top w:val="nil"/>
                <w:left w:val="nil"/>
                <w:bottom w:val="nil"/>
                <w:right w:val="nil"/>
                <w:between w:val="nil"/>
              </w:pBdr>
              <w:ind w:left="719"/>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a) alle amministrazioni titolari delle procedure concorsuali;</w:t>
            </w:r>
          </w:p>
          <w:p w14:paraId="60D3D73A" w14:textId="77777777" w:rsidR="00036DD3" w:rsidRPr="007C0ED2" w:rsidRDefault="00036DD3" w:rsidP="00E3162B">
            <w:pPr>
              <w:pBdr>
                <w:top w:val="nil"/>
                <w:left w:val="nil"/>
                <w:bottom w:val="nil"/>
                <w:right w:val="nil"/>
                <w:between w:val="nil"/>
              </w:pBdr>
              <w:ind w:left="719"/>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b) alle commissioni esaminatrici;</w:t>
            </w:r>
          </w:p>
          <w:p w14:paraId="39F4C5FB" w14:textId="77777777" w:rsidR="00036DD3" w:rsidRPr="007C0ED2" w:rsidRDefault="00036DD3" w:rsidP="00E3162B">
            <w:pPr>
              <w:pBdr>
                <w:top w:val="nil"/>
                <w:left w:val="nil"/>
                <w:bottom w:val="nil"/>
                <w:right w:val="nil"/>
                <w:between w:val="nil"/>
              </w:pBdr>
              <w:ind w:left="719"/>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c) al personale di vigilanza;</w:t>
            </w:r>
          </w:p>
          <w:p w14:paraId="7E5BF5F6" w14:textId="77777777" w:rsidR="00036DD3" w:rsidRPr="007C0ED2" w:rsidRDefault="00036DD3" w:rsidP="00E3162B">
            <w:pPr>
              <w:pBdr>
                <w:top w:val="nil"/>
                <w:left w:val="nil"/>
                <w:bottom w:val="nil"/>
                <w:right w:val="nil"/>
                <w:between w:val="nil"/>
              </w:pBdr>
              <w:ind w:left="719"/>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d) ai candidati;</w:t>
            </w:r>
          </w:p>
          <w:p w14:paraId="28F7DF05" w14:textId="77777777" w:rsidR="00036DD3" w:rsidRPr="007C0ED2" w:rsidRDefault="00036DD3" w:rsidP="00E3162B">
            <w:pPr>
              <w:pBdr>
                <w:top w:val="nil"/>
                <w:left w:val="nil"/>
                <w:bottom w:val="nil"/>
                <w:right w:val="nil"/>
                <w:between w:val="nil"/>
              </w:pBdr>
              <w:ind w:left="719"/>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e) a tutti gli altri soggetti terzi comunque coinvolti (altri enti pubblici e privati coinvolti nella gestione delle procedure concorsuali, gestori della sede e/o con funzioni di supporto organizzativo e logistico; eventuale personale sanitario presente in loco). </w:t>
            </w:r>
          </w:p>
          <w:p w14:paraId="48339802" w14:textId="77777777" w:rsidR="00036DD3" w:rsidRPr="007C0ED2" w:rsidRDefault="00036DD3" w:rsidP="00E3162B">
            <w:pPr>
              <w:pStyle w:val="Titolo2"/>
              <w:pBdr>
                <w:top w:val="nil"/>
                <w:left w:val="nil"/>
                <w:bottom w:val="nil"/>
                <w:right w:val="nil"/>
                <w:between w:val="nil"/>
              </w:pBdr>
              <w:ind w:left="720"/>
              <w:outlineLvl w:val="1"/>
              <w:rPr>
                <w:rFonts w:asciiTheme="minorHAnsi" w:hAnsiTheme="minorHAnsi" w:cstheme="minorHAnsi"/>
                <w:i/>
                <w:sz w:val="22"/>
                <w:szCs w:val="22"/>
              </w:rPr>
            </w:pPr>
          </w:p>
          <w:p w14:paraId="154CEF90" w14:textId="3457B3C6" w:rsidR="00224D79" w:rsidRPr="007C0ED2" w:rsidRDefault="7BDB265B" w:rsidP="007552CC">
            <w:pPr>
              <w:pStyle w:val="Titolo2"/>
              <w:pBdr>
                <w:top w:val="nil"/>
                <w:left w:val="nil"/>
                <w:bottom w:val="nil"/>
                <w:right w:val="nil"/>
                <w:between w:val="nil"/>
              </w:pBdr>
              <w:ind w:left="360"/>
              <w:outlineLvl w:val="1"/>
              <w:rPr>
                <w:rFonts w:asciiTheme="minorHAnsi" w:hAnsiTheme="minorHAnsi" w:cstheme="minorHAnsi"/>
                <w:sz w:val="22"/>
                <w:szCs w:val="22"/>
              </w:rPr>
            </w:pPr>
            <w:bookmarkStart w:id="55" w:name="_Toc87867779"/>
            <w:r w:rsidRPr="565D4D3F">
              <w:rPr>
                <w:rFonts w:asciiTheme="minorHAnsi" w:hAnsiTheme="minorHAnsi" w:cstheme="minorBidi"/>
                <w:i/>
                <w:iCs/>
                <w:sz w:val="22"/>
                <w:szCs w:val="22"/>
              </w:rPr>
              <w:t>7</w:t>
            </w:r>
            <w:r w:rsidR="15089AAB" w:rsidRPr="565D4D3F">
              <w:rPr>
                <w:rFonts w:asciiTheme="minorHAnsi" w:hAnsiTheme="minorHAnsi" w:cstheme="minorBidi"/>
                <w:i/>
                <w:iCs/>
                <w:sz w:val="22"/>
                <w:szCs w:val="22"/>
              </w:rPr>
              <w:t xml:space="preserve">.1 </w:t>
            </w:r>
            <w:r w:rsidR="366A5F84" w:rsidRPr="565D4D3F">
              <w:rPr>
                <w:rFonts w:asciiTheme="minorHAnsi" w:hAnsiTheme="minorHAnsi" w:cstheme="minorBidi"/>
                <w:i/>
                <w:iCs/>
                <w:sz w:val="22"/>
                <w:szCs w:val="22"/>
              </w:rPr>
              <w:t>Requisiti delle Aree concorsuali</w:t>
            </w:r>
            <w:bookmarkEnd w:id="55"/>
          </w:p>
          <w:p w14:paraId="438F1E63" w14:textId="646D7B0F" w:rsidR="00036DD3" w:rsidRPr="007C0ED2" w:rsidRDefault="003F1461" w:rsidP="00E3162B">
            <w:pPr>
              <w:pBdr>
                <w:top w:val="nil"/>
                <w:left w:val="nil"/>
                <w:bottom w:val="nil"/>
                <w:right w:val="nil"/>
                <w:between w:val="nil"/>
              </w:pBdr>
              <w:ind w:left="10"/>
              <w:jc w:val="both"/>
              <w:rPr>
                <w:rFonts w:asciiTheme="minorHAnsi" w:eastAsia="Calibri" w:hAnsiTheme="minorHAnsi" w:cstheme="minorHAnsi"/>
                <w:sz w:val="22"/>
                <w:szCs w:val="22"/>
              </w:rPr>
            </w:pPr>
            <w:r>
              <w:rPr>
                <w:rFonts w:asciiTheme="minorHAnsi" w:eastAsia="Calibri" w:hAnsiTheme="minorHAnsi" w:cstheme="minorHAnsi"/>
                <w:sz w:val="22"/>
                <w:szCs w:val="22"/>
              </w:rPr>
              <w:t>L</w:t>
            </w:r>
            <w:r w:rsidR="00036DD3" w:rsidRPr="007C0ED2">
              <w:rPr>
                <w:rFonts w:asciiTheme="minorHAnsi" w:eastAsia="Calibri" w:hAnsiTheme="minorHAnsi" w:cstheme="minorHAnsi"/>
                <w:sz w:val="22"/>
                <w:szCs w:val="22"/>
              </w:rPr>
              <w:t xml:space="preserve">e amministrazioni titolari delle procedure concorsuali devono organizzare le sessioni giornaliere di svolgimento delle prove separandole temporalmente per garantire il completo deflusso dei candidati e le operazioni di pulizia (bonifica preliminare, sanificazione e disinfezione delle aree concorsuali). </w:t>
            </w:r>
          </w:p>
          <w:p w14:paraId="648D82D8" w14:textId="77777777" w:rsidR="00036DD3" w:rsidRPr="007C0ED2" w:rsidRDefault="00036DD3" w:rsidP="00E3162B">
            <w:pPr>
              <w:pBdr>
                <w:top w:val="nil"/>
                <w:left w:val="nil"/>
                <w:bottom w:val="nil"/>
                <w:right w:val="nil"/>
                <w:between w:val="nil"/>
              </w:pBdr>
              <w:ind w:left="360"/>
              <w:jc w:val="both"/>
              <w:rPr>
                <w:rFonts w:asciiTheme="minorHAnsi" w:eastAsia="Calibri" w:hAnsiTheme="minorHAnsi" w:cstheme="minorHAnsi"/>
                <w:sz w:val="22"/>
                <w:szCs w:val="22"/>
              </w:rPr>
            </w:pPr>
          </w:p>
          <w:p w14:paraId="23E1923B"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Si deve garantire il rispetto del “criterio di distanza </w:t>
            </w:r>
            <w:proofErr w:type="spellStart"/>
            <w:r w:rsidRPr="007C0ED2">
              <w:rPr>
                <w:rFonts w:asciiTheme="minorHAnsi" w:eastAsia="Calibri" w:hAnsiTheme="minorHAnsi" w:cstheme="minorHAnsi"/>
                <w:sz w:val="22"/>
                <w:szCs w:val="22"/>
              </w:rPr>
              <w:t>droplet</w:t>
            </w:r>
            <w:proofErr w:type="spellEnd"/>
            <w:r w:rsidRPr="007C0ED2">
              <w:rPr>
                <w:rFonts w:asciiTheme="minorHAnsi" w:eastAsia="Calibri" w:hAnsiTheme="minorHAnsi" w:cstheme="minorHAnsi"/>
                <w:sz w:val="22"/>
                <w:szCs w:val="22"/>
              </w:rPr>
              <w:t>” di almeno 2,25 metri tra i candidati e tra i candidati e il personale dell’organizzazione/vigilanza e le commissioni esaminatrici in ogni fase della procedura concorsuale.</w:t>
            </w:r>
          </w:p>
          <w:p w14:paraId="1FB39B48"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Deve essere predisposta adeguata informazione sulle misure di comportamento e prevenzione, sia mediante l’ausilio di apposita segnaletica, sia ricorrendo a eventuale personale addetto, incaricato di monitorare e promuovere il rispetto delle misure di prevenzione.</w:t>
            </w:r>
          </w:p>
          <w:p w14:paraId="4858D553"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Tutte le persone presenti nella struttura (candidati e personale) devono indossare la mascherina (facciali filtranti FFP2), messa a disposizione dall’amministrazione organizzatrice, per tutto il tempo di permanenza nell’Ateneo. Nel caso in cui i candidati siano privi di mascherina, questa dovrà essere resa disponibile dal personale della struttura.  </w:t>
            </w:r>
          </w:p>
          <w:p w14:paraId="12FCA586" w14:textId="42F387CB" w:rsidR="00036DD3" w:rsidRPr="007C0ED2" w:rsidRDefault="5DC16E05" w:rsidP="00992BF9">
            <w:pPr>
              <w:pStyle w:val="Paragrafoelenco"/>
              <w:numPr>
                <w:ilvl w:val="0"/>
                <w:numId w:val="25"/>
              </w:numPr>
              <w:pBdr>
                <w:top w:val="nil"/>
                <w:left w:val="nil"/>
                <w:bottom w:val="nil"/>
                <w:right w:val="nil"/>
                <w:between w:val="nil"/>
              </w:pBdr>
              <w:jc w:val="both"/>
              <w:rPr>
                <w:rFonts w:asciiTheme="minorHAnsi" w:eastAsia="Calibri" w:hAnsiTheme="minorHAnsi" w:cstheme="minorBidi"/>
                <w:sz w:val="22"/>
                <w:szCs w:val="22"/>
              </w:rPr>
            </w:pPr>
            <w:r w:rsidRPr="5C5D639A">
              <w:rPr>
                <w:rFonts w:asciiTheme="minorHAnsi" w:eastAsia="Calibri" w:hAnsiTheme="minorHAnsi" w:cstheme="minorBidi"/>
                <w:sz w:val="22"/>
                <w:szCs w:val="22"/>
              </w:rPr>
              <w:t xml:space="preserve">Si devono prevedere postazioni per gli operatori addetti all’identificazione dei candidati dotate di appositi divisori in plexiglass (barriere </w:t>
            </w:r>
            <w:r w:rsidR="3F3A764C" w:rsidRPr="5C5D639A">
              <w:rPr>
                <w:rFonts w:asciiTheme="minorHAnsi" w:eastAsia="Calibri" w:hAnsiTheme="minorHAnsi" w:cstheme="minorBidi"/>
                <w:sz w:val="22"/>
                <w:szCs w:val="22"/>
              </w:rPr>
              <w:t>anti-respiro</w:t>
            </w:r>
            <w:r w:rsidRPr="5C5D639A">
              <w:rPr>
                <w:rFonts w:asciiTheme="minorHAnsi" w:eastAsia="Calibri" w:hAnsiTheme="minorHAnsi" w:cstheme="minorBidi"/>
                <w:sz w:val="22"/>
                <w:szCs w:val="22"/>
              </w:rPr>
              <w:t>) e una finestra per il passaggio dei documenti di riconoscimento e concorsuali del candidato. Le postazioni, se plurime, saranno distanziate di almeno 3 metri una dall’altra. Presso le postazioni di identificazione dei candidati dovranno essere resi disponibili appositi dispenser di gel idroalcolico.</w:t>
            </w:r>
          </w:p>
          <w:p w14:paraId="0166CD64" w14:textId="77777777" w:rsidR="00036DD3" w:rsidRPr="007C0ED2" w:rsidRDefault="00036DD3" w:rsidP="00992BF9">
            <w:pPr>
              <w:pStyle w:val="Paragrafoelenco"/>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Le postazioni dei candidati devono essere posizionate a una distanza, in tutte le direzioni, di almeno 2, 25 metri l’una dall’altra, di modo che ad ogni candidato venga garantita un’area di 4, 5 mq.</w:t>
            </w:r>
          </w:p>
          <w:p w14:paraId="5FE22249"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I flussi e i percorsi di accesso e movimento nell’area concorsuale (ingresso nell’area concorsuale - ingresso nell’area di transito per registrazione dei partecipanti - ingresso nell’aula concorsuale - organizzazione delle sedute - uscita dei candidati dall’aula e dall’area concorsuale) vanno organizzati e regolamentati in modalità a senso unico, anche mediante apposita cartellonistica orizzontale e verticale di carattere prescrittivo, informativo e direzionale. I percorsi di entrata e uscita devono essere separati e correttamente identificati. In relazione al numero dei partecipanti, è opportuno prevedere l’ausilio di personale preposto nella gestione dell’afflusso dei candidati.  </w:t>
            </w:r>
          </w:p>
          <w:p w14:paraId="014A23C4"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Nell’area concorsuale e nelle aule concorso devono essere collocate a vista le planimetrie dell’area concorsuale, i flussi di transito e le indicazioni dei percorsi da seguire per raggiungere le aule concorso; le planimetrie delle aule concorso, recanti la disposizione dei posti, l’indicazione delle file e l'ubicazione dei servizi ad uso dei candidati.</w:t>
            </w:r>
          </w:p>
          <w:p w14:paraId="144ABB98" w14:textId="3DAB657C"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Le postazioni e le attrezzature a disposizione dei candidati devono essere disinfettat</w:t>
            </w:r>
            <w:r w:rsidR="006F583D">
              <w:rPr>
                <w:rFonts w:asciiTheme="minorHAnsi" w:eastAsia="Calibri" w:hAnsiTheme="minorHAnsi" w:cstheme="minorHAnsi"/>
                <w:sz w:val="22"/>
                <w:szCs w:val="22"/>
              </w:rPr>
              <w:t>e</w:t>
            </w:r>
            <w:r w:rsidRPr="007C0ED2">
              <w:rPr>
                <w:rFonts w:asciiTheme="minorHAnsi" w:eastAsia="Calibri" w:hAnsiTheme="minorHAnsi" w:cstheme="minorHAnsi"/>
                <w:sz w:val="22"/>
                <w:szCs w:val="22"/>
              </w:rPr>
              <w:t xml:space="preserve"> prima dell'utilizzo. </w:t>
            </w:r>
          </w:p>
          <w:p w14:paraId="120B8233"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Tutti gli ambienti, gli arredi, le aree di pertinenza devono essere sanificati dopo ogni prova. In caso di prove che si svolgono in gruppi che si turnano in successione, prevedere pulizia e disinfezione delle postazioni e dei servizi igienici ad ogni cambio di gruppo. </w:t>
            </w:r>
          </w:p>
          <w:p w14:paraId="5E8EA48C" w14:textId="18979BCC"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Sono previsti servizi igienici riservati ai candidati, che saranno identificati con apposita segnaletica. </w:t>
            </w:r>
          </w:p>
          <w:p w14:paraId="214B7207"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Devono essere disponibili prodotti per l’igiene delle mani dispenser a induzione automatici per i candidati e per il personale in più punti delle aree concorsuali e ne viene promosso mediante cartellonistica affissa in Ateneo un utilizzo frequente. </w:t>
            </w:r>
          </w:p>
          <w:p w14:paraId="66624C8F" w14:textId="6B80E3C4"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È necessario favorire il ricambio naturale d’aria negli ambienti interni mediante l’apertura delle superfici apribili ove tecnicamente possibile, ove non possibile restano valide le indicazioni previste </w:t>
            </w:r>
            <w:r w:rsidR="006F583D">
              <w:rPr>
                <w:rFonts w:asciiTheme="minorHAnsi" w:eastAsia="Calibri" w:hAnsiTheme="minorHAnsi" w:cstheme="minorHAnsi"/>
                <w:sz w:val="22"/>
                <w:szCs w:val="22"/>
              </w:rPr>
              <w:t xml:space="preserve">per la </w:t>
            </w:r>
            <w:r w:rsidR="006F583D" w:rsidRPr="006F583D">
              <w:rPr>
                <w:rFonts w:asciiTheme="minorHAnsi" w:eastAsia="Calibri" w:hAnsiTheme="minorHAnsi" w:cstheme="minorHAnsi"/>
                <w:sz w:val="22"/>
                <w:szCs w:val="22"/>
              </w:rPr>
              <w:t>gestione e conduzione degli impianti di ventilazione e climatizzazione (par. 6.2.3)</w:t>
            </w:r>
            <w:r w:rsidRPr="007C0ED2">
              <w:rPr>
                <w:rFonts w:asciiTheme="minorHAnsi" w:eastAsia="Calibri" w:hAnsiTheme="minorHAnsi" w:cstheme="minorHAnsi"/>
                <w:sz w:val="22"/>
                <w:szCs w:val="22"/>
              </w:rPr>
              <w:t>.</w:t>
            </w:r>
          </w:p>
          <w:p w14:paraId="641FF7DE"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lastRenderedPageBreak/>
              <w:t>All’interno dell’area concorsuale è vietato ogni minimo spostamento degli elementi della postazione ed è raccomandata la moderazione vocale, evitando volumi alti e toni concitati, al fine di ridurre l’effetto “</w:t>
            </w:r>
            <w:proofErr w:type="spellStart"/>
            <w:r w:rsidRPr="007C0ED2">
              <w:rPr>
                <w:rFonts w:asciiTheme="minorHAnsi" w:eastAsia="Calibri" w:hAnsiTheme="minorHAnsi" w:cstheme="minorHAnsi"/>
                <w:sz w:val="22"/>
                <w:szCs w:val="22"/>
              </w:rPr>
              <w:t>droplet</w:t>
            </w:r>
            <w:proofErr w:type="spellEnd"/>
            <w:r w:rsidRPr="007C0ED2">
              <w:rPr>
                <w:rFonts w:asciiTheme="minorHAnsi" w:eastAsia="Calibri" w:hAnsiTheme="minorHAnsi" w:cstheme="minorHAnsi"/>
                <w:sz w:val="22"/>
                <w:szCs w:val="22"/>
              </w:rPr>
              <w:t xml:space="preserve">”. </w:t>
            </w:r>
          </w:p>
          <w:p w14:paraId="3974EB65" w14:textId="77777777"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Gli operatori di vigilanza e addetti all’organizzazione e all’identificazione dei candidati nonché i componenti delle commissioni esaminatrici devono essere muniti di facciali filtranti FFP2 per tutta la permanenza in Ateneo.</w:t>
            </w:r>
          </w:p>
          <w:p w14:paraId="5577632C" w14:textId="1768EF4E"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Il personale addetto alle varie attività concorsuali e i membri delle commissioni esaminatrici devono possedere una delle certificazioni verdi COVID-19 </w:t>
            </w:r>
            <w:r w:rsidR="006F583D">
              <w:rPr>
                <w:rFonts w:asciiTheme="minorHAnsi" w:eastAsia="Calibri" w:hAnsiTheme="minorHAnsi" w:cstheme="minorHAnsi"/>
                <w:sz w:val="22"/>
                <w:szCs w:val="22"/>
              </w:rPr>
              <w:t xml:space="preserve">o certificazioni equivalenti (par. </w:t>
            </w:r>
            <w:hyperlink w:anchor="_6.1_Accesso_alle" w:history="1">
              <w:r w:rsidR="006F583D" w:rsidRPr="00CC71B9">
                <w:rPr>
                  <w:rStyle w:val="Collegamentoipertestuale"/>
                  <w:rFonts w:asciiTheme="minorHAnsi" w:eastAsia="Calibri" w:hAnsiTheme="minorHAnsi" w:cstheme="minorHAnsi"/>
                  <w:sz w:val="22"/>
                  <w:szCs w:val="22"/>
                </w:rPr>
                <w:t>6.1</w:t>
              </w:r>
            </w:hyperlink>
            <w:r w:rsidR="006F583D">
              <w:rPr>
                <w:rFonts w:asciiTheme="minorHAnsi" w:eastAsia="Calibri" w:hAnsiTheme="minorHAnsi" w:cstheme="minorHAnsi"/>
                <w:sz w:val="22"/>
                <w:szCs w:val="22"/>
              </w:rPr>
              <w:t>).</w:t>
            </w:r>
          </w:p>
          <w:p w14:paraId="71A50380" w14:textId="58DD1A83"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Ai fini del </w:t>
            </w:r>
            <w:proofErr w:type="spellStart"/>
            <w:r w:rsidRPr="007C0ED2">
              <w:rPr>
                <w:rFonts w:asciiTheme="minorHAnsi" w:eastAsia="Calibri" w:hAnsiTheme="minorHAnsi" w:cstheme="minorHAnsi"/>
                <w:sz w:val="22"/>
                <w:szCs w:val="22"/>
              </w:rPr>
              <w:t>contact</w:t>
            </w:r>
            <w:proofErr w:type="spellEnd"/>
            <w:r w:rsidRPr="007C0ED2">
              <w:rPr>
                <w:rFonts w:asciiTheme="minorHAnsi" w:eastAsia="Calibri" w:hAnsiTheme="minorHAnsi" w:cstheme="minorHAnsi"/>
                <w:sz w:val="22"/>
                <w:szCs w:val="22"/>
              </w:rPr>
              <w:t xml:space="preserve"> </w:t>
            </w:r>
            <w:proofErr w:type="spellStart"/>
            <w:r w:rsidRPr="007C0ED2">
              <w:rPr>
                <w:rFonts w:asciiTheme="minorHAnsi" w:eastAsia="Calibri" w:hAnsiTheme="minorHAnsi" w:cstheme="minorHAnsi"/>
                <w:sz w:val="22"/>
                <w:szCs w:val="22"/>
              </w:rPr>
              <w:t>tracing</w:t>
            </w:r>
            <w:proofErr w:type="spellEnd"/>
            <w:r w:rsidRPr="007C0ED2">
              <w:rPr>
                <w:rFonts w:asciiTheme="minorHAnsi" w:eastAsia="Calibri" w:hAnsiTheme="minorHAnsi" w:cstheme="minorHAnsi"/>
                <w:sz w:val="22"/>
                <w:szCs w:val="22"/>
              </w:rPr>
              <w:t xml:space="preserve"> le amministrazioni organizzatrici delle procedure concorsuali devono redigere e conservare l’elenco dei partecipanti </w:t>
            </w:r>
            <w:r w:rsidR="00E04957">
              <w:rPr>
                <w:rFonts w:asciiTheme="minorHAnsi" w:eastAsia="Calibri" w:hAnsiTheme="minorHAnsi" w:cstheme="minorHAnsi"/>
                <w:sz w:val="22"/>
                <w:szCs w:val="22"/>
              </w:rPr>
              <w:t>(</w:t>
            </w:r>
            <w:proofErr w:type="spellStart"/>
            <w:r w:rsidR="00E04957">
              <w:rPr>
                <w:rFonts w:asciiTheme="minorHAnsi" w:eastAsia="Calibri" w:hAnsiTheme="minorHAnsi" w:cstheme="minorHAnsi"/>
                <w:sz w:val="22"/>
                <w:szCs w:val="22"/>
              </w:rPr>
              <w:t>all</w:t>
            </w:r>
            <w:proofErr w:type="spellEnd"/>
            <w:r w:rsidR="00E04957">
              <w:rPr>
                <w:rFonts w:asciiTheme="minorHAnsi" w:eastAsia="Calibri" w:hAnsiTheme="minorHAnsi" w:cstheme="minorHAnsi"/>
                <w:sz w:val="22"/>
                <w:szCs w:val="22"/>
              </w:rPr>
              <w:t xml:space="preserve">. </w:t>
            </w:r>
            <w:hyperlink w:anchor="_ALL._15.10_-" w:history="1">
              <w:r w:rsidR="00E04957" w:rsidRPr="00E04957">
                <w:rPr>
                  <w:rStyle w:val="Collegamentoipertestuale"/>
                  <w:rFonts w:asciiTheme="minorHAnsi" w:eastAsia="Calibri" w:hAnsiTheme="minorHAnsi" w:cstheme="minorHAnsi"/>
                  <w:sz w:val="22"/>
                  <w:szCs w:val="22"/>
                </w:rPr>
                <w:t>15.10</w:t>
              </w:r>
            </w:hyperlink>
            <w:r w:rsidR="00E04957">
              <w:rPr>
                <w:rFonts w:asciiTheme="minorHAnsi" w:eastAsia="Calibri" w:hAnsiTheme="minorHAnsi" w:cstheme="minorHAnsi"/>
                <w:sz w:val="22"/>
                <w:szCs w:val="22"/>
              </w:rPr>
              <w:t xml:space="preserve">) </w:t>
            </w:r>
            <w:r w:rsidRPr="007C0ED2">
              <w:rPr>
                <w:rFonts w:asciiTheme="minorHAnsi" w:eastAsia="Calibri" w:hAnsiTheme="minorHAnsi" w:cstheme="minorHAnsi"/>
                <w:sz w:val="22"/>
                <w:szCs w:val="22"/>
              </w:rPr>
              <w:t>per almeno 30 giorni dalla data della prova.</w:t>
            </w:r>
          </w:p>
          <w:p w14:paraId="628439F0" w14:textId="77777777" w:rsidR="00036DD3" w:rsidRPr="007C0ED2" w:rsidRDefault="00036DD3" w:rsidP="00E3162B">
            <w:pPr>
              <w:pBdr>
                <w:top w:val="nil"/>
                <w:left w:val="nil"/>
                <w:bottom w:val="nil"/>
                <w:right w:val="nil"/>
                <w:between w:val="nil"/>
              </w:pBdr>
              <w:ind w:left="360"/>
              <w:jc w:val="both"/>
              <w:rPr>
                <w:rFonts w:asciiTheme="minorHAnsi" w:eastAsia="Calibri" w:hAnsiTheme="minorHAnsi" w:cstheme="minorHAnsi"/>
                <w:sz w:val="22"/>
                <w:szCs w:val="22"/>
              </w:rPr>
            </w:pPr>
          </w:p>
          <w:p w14:paraId="3B47FA1C" w14:textId="4D2B186D" w:rsidR="00D5056C" w:rsidRPr="007C0ED2" w:rsidRDefault="06122E4A" w:rsidP="007552CC">
            <w:pPr>
              <w:pStyle w:val="Titolo2"/>
              <w:pBdr>
                <w:top w:val="nil"/>
                <w:left w:val="nil"/>
                <w:bottom w:val="nil"/>
                <w:right w:val="nil"/>
                <w:between w:val="nil"/>
              </w:pBdr>
              <w:outlineLvl w:val="1"/>
              <w:rPr>
                <w:rFonts w:asciiTheme="minorHAnsi" w:hAnsiTheme="minorHAnsi" w:cstheme="minorHAnsi"/>
                <w:sz w:val="22"/>
                <w:szCs w:val="22"/>
              </w:rPr>
            </w:pPr>
            <w:bookmarkStart w:id="56" w:name="_Toc87867780"/>
            <w:r w:rsidRPr="565D4D3F">
              <w:rPr>
                <w:rFonts w:asciiTheme="minorHAnsi" w:hAnsiTheme="minorHAnsi" w:cstheme="minorBidi"/>
                <w:i/>
                <w:iCs/>
                <w:sz w:val="22"/>
                <w:szCs w:val="22"/>
              </w:rPr>
              <w:t>7</w:t>
            </w:r>
            <w:r w:rsidR="43DDFF98" w:rsidRPr="565D4D3F">
              <w:rPr>
                <w:rFonts w:asciiTheme="minorHAnsi" w:hAnsiTheme="minorHAnsi" w:cstheme="minorBidi"/>
                <w:i/>
                <w:iCs/>
                <w:sz w:val="22"/>
                <w:szCs w:val="22"/>
              </w:rPr>
              <w:t xml:space="preserve">.2 </w:t>
            </w:r>
            <w:r w:rsidR="366A5F84" w:rsidRPr="565D4D3F">
              <w:rPr>
                <w:rFonts w:asciiTheme="minorHAnsi" w:hAnsiTheme="minorHAnsi" w:cstheme="minorBidi"/>
                <w:i/>
                <w:iCs/>
                <w:sz w:val="22"/>
                <w:szCs w:val="22"/>
              </w:rPr>
              <w:t>Modalità di accesso dei candidati alle aree concorsuali ed indicazioni dei comportamenti</w:t>
            </w:r>
            <w:bookmarkEnd w:id="56"/>
          </w:p>
          <w:p w14:paraId="590D9C4E" w14:textId="77777777" w:rsidR="006F583D"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Le modalità di convocazione e di accesso alla sede di svolgimento della prova devono essere volte ad evitare, anche in relazione al numero dei candidati ammessi e all’ampiezza degli spazi dedicati all’accoglienza, la formazione di assembramenti e a garantire il corretto distanziamento dei candidati (2,25 m tra le persone); in particolare, per le prove, è possibile, solo a titolo esemplificativo e in funzione degli spazi disponibili: </w:t>
            </w:r>
          </w:p>
          <w:p w14:paraId="73666D3E" w14:textId="77777777" w:rsidR="006F583D" w:rsidRDefault="00036DD3" w:rsidP="00E3162B">
            <w:pPr>
              <w:pBdr>
                <w:top w:val="nil"/>
                <w:left w:val="nil"/>
                <w:bottom w:val="nil"/>
                <w:right w:val="nil"/>
                <w:between w:val="nil"/>
              </w:pBdr>
              <w:ind w:left="718"/>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a) segmentare i locali dove si tengono identificazioni e prove prevedendo accessi esterni all’edificio separati per scaglioni di candidati; o individuare diverse postazioni, distanziate tra loro, nelle quali effettuare le operazioni di identificazione dei candidati; </w:t>
            </w:r>
          </w:p>
          <w:p w14:paraId="5352DC10" w14:textId="7A32369F" w:rsidR="00036DD3" w:rsidRPr="007C0ED2" w:rsidRDefault="00036DD3" w:rsidP="00E3162B">
            <w:pPr>
              <w:pBdr>
                <w:top w:val="nil"/>
                <w:left w:val="nil"/>
                <w:bottom w:val="nil"/>
                <w:right w:val="nil"/>
                <w:between w:val="nil"/>
              </w:pBdr>
              <w:ind w:left="718"/>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b) prevedere la convocazione in diversi scaglioni temporali antecedenti all’orario di inizio della prova e/o prevedere tempi di accesso alle prove dilatati fissando preventivamente l’orario di inizio e di fine delle operazioni di riconoscimento.  </w:t>
            </w:r>
          </w:p>
          <w:p w14:paraId="2CD12E20" w14:textId="0724356C"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Tutti i candidati devono essere preventivamente informati delle misure adottate sulla base del presente </w:t>
            </w:r>
            <w:r w:rsidR="006F583D">
              <w:rPr>
                <w:rFonts w:asciiTheme="minorHAnsi" w:eastAsia="Calibri" w:hAnsiTheme="minorHAnsi" w:cstheme="minorHAnsi"/>
                <w:sz w:val="22"/>
                <w:szCs w:val="22"/>
              </w:rPr>
              <w:t>P</w:t>
            </w:r>
            <w:r w:rsidRPr="007C0ED2">
              <w:rPr>
                <w:rFonts w:asciiTheme="minorHAnsi" w:eastAsia="Calibri" w:hAnsiTheme="minorHAnsi" w:cstheme="minorHAnsi"/>
                <w:sz w:val="22"/>
                <w:szCs w:val="22"/>
              </w:rPr>
              <w:t xml:space="preserve">rotocollo di Ateneo, a mezzo PEC e/o </w:t>
            </w:r>
            <w:r w:rsidR="006F583D">
              <w:rPr>
                <w:rFonts w:asciiTheme="minorHAnsi" w:eastAsia="Calibri" w:hAnsiTheme="minorHAnsi" w:cstheme="minorHAnsi"/>
                <w:sz w:val="22"/>
                <w:szCs w:val="22"/>
              </w:rPr>
              <w:t>mediante</w:t>
            </w:r>
            <w:r w:rsidRPr="007C0ED2">
              <w:rPr>
                <w:rFonts w:asciiTheme="minorHAnsi" w:eastAsia="Calibri" w:hAnsiTheme="minorHAnsi" w:cstheme="minorHAnsi"/>
                <w:sz w:val="22"/>
                <w:szCs w:val="22"/>
              </w:rPr>
              <w:t xml:space="preserve"> apposita comunicazione </w:t>
            </w:r>
            <w:r w:rsidR="006F583D">
              <w:rPr>
                <w:rFonts w:asciiTheme="minorHAnsi" w:eastAsia="Calibri" w:hAnsiTheme="minorHAnsi" w:cstheme="minorHAnsi"/>
                <w:sz w:val="22"/>
                <w:szCs w:val="22"/>
              </w:rPr>
              <w:t>attraverso</w:t>
            </w:r>
            <w:r w:rsidRPr="007C0ED2">
              <w:rPr>
                <w:rFonts w:asciiTheme="minorHAnsi" w:eastAsia="Calibri" w:hAnsiTheme="minorHAnsi" w:cstheme="minorHAnsi"/>
                <w:sz w:val="22"/>
                <w:szCs w:val="22"/>
              </w:rPr>
              <w:t xml:space="preserve"> il portale dell’amministrazione organizzatrice, con particolare riferimento ai comportamenti che </w:t>
            </w:r>
            <w:r w:rsidR="004820F2" w:rsidRPr="007C0ED2">
              <w:rPr>
                <w:rFonts w:asciiTheme="minorHAnsi" w:eastAsia="Calibri" w:hAnsiTheme="minorHAnsi" w:cstheme="minorHAnsi"/>
                <w:sz w:val="22"/>
                <w:szCs w:val="22"/>
              </w:rPr>
              <w:t>i candidati ed eventuali accompagnatori/uditori</w:t>
            </w:r>
            <w:r w:rsidR="004820F2">
              <w:rPr>
                <w:rFonts w:asciiTheme="minorHAnsi" w:eastAsia="Calibri" w:hAnsiTheme="minorHAnsi" w:cstheme="minorHAnsi"/>
                <w:sz w:val="22"/>
                <w:szCs w:val="22"/>
              </w:rPr>
              <w:t xml:space="preserve"> sono</w:t>
            </w:r>
            <w:r w:rsidRPr="007C0ED2">
              <w:rPr>
                <w:rFonts w:asciiTheme="minorHAnsi" w:eastAsia="Calibri" w:hAnsiTheme="minorHAnsi" w:cstheme="minorHAnsi"/>
                <w:sz w:val="22"/>
                <w:szCs w:val="22"/>
              </w:rPr>
              <w:t xml:space="preserve"> tenuti </w:t>
            </w:r>
            <w:r w:rsidR="004820F2">
              <w:rPr>
                <w:rFonts w:asciiTheme="minorHAnsi" w:eastAsia="Calibri" w:hAnsiTheme="minorHAnsi" w:cstheme="minorHAnsi"/>
                <w:sz w:val="22"/>
                <w:szCs w:val="22"/>
              </w:rPr>
              <w:t xml:space="preserve">a rispettare </w:t>
            </w:r>
            <w:r w:rsidRPr="007C0ED2">
              <w:rPr>
                <w:rFonts w:asciiTheme="minorHAnsi" w:eastAsia="Calibri" w:hAnsiTheme="minorHAnsi" w:cstheme="minorHAnsi"/>
                <w:sz w:val="22"/>
                <w:szCs w:val="22"/>
              </w:rPr>
              <w:t xml:space="preserve">e che </w:t>
            </w:r>
            <w:r w:rsidR="006F583D">
              <w:rPr>
                <w:rFonts w:asciiTheme="minorHAnsi" w:eastAsia="Calibri" w:hAnsiTheme="minorHAnsi" w:cstheme="minorHAnsi"/>
                <w:sz w:val="22"/>
                <w:szCs w:val="22"/>
              </w:rPr>
              <w:t>sono</w:t>
            </w:r>
            <w:r w:rsidRPr="007C0ED2">
              <w:rPr>
                <w:rFonts w:asciiTheme="minorHAnsi" w:eastAsia="Calibri" w:hAnsiTheme="minorHAnsi" w:cstheme="minorHAnsi"/>
                <w:sz w:val="22"/>
                <w:szCs w:val="22"/>
              </w:rPr>
              <w:t xml:space="preserve"> di seguito descritti</w:t>
            </w:r>
            <w:r w:rsidR="006F583D">
              <w:rPr>
                <w:rFonts w:asciiTheme="minorHAnsi" w:eastAsia="Calibri" w:hAnsiTheme="minorHAnsi" w:cstheme="minorHAnsi"/>
                <w:sz w:val="22"/>
                <w:szCs w:val="22"/>
              </w:rPr>
              <w:t>:</w:t>
            </w:r>
            <w:r w:rsidRPr="007C0ED2">
              <w:rPr>
                <w:rFonts w:asciiTheme="minorHAnsi" w:eastAsia="Calibri" w:hAnsiTheme="minorHAnsi" w:cstheme="minorHAnsi"/>
                <w:sz w:val="22"/>
                <w:szCs w:val="22"/>
              </w:rPr>
              <w:t xml:space="preserve"> </w:t>
            </w:r>
          </w:p>
          <w:p w14:paraId="6FE35312" w14:textId="77777777" w:rsidR="00036DD3" w:rsidRPr="007C0ED2"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presentarsi da soli e senza alcun tipo di bagaglio (salvo situazioni eccezionali da documentare);</w:t>
            </w:r>
          </w:p>
          <w:p w14:paraId="7EF6C462" w14:textId="64F5C24A" w:rsidR="00036DD3" w:rsidRPr="007C0ED2"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indossare obbligatoriamente ed esclusivamente, dal momento dell’accesso in Ateneo ed in particolare nell’area concorsuale sino all’uscita, i dispositivi facciali filtranti FFP2, prevedendo in caso di rifiuto l’impossibilità di accedere alla struttura e di partecipare alla prova. L’amministrazione fornisce indicazioni sul corretto utilizzo delle mascherine (copertura delle vie aeree, naso e bocca), sulla loro eventuale sostituzione e successivo smaltimento. Non deve essere consentito in ogni caso nell’area concorsuale l’uso di mascherine chirurgiche, facciali filtranti e mascherine di comunità in possesso del candidato. I dispositivi facciali filtranti FFP2 d</w:t>
            </w:r>
            <w:r w:rsidR="004820F2">
              <w:rPr>
                <w:rFonts w:asciiTheme="minorHAnsi" w:eastAsia="Calibri" w:hAnsiTheme="minorHAnsi" w:cstheme="minorHAnsi"/>
                <w:sz w:val="22"/>
                <w:szCs w:val="22"/>
              </w:rPr>
              <w:t>evono</w:t>
            </w:r>
            <w:r w:rsidRPr="007C0ED2">
              <w:rPr>
                <w:rFonts w:asciiTheme="minorHAnsi" w:eastAsia="Calibri" w:hAnsiTheme="minorHAnsi" w:cstheme="minorHAnsi"/>
                <w:sz w:val="22"/>
                <w:szCs w:val="22"/>
              </w:rPr>
              <w:t xml:space="preserve"> essere mantenuti obbligatoriamente per l’intera durata della prova.</w:t>
            </w:r>
          </w:p>
          <w:p w14:paraId="5BD8E4B4" w14:textId="02B2DE14" w:rsidR="00036DD3" w:rsidRPr="007C0ED2"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sottoporsi, all’entrata della sede concorsuale, al controllo della temperatura corporea mediante </w:t>
            </w:r>
            <w:proofErr w:type="spellStart"/>
            <w:r w:rsidRPr="007C0ED2">
              <w:rPr>
                <w:rFonts w:asciiTheme="minorHAnsi" w:eastAsia="Calibri" w:hAnsiTheme="minorHAnsi" w:cstheme="minorHAnsi"/>
                <w:sz w:val="22"/>
                <w:szCs w:val="22"/>
              </w:rPr>
              <w:t>termoscanner</w:t>
            </w:r>
            <w:proofErr w:type="spellEnd"/>
            <w:r w:rsidRPr="007C0ED2">
              <w:rPr>
                <w:rFonts w:asciiTheme="minorHAnsi" w:eastAsia="Calibri" w:hAnsiTheme="minorHAnsi" w:cstheme="minorHAnsi"/>
                <w:sz w:val="22"/>
                <w:szCs w:val="22"/>
              </w:rPr>
              <w:t xml:space="preserve"> collocato in prossimità degli accessi. Il personale addetto è incaricato di vigilare e consentire l’ingresso solo ai candidati che non abbiano una temperatura &gt; 37,5 °C.  Nel caso in cui una persona presente all’interno della struttura manifesti febbre e sintomi di infezione respiratoria (tosse secca, mal di gola, difficoltà respiratorie) lo deve comunicare tempestivamente alla Commissione e d</w:t>
            </w:r>
            <w:r w:rsidR="004820F2">
              <w:rPr>
                <w:rFonts w:asciiTheme="minorHAnsi" w:eastAsia="Calibri" w:hAnsiTheme="minorHAnsi" w:cstheme="minorHAnsi"/>
                <w:sz w:val="22"/>
                <w:szCs w:val="22"/>
              </w:rPr>
              <w:t>eve</w:t>
            </w:r>
            <w:r w:rsidRPr="007C0ED2">
              <w:rPr>
                <w:rFonts w:asciiTheme="minorHAnsi" w:eastAsia="Calibri" w:hAnsiTheme="minorHAnsi" w:cstheme="minorHAnsi"/>
                <w:sz w:val="22"/>
                <w:szCs w:val="22"/>
              </w:rPr>
              <w:t xml:space="preserve"> allontanarsi dall’aula indossando sempre la mascherina. In caso di situazioni di particolari criticità, ad esempio dispnea o difficoltà respiratorie severe, si chiederà l’intervento del 118</w:t>
            </w:r>
            <w:r w:rsidR="004820F2">
              <w:rPr>
                <w:rFonts w:asciiTheme="minorHAnsi" w:eastAsia="Calibri" w:hAnsiTheme="minorHAnsi" w:cstheme="minorHAnsi"/>
                <w:sz w:val="22"/>
                <w:szCs w:val="22"/>
              </w:rPr>
              <w:t>;</w:t>
            </w:r>
            <w:r w:rsidRPr="007C0ED2">
              <w:rPr>
                <w:rFonts w:asciiTheme="minorHAnsi" w:eastAsia="Calibri" w:hAnsiTheme="minorHAnsi" w:cstheme="minorHAnsi"/>
                <w:sz w:val="22"/>
                <w:szCs w:val="22"/>
              </w:rPr>
              <w:t xml:space="preserve"> </w:t>
            </w:r>
          </w:p>
          <w:p w14:paraId="3288580B" w14:textId="4FF1E90D" w:rsidR="004820F2"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 xml:space="preserve">non presentarsi presso la sede concorsuale se affetti da </w:t>
            </w:r>
            <w:r w:rsidR="004820F2">
              <w:rPr>
                <w:rFonts w:asciiTheme="minorHAnsi" w:eastAsia="Calibri" w:hAnsiTheme="minorHAnsi" w:cstheme="minorHAnsi"/>
                <w:sz w:val="22"/>
                <w:szCs w:val="22"/>
              </w:rPr>
              <w:t xml:space="preserve">sintomi </w:t>
            </w:r>
            <w:proofErr w:type="spellStart"/>
            <w:r w:rsidR="004820F2">
              <w:rPr>
                <w:rFonts w:asciiTheme="minorHAnsi" w:eastAsia="Calibri" w:hAnsiTheme="minorHAnsi" w:cstheme="minorHAnsi"/>
                <w:sz w:val="22"/>
                <w:szCs w:val="22"/>
              </w:rPr>
              <w:t>simil</w:t>
            </w:r>
            <w:proofErr w:type="spellEnd"/>
            <w:r w:rsidR="004820F2">
              <w:rPr>
                <w:rFonts w:asciiTheme="minorHAnsi" w:eastAsia="Calibri" w:hAnsiTheme="minorHAnsi" w:cstheme="minorHAnsi"/>
                <w:sz w:val="22"/>
                <w:szCs w:val="22"/>
              </w:rPr>
              <w:t xml:space="preserve"> influenzali come già descritto al par. </w:t>
            </w:r>
            <w:hyperlink w:anchor="_6.1_Accesso_alle" w:history="1">
              <w:r w:rsidR="004820F2" w:rsidRPr="00CC71B9">
                <w:rPr>
                  <w:rStyle w:val="Collegamentoipertestuale"/>
                  <w:rFonts w:asciiTheme="minorHAnsi" w:eastAsia="Calibri" w:hAnsiTheme="minorHAnsi" w:cstheme="minorHAnsi"/>
                  <w:sz w:val="22"/>
                  <w:szCs w:val="22"/>
                </w:rPr>
                <w:t>6.1</w:t>
              </w:r>
            </w:hyperlink>
            <w:r w:rsidR="004820F2">
              <w:rPr>
                <w:rFonts w:asciiTheme="minorHAnsi" w:eastAsia="Calibri" w:hAnsiTheme="minorHAnsi" w:cstheme="minorHAnsi"/>
                <w:sz w:val="22"/>
                <w:szCs w:val="22"/>
              </w:rPr>
              <w:t xml:space="preserve"> del presente Protocollo;</w:t>
            </w:r>
          </w:p>
          <w:p w14:paraId="35D84A89" w14:textId="7D56A660" w:rsidR="00036DD3" w:rsidRPr="007C0ED2"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lastRenderedPageBreak/>
              <w:t xml:space="preserve">non presentarsi presso la sede concorsuale se sottoposto alla misura della quarantena </w:t>
            </w:r>
            <w:r w:rsidR="004820F2">
              <w:rPr>
                <w:rFonts w:asciiTheme="minorHAnsi" w:eastAsia="Calibri" w:hAnsiTheme="minorHAnsi" w:cstheme="minorHAnsi"/>
                <w:sz w:val="22"/>
                <w:szCs w:val="22"/>
              </w:rPr>
              <w:t>o dell’</w:t>
            </w:r>
            <w:r w:rsidRPr="007C0ED2">
              <w:rPr>
                <w:rFonts w:asciiTheme="minorHAnsi" w:eastAsia="Calibri" w:hAnsiTheme="minorHAnsi" w:cstheme="minorHAnsi"/>
                <w:sz w:val="22"/>
                <w:szCs w:val="22"/>
              </w:rPr>
              <w:t>isolamento domiciliare e/o al divieto di allontanamento dalla propria dimora/abitazione come misura di prevenzione della diffusione del contagio da COVID-19;</w:t>
            </w:r>
          </w:p>
          <w:p w14:paraId="45B04B8D" w14:textId="155BB572" w:rsidR="00036DD3" w:rsidRPr="007C0ED2"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presentarsi muniti di idoneo documento di riconoscimento, quello comunicato all’Amministrazione organizzatrice della procedura concorsuale, al fine di ridurre al minimo la tempistica delle operazioni di identificazione;</w:t>
            </w:r>
          </w:p>
          <w:p w14:paraId="75512F23" w14:textId="6BA0A681" w:rsidR="002B5F12" w:rsidRDefault="00036DD3" w:rsidP="00992BF9">
            <w:pPr>
              <w:pStyle w:val="Paragrafoelenco"/>
              <w:numPr>
                <w:ilvl w:val="0"/>
                <w:numId w:val="45"/>
              </w:numPr>
              <w:pBdr>
                <w:top w:val="nil"/>
                <w:left w:val="nil"/>
                <w:bottom w:val="nil"/>
                <w:right w:val="nil"/>
                <w:between w:val="nil"/>
              </w:pBdr>
              <w:jc w:val="both"/>
              <w:rPr>
                <w:rFonts w:asciiTheme="minorHAnsi" w:hAnsiTheme="minorHAnsi" w:cstheme="minorHAnsi"/>
                <w:sz w:val="22"/>
                <w:szCs w:val="22"/>
              </w:rPr>
            </w:pPr>
            <w:r w:rsidRPr="007F1D36">
              <w:rPr>
                <w:rFonts w:asciiTheme="minorHAnsi" w:eastAsia="Calibri" w:hAnsiTheme="minorHAnsi" w:cstheme="minorHAnsi"/>
                <w:sz w:val="22"/>
                <w:szCs w:val="22"/>
              </w:rPr>
              <w:t xml:space="preserve">presentare all’atto dell’ingresso nell’area concorsuale una delle certificazioni verdi COVID-19 </w:t>
            </w:r>
            <w:r w:rsidR="00B2276D" w:rsidRPr="007F1D36">
              <w:rPr>
                <w:rFonts w:asciiTheme="minorHAnsi" w:eastAsia="Calibri" w:hAnsiTheme="minorHAnsi" w:cstheme="minorHAnsi"/>
                <w:sz w:val="22"/>
                <w:szCs w:val="22"/>
              </w:rPr>
              <w:t xml:space="preserve">o </w:t>
            </w:r>
            <w:r w:rsidR="0080031D">
              <w:rPr>
                <w:rFonts w:asciiTheme="minorHAnsi" w:eastAsia="Calibri" w:hAnsiTheme="minorHAnsi" w:cstheme="minorHAnsi"/>
                <w:sz w:val="22"/>
                <w:szCs w:val="22"/>
              </w:rPr>
              <w:t xml:space="preserve">certificazioni equivalenti (par. </w:t>
            </w:r>
            <w:hyperlink w:anchor="_6.1_Accesso_alle" w:history="1">
              <w:r w:rsidR="0080031D" w:rsidRPr="00CC71B9">
                <w:rPr>
                  <w:rStyle w:val="Collegamentoipertestuale"/>
                  <w:rFonts w:asciiTheme="minorHAnsi" w:eastAsia="Calibri" w:hAnsiTheme="minorHAnsi" w:cstheme="minorHAnsi"/>
                  <w:sz w:val="22"/>
                  <w:szCs w:val="22"/>
                </w:rPr>
                <w:t>6.1</w:t>
              </w:r>
            </w:hyperlink>
            <w:r w:rsidR="0080031D">
              <w:rPr>
                <w:rFonts w:asciiTheme="minorHAnsi" w:eastAsia="Calibri" w:hAnsiTheme="minorHAnsi" w:cstheme="minorHAnsi"/>
                <w:sz w:val="22"/>
                <w:szCs w:val="22"/>
              </w:rPr>
              <w:t>) che</w:t>
            </w:r>
            <w:r w:rsidR="00306016" w:rsidRPr="007F1D36">
              <w:rPr>
                <w:rFonts w:asciiTheme="minorHAnsi" w:eastAsia="Calibri" w:hAnsiTheme="minorHAnsi" w:cstheme="minorHAnsi"/>
                <w:sz w:val="22"/>
                <w:szCs w:val="22"/>
              </w:rPr>
              <w:t xml:space="preserve"> il </w:t>
            </w:r>
            <w:r w:rsidR="00306016" w:rsidRPr="007F1D36">
              <w:rPr>
                <w:rFonts w:asciiTheme="minorHAnsi" w:hAnsiTheme="minorHAnsi" w:cstheme="minorHAnsi"/>
                <w:sz w:val="22"/>
                <w:szCs w:val="22"/>
              </w:rPr>
              <w:t xml:space="preserve">Presidente della commissione della selezione o concorso è incaricato </w:t>
            </w:r>
            <w:r w:rsidR="00CC46FE" w:rsidRPr="007F1D36">
              <w:rPr>
                <w:rFonts w:asciiTheme="minorHAnsi" w:hAnsiTheme="minorHAnsi" w:cstheme="minorHAnsi"/>
                <w:sz w:val="22"/>
                <w:szCs w:val="22"/>
              </w:rPr>
              <w:t>di</w:t>
            </w:r>
            <w:r w:rsidR="00306016" w:rsidRPr="007F1D36">
              <w:rPr>
                <w:rFonts w:asciiTheme="minorHAnsi" w:hAnsiTheme="minorHAnsi" w:cstheme="minorHAnsi"/>
                <w:sz w:val="22"/>
                <w:szCs w:val="22"/>
              </w:rPr>
              <w:t xml:space="preserve"> controllare; </w:t>
            </w:r>
          </w:p>
          <w:p w14:paraId="01B063A0" w14:textId="205F0A52" w:rsidR="00CC46FE" w:rsidRDefault="00036DD3" w:rsidP="00992BF9">
            <w:pPr>
              <w:pStyle w:val="Paragrafoelenco"/>
              <w:numPr>
                <w:ilvl w:val="0"/>
                <w:numId w:val="45"/>
              </w:numPr>
              <w:pBdr>
                <w:top w:val="nil"/>
                <w:left w:val="nil"/>
                <w:bottom w:val="nil"/>
                <w:right w:val="nil"/>
                <w:between w:val="nil"/>
              </w:pBdr>
              <w:jc w:val="both"/>
              <w:rPr>
                <w:rFonts w:asciiTheme="minorHAnsi" w:eastAsia="Calibri" w:hAnsiTheme="minorHAnsi" w:cstheme="minorHAnsi"/>
                <w:sz w:val="22"/>
                <w:szCs w:val="22"/>
              </w:rPr>
            </w:pPr>
            <w:r w:rsidRPr="002B5F12">
              <w:rPr>
                <w:rFonts w:asciiTheme="minorHAnsi" w:eastAsia="Calibri" w:hAnsiTheme="minorHAnsi" w:cstheme="minorHAnsi"/>
                <w:sz w:val="22"/>
                <w:szCs w:val="22"/>
              </w:rPr>
              <w:t>rilasciare un’autodichiarazione ai sensi degli artt. 46 e 47 del DPR n. 445/2000</w:t>
            </w:r>
            <w:r w:rsidR="00E04957">
              <w:rPr>
                <w:rFonts w:asciiTheme="minorHAnsi" w:eastAsia="Calibri" w:hAnsiTheme="minorHAnsi" w:cstheme="minorHAnsi"/>
                <w:sz w:val="22"/>
                <w:szCs w:val="22"/>
              </w:rPr>
              <w:t xml:space="preserve">, </w:t>
            </w:r>
            <w:r w:rsidR="002B5F12" w:rsidRPr="002B5F12">
              <w:rPr>
                <w:rFonts w:asciiTheme="minorHAnsi" w:eastAsia="Calibri" w:hAnsiTheme="minorHAnsi" w:cstheme="minorHAnsi"/>
                <w:sz w:val="22"/>
                <w:szCs w:val="22"/>
              </w:rPr>
              <w:t>allegata al presente documento</w:t>
            </w:r>
            <w:r w:rsidR="00E04957">
              <w:rPr>
                <w:rFonts w:asciiTheme="minorHAnsi" w:eastAsia="Calibri" w:hAnsiTheme="minorHAnsi" w:cstheme="minorHAnsi"/>
                <w:sz w:val="22"/>
                <w:szCs w:val="22"/>
              </w:rPr>
              <w:t xml:space="preserve"> (</w:t>
            </w:r>
            <w:proofErr w:type="spellStart"/>
            <w:r w:rsidR="00E04957">
              <w:rPr>
                <w:rFonts w:asciiTheme="minorHAnsi" w:eastAsia="Calibri" w:hAnsiTheme="minorHAnsi" w:cstheme="minorHAnsi"/>
                <w:sz w:val="22"/>
                <w:szCs w:val="22"/>
              </w:rPr>
              <w:t>all</w:t>
            </w:r>
            <w:proofErr w:type="spellEnd"/>
            <w:r w:rsidR="00E04957">
              <w:rPr>
                <w:rFonts w:asciiTheme="minorHAnsi" w:eastAsia="Calibri" w:hAnsiTheme="minorHAnsi" w:cstheme="minorHAnsi"/>
                <w:sz w:val="22"/>
                <w:szCs w:val="22"/>
              </w:rPr>
              <w:t xml:space="preserve">. </w:t>
            </w:r>
            <w:hyperlink w:anchor="_ALL._15.11_-" w:history="1">
              <w:r w:rsidR="00E04957" w:rsidRPr="00E04957">
                <w:rPr>
                  <w:rStyle w:val="Collegamentoipertestuale"/>
                  <w:rFonts w:asciiTheme="minorHAnsi" w:eastAsia="Calibri" w:hAnsiTheme="minorHAnsi" w:cstheme="minorHAnsi"/>
                  <w:sz w:val="22"/>
                  <w:szCs w:val="22"/>
                </w:rPr>
                <w:t>15.11</w:t>
              </w:r>
            </w:hyperlink>
            <w:r w:rsidR="00E04957">
              <w:rPr>
                <w:rFonts w:asciiTheme="minorHAnsi" w:eastAsia="Calibri" w:hAnsiTheme="minorHAnsi" w:cstheme="minorHAnsi"/>
                <w:sz w:val="22"/>
                <w:szCs w:val="22"/>
              </w:rPr>
              <w:t>)</w:t>
            </w:r>
            <w:r w:rsidR="002B5F12" w:rsidRPr="002B5F12">
              <w:rPr>
                <w:rFonts w:asciiTheme="minorHAnsi" w:eastAsia="Calibri" w:hAnsiTheme="minorHAnsi" w:cstheme="minorHAnsi"/>
                <w:sz w:val="22"/>
                <w:szCs w:val="22"/>
              </w:rPr>
              <w:t xml:space="preserve">. </w:t>
            </w:r>
          </w:p>
          <w:p w14:paraId="56512821" w14:textId="77777777" w:rsidR="002B5F12" w:rsidRPr="002B5F12" w:rsidRDefault="002B5F12" w:rsidP="00E3162B">
            <w:pPr>
              <w:pBdr>
                <w:top w:val="nil"/>
                <w:left w:val="nil"/>
                <w:bottom w:val="nil"/>
                <w:right w:val="nil"/>
                <w:between w:val="nil"/>
              </w:pBdr>
              <w:ind w:left="719"/>
              <w:jc w:val="both"/>
              <w:rPr>
                <w:rFonts w:asciiTheme="minorHAnsi" w:eastAsia="Calibri" w:hAnsiTheme="minorHAnsi" w:cstheme="minorHAnsi"/>
              </w:rPr>
            </w:pPr>
          </w:p>
          <w:p w14:paraId="4E9DA324" w14:textId="27569D0E" w:rsidR="00036DD3" w:rsidRPr="00CC46FE" w:rsidRDefault="00036DD3" w:rsidP="00E3162B">
            <w:pPr>
              <w:pBdr>
                <w:top w:val="nil"/>
                <w:left w:val="nil"/>
                <w:bottom w:val="nil"/>
                <w:right w:val="nil"/>
                <w:between w:val="nil"/>
              </w:pBdr>
              <w:ind w:left="719"/>
              <w:jc w:val="both"/>
              <w:rPr>
                <w:rFonts w:asciiTheme="minorHAnsi" w:eastAsia="Calibri" w:hAnsiTheme="minorHAnsi" w:cstheme="minorHAnsi"/>
                <w:i/>
                <w:sz w:val="22"/>
                <w:szCs w:val="22"/>
              </w:rPr>
            </w:pPr>
            <w:r w:rsidRPr="00CC46FE">
              <w:rPr>
                <w:rFonts w:asciiTheme="minorHAnsi" w:eastAsia="Calibri" w:hAnsiTheme="minorHAnsi" w:cstheme="minorHAnsi"/>
                <w:i/>
                <w:sz w:val="22"/>
                <w:szCs w:val="22"/>
              </w:rPr>
              <w:t>Qualora una o più delle sopraindicate condizioni non dovesse essere soddisfatta</w:t>
            </w:r>
            <w:r w:rsidR="002B5F12">
              <w:rPr>
                <w:rFonts w:asciiTheme="minorHAnsi" w:eastAsia="Calibri" w:hAnsiTheme="minorHAnsi" w:cstheme="minorHAnsi"/>
                <w:i/>
                <w:sz w:val="22"/>
                <w:szCs w:val="22"/>
              </w:rPr>
              <w:t xml:space="preserve"> deve essere </w:t>
            </w:r>
            <w:r w:rsidRPr="00CC46FE">
              <w:rPr>
                <w:rFonts w:asciiTheme="minorHAnsi" w:eastAsia="Calibri" w:hAnsiTheme="minorHAnsi" w:cstheme="minorHAnsi"/>
                <w:i/>
                <w:sz w:val="22"/>
                <w:szCs w:val="22"/>
              </w:rPr>
              <w:t>inibito l’ingresso del candidato nell’area concorsuale.</w:t>
            </w:r>
          </w:p>
          <w:p w14:paraId="1088722D" w14:textId="77777777" w:rsidR="00036DD3" w:rsidRPr="007C0ED2" w:rsidRDefault="00036DD3" w:rsidP="00E3162B">
            <w:pPr>
              <w:pBdr>
                <w:top w:val="nil"/>
                <w:left w:val="nil"/>
                <w:bottom w:val="nil"/>
                <w:right w:val="nil"/>
                <w:between w:val="nil"/>
              </w:pBdr>
              <w:ind w:left="360"/>
              <w:jc w:val="both"/>
              <w:rPr>
                <w:rFonts w:asciiTheme="minorHAnsi" w:eastAsia="Calibri" w:hAnsiTheme="minorHAnsi" w:cstheme="minorHAnsi"/>
                <w:sz w:val="22"/>
                <w:szCs w:val="22"/>
              </w:rPr>
            </w:pPr>
          </w:p>
          <w:p w14:paraId="5D90D082" w14:textId="69108C2E" w:rsidR="00036DD3" w:rsidRPr="007C0ED2" w:rsidRDefault="00036DD3" w:rsidP="00992BF9">
            <w:pPr>
              <w:numPr>
                <w:ilvl w:val="0"/>
                <w:numId w:val="25"/>
              </w:numPr>
              <w:pBdr>
                <w:top w:val="nil"/>
                <w:left w:val="nil"/>
                <w:bottom w:val="nil"/>
                <w:right w:val="nil"/>
                <w:between w:val="nil"/>
              </w:pBdr>
              <w:jc w:val="both"/>
              <w:rPr>
                <w:rFonts w:asciiTheme="minorHAnsi" w:eastAsia="Calibri" w:hAnsiTheme="minorHAnsi" w:cstheme="minorHAnsi"/>
                <w:sz w:val="22"/>
                <w:szCs w:val="22"/>
              </w:rPr>
            </w:pPr>
            <w:r w:rsidRPr="007C0ED2">
              <w:rPr>
                <w:rFonts w:asciiTheme="minorHAnsi" w:eastAsia="Calibri" w:hAnsiTheme="minorHAnsi" w:cstheme="minorHAnsi"/>
                <w:sz w:val="22"/>
                <w:szCs w:val="22"/>
              </w:rPr>
              <w:t>I candidati che acced</w:t>
            </w:r>
            <w:r w:rsidR="002B5F12">
              <w:rPr>
                <w:rFonts w:asciiTheme="minorHAnsi" w:eastAsia="Calibri" w:hAnsiTheme="minorHAnsi" w:cstheme="minorHAnsi"/>
                <w:sz w:val="22"/>
                <w:szCs w:val="22"/>
              </w:rPr>
              <w:t>ono</w:t>
            </w:r>
            <w:r w:rsidRPr="007C0ED2">
              <w:rPr>
                <w:rFonts w:asciiTheme="minorHAnsi" w:eastAsia="Calibri" w:hAnsiTheme="minorHAnsi" w:cstheme="minorHAnsi"/>
                <w:sz w:val="22"/>
                <w:szCs w:val="22"/>
              </w:rPr>
              <w:t xml:space="preserve"> all’area concorsuale d</w:t>
            </w:r>
            <w:r w:rsidR="002B5F12">
              <w:rPr>
                <w:rFonts w:asciiTheme="minorHAnsi" w:eastAsia="Calibri" w:hAnsiTheme="minorHAnsi" w:cstheme="minorHAnsi"/>
                <w:sz w:val="22"/>
                <w:szCs w:val="22"/>
              </w:rPr>
              <w:t>evono</w:t>
            </w:r>
            <w:r w:rsidRPr="007C0ED2">
              <w:rPr>
                <w:rFonts w:asciiTheme="minorHAnsi" w:eastAsia="Calibri" w:hAnsiTheme="minorHAnsi" w:cstheme="minorHAnsi"/>
                <w:sz w:val="22"/>
                <w:szCs w:val="22"/>
              </w:rPr>
              <w:t xml:space="preserve"> </w:t>
            </w:r>
            <w:r w:rsidR="002B5F12">
              <w:rPr>
                <w:rFonts w:asciiTheme="minorHAnsi" w:eastAsia="Calibri" w:hAnsiTheme="minorHAnsi" w:cstheme="minorHAnsi"/>
                <w:sz w:val="22"/>
                <w:szCs w:val="22"/>
              </w:rPr>
              <w:t>effettuare l’igienizzazione delle mani</w:t>
            </w:r>
            <w:r w:rsidRPr="007C0ED2">
              <w:rPr>
                <w:rFonts w:asciiTheme="minorHAnsi" w:eastAsia="Calibri" w:hAnsiTheme="minorHAnsi" w:cstheme="minorHAnsi"/>
                <w:sz w:val="22"/>
                <w:szCs w:val="22"/>
              </w:rPr>
              <w:t xml:space="preserve"> e immettersi </w:t>
            </w:r>
            <w:r w:rsidR="002B5F12">
              <w:rPr>
                <w:rFonts w:asciiTheme="minorHAnsi" w:eastAsia="Calibri" w:hAnsiTheme="minorHAnsi" w:cstheme="minorHAnsi"/>
                <w:sz w:val="22"/>
                <w:szCs w:val="22"/>
              </w:rPr>
              <w:t>nel</w:t>
            </w:r>
            <w:r w:rsidRPr="007C0ED2">
              <w:rPr>
                <w:rFonts w:asciiTheme="minorHAnsi" w:eastAsia="Calibri" w:hAnsiTheme="minorHAnsi" w:cstheme="minorHAnsi"/>
                <w:sz w:val="22"/>
                <w:szCs w:val="22"/>
              </w:rPr>
              <w:t xml:space="preserve"> percorso identificato </w:t>
            </w:r>
            <w:r w:rsidR="002B5F12">
              <w:rPr>
                <w:rFonts w:asciiTheme="minorHAnsi" w:eastAsia="Calibri" w:hAnsiTheme="minorHAnsi" w:cstheme="minorHAnsi"/>
                <w:sz w:val="22"/>
                <w:szCs w:val="22"/>
              </w:rPr>
              <w:t xml:space="preserve">da apposita </w:t>
            </w:r>
            <w:r w:rsidRPr="007C0ED2">
              <w:rPr>
                <w:rFonts w:asciiTheme="minorHAnsi" w:eastAsia="Calibri" w:hAnsiTheme="minorHAnsi" w:cstheme="minorHAnsi"/>
                <w:sz w:val="22"/>
                <w:szCs w:val="22"/>
              </w:rPr>
              <w:t>segnaletica (orizzontale o verticale)</w:t>
            </w:r>
            <w:r w:rsidR="002B5F12">
              <w:rPr>
                <w:rFonts w:asciiTheme="minorHAnsi" w:eastAsia="Calibri" w:hAnsiTheme="minorHAnsi" w:cstheme="minorHAnsi"/>
                <w:sz w:val="22"/>
                <w:szCs w:val="22"/>
              </w:rPr>
              <w:t>,</w:t>
            </w:r>
            <w:r w:rsidRPr="007C0ED2">
              <w:rPr>
                <w:rFonts w:asciiTheme="minorHAnsi" w:eastAsia="Calibri" w:hAnsiTheme="minorHAnsi" w:cstheme="minorHAnsi"/>
                <w:sz w:val="22"/>
                <w:szCs w:val="22"/>
              </w:rPr>
              <w:t xml:space="preserve"> indicante la distanza minima di 2,25 metri tra persona e persona</w:t>
            </w:r>
            <w:r w:rsidR="002B5F12">
              <w:rPr>
                <w:rFonts w:asciiTheme="minorHAnsi" w:eastAsia="Calibri" w:hAnsiTheme="minorHAnsi" w:cstheme="minorHAnsi"/>
                <w:sz w:val="22"/>
                <w:szCs w:val="22"/>
              </w:rPr>
              <w:t xml:space="preserve">, e </w:t>
            </w:r>
            <w:r w:rsidRPr="007C0ED2">
              <w:rPr>
                <w:rFonts w:asciiTheme="minorHAnsi" w:eastAsia="Calibri" w:hAnsiTheme="minorHAnsi" w:cstheme="minorHAnsi"/>
                <w:sz w:val="22"/>
                <w:szCs w:val="22"/>
              </w:rPr>
              <w:t>finalizzato a</w:t>
            </w:r>
            <w:r w:rsidR="002B5F12">
              <w:rPr>
                <w:rFonts w:asciiTheme="minorHAnsi" w:eastAsia="Calibri" w:hAnsiTheme="minorHAnsi" w:cstheme="minorHAnsi"/>
                <w:sz w:val="22"/>
                <w:szCs w:val="22"/>
              </w:rPr>
              <w:t>l</w:t>
            </w:r>
            <w:r w:rsidRPr="007C0ED2">
              <w:rPr>
                <w:rFonts w:asciiTheme="minorHAnsi" w:eastAsia="Calibri" w:hAnsiTheme="minorHAnsi" w:cstheme="minorHAnsi"/>
                <w:sz w:val="22"/>
                <w:szCs w:val="22"/>
              </w:rPr>
              <w:t xml:space="preserve"> raggiung</w:t>
            </w:r>
            <w:r w:rsidR="002B5F12">
              <w:rPr>
                <w:rFonts w:asciiTheme="minorHAnsi" w:eastAsia="Calibri" w:hAnsiTheme="minorHAnsi" w:cstheme="minorHAnsi"/>
                <w:sz w:val="22"/>
                <w:szCs w:val="22"/>
              </w:rPr>
              <w:t>imento in sicurezza</w:t>
            </w:r>
            <w:r w:rsidRPr="007C0ED2">
              <w:rPr>
                <w:rFonts w:asciiTheme="minorHAnsi" w:eastAsia="Calibri" w:hAnsiTheme="minorHAnsi" w:cstheme="minorHAnsi"/>
                <w:sz w:val="22"/>
                <w:szCs w:val="22"/>
              </w:rPr>
              <w:t xml:space="preserve"> </w:t>
            </w:r>
            <w:r w:rsidR="00287E33">
              <w:rPr>
                <w:rFonts w:asciiTheme="minorHAnsi" w:eastAsia="Calibri" w:hAnsiTheme="minorHAnsi" w:cstheme="minorHAnsi"/>
                <w:sz w:val="22"/>
                <w:szCs w:val="22"/>
              </w:rPr>
              <w:t>del</w:t>
            </w:r>
            <w:r w:rsidRPr="007C0ED2">
              <w:rPr>
                <w:rFonts w:asciiTheme="minorHAnsi" w:eastAsia="Calibri" w:hAnsiTheme="minorHAnsi" w:cstheme="minorHAnsi"/>
                <w:sz w:val="22"/>
                <w:szCs w:val="22"/>
              </w:rPr>
              <w:t xml:space="preserve">l’area </w:t>
            </w:r>
            <w:r w:rsidR="00287E33">
              <w:rPr>
                <w:rFonts w:asciiTheme="minorHAnsi" w:eastAsia="Calibri" w:hAnsiTheme="minorHAnsi" w:cstheme="minorHAnsi"/>
                <w:sz w:val="22"/>
                <w:szCs w:val="22"/>
              </w:rPr>
              <w:t>concorsuale</w:t>
            </w:r>
            <w:r w:rsidRPr="007C0ED2">
              <w:rPr>
                <w:rFonts w:asciiTheme="minorHAnsi" w:eastAsia="Calibri" w:hAnsiTheme="minorHAnsi" w:cstheme="minorHAnsi"/>
                <w:sz w:val="22"/>
                <w:szCs w:val="22"/>
              </w:rPr>
              <w:t>.</w:t>
            </w:r>
          </w:p>
          <w:p w14:paraId="698537C8" w14:textId="220330D7" w:rsidR="00036DD3" w:rsidRPr="007C0ED2" w:rsidRDefault="5DC16E05" w:rsidP="00992BF9">
            <w:pPr>
              <w:numPr>
                <w:ilvl w:val="0"/>
                <w:numId w:val="25"/>
              </w:numPr>
              <w:pBdr>
                <w:top w:val="nil"/>
                <w:left w:val="nil"/>
                <w:bottom w:val="nil"/>
                <w:right w:val="nil"/>
                <w:between w:val="nil"/>
              </w:pBdr>
              <w:jc w:val="both"/>
              <w:rPr>
                <w:rFonts w:asciiTheme="minorHAnsi" w:eastAsia="Calibri" w:hAnsiTheme="minorHAnsi" w:cstheme="minorBidi"/>
                <w:sz w:val="22"/>
                <w:szCs w:val="22"/>
              </w:rPr>
            </w:pPr>
            <w:r w:rsidRPr="5C5D639A">
              <w:rPr>
                <w:rFonts w:asciiTheme="minorHAnsi" w:eastAsia="Calibri" w:hAnsiTheme="minorHAnsi" w:cstheme="minorBidi"/>
                <w:sz w:val="22"/>
                <w:szCs w:val="22"/>
              </w:rPr>
              <w:t>È fatto divieto di consumo di alimenti ad eccezione delle bevande di cui i candidati potranno munirsi preventivamente.</w:t>
            </w:r>
          </w:p>
          <w:p w14:paraId="54C0770D" w14:textId="20B7C427" w:rsidR="00036DD3" w:rsidRPr="007C0ED2" w:rsidRDefault="00036DD3" w:rsidP="5C5D639A">
            <w:pPr>
              <w:pBdr>
                <w:top w:val="nil"/>
                <w:left w:val="nil"/>
                <w:bottom w:val="nil"/>
                <w:right w:val="nil"/>
                <w:between w:val="nil"/>
              </w:pBdr>
              <w:jc w:val="both"/>
              <w:rPr>
                <w:rFonts w:asciiTheme="minorHAnsi" w:eastAsia="Calibri" w:hAnsiTheme="minorHAnsi" w:cstheme="minorBidi"/>
                <w:sz w:val="22"/>
                <w:szCs w:val="22"/>
              </w:rPr>
            </w:pPr>
          </w:p>
        </w:tc>
      </w:tr>
      <w:tr w:rsidR="00036DD3" w:rsidRPr="00125EE9" w14:paraId="07C49444" w14:textId="77777777" w:rsidTr="5C5D639A">
        <w:tc>
          <w:tcPr>
            <w:tcW w:w="9615" w:type="dxa"/>
          </w:tcPr>
          <w:p w14:paraId="25FEF479" w14:textId="4E13104B" w:rsidR="00036DD3" w:rsidRPr="00125EE9" w:rsidRDefault="6966B304" w:rsidP="007552CC">
            <w:pPr>
              <w:pStyle w:val="Titolo2"/>
              <w:pBdr>
                <w:top w:val="nil"/>
                <w:left w:val="nil"/>
                <w:bottom w:val="nil"/>
                <w:right w:val="nil"/>
                <w:between w:val="nil"/>
              </w:pBdr>
              <w:outlineLvl w:val="1"/>
              <w:rPr>
                <w:rFonts w:asciiTheme="minorHAnsi" w:eastAsia="Calibri" w:hAnsiTheme="minorHAnsi" w:cstheme="minorHAnsi"/>
                <w:b/>
                <w:sz w:val="24"/>
                <w:szCs w:val="24"/>
              </w:rPr>
            </w:pPr>
            <w:bookmarkStart w:id="57" w:name="_Toc87867781"/>
            <w:bookmarkEnd w:id="53"/>
            <w:r w:rsidRPr="565D4D3F">
              <w:rPr>
                <w:rFonts w:asciiTheme="minorHAnsi" w:hAnsiTheme="minorHAnsi" w:cstheme="minorBidi"/>
                <w:i/>
                <w:iCs/>
                <w:sz w:val="22"/>
                <w:szCs w:val="22"/>
              </w:rPr>
              <w:lastRenderedPageBreak/>
              <w:t>7</w:t>
            </w:r>
            <w:r w:rsidR="0A7D0D15" w:rsidRPr="565D4D3F">
              <w:rPr>
                <w:rFonts w:asciiTheme="minorHAnsi" w:hAnsiTheme="minorHAnsi" w:cstheme="minorBidi"/>
                <w:i/>
                <w:iCs/>
                <w:sz w:val="22"/>
                <w:szCs w:val="22"/>
              </w:rPr>
              <w:t xml:space="preserve">.3 </w:t>
            </w:r>
            <w:r w:rsidR="366A5F84" w:rsidRPr="565D4D3F">
              <w:rPr>
                <w:rFonts w:asciiTheme="minorHAnsi" w:hAnsiTheme="minorHAnsi" w:cstheme="minorBidi"/>
                <w:i/>
                <w:iCs/>
                <w:sz w:val="22"/>
                <w:szCs w:val="22"/>
              </w:rPr>
              <w:t>Misure anti-contagio per le prove concorsuali</w:t>
            </w:r>
            <w:bookmarkEnd w:id="57"/>
          </w:p>
          <w:p w14:paraId="40F59887" w14:textId="05ED3B3E" w:rsidR="00036DD3" w:rsidRPr="00287E33" w:rsidRDefault="00036DD3" w:rsidP="00992BF9">
            <w:pPr>
              <w:pStyle w:val="Paragrafoelenco"/>
              <w:numPr>
                <w:ilvl w:val="0"/>
                <w:numId w:val="33"/>
              </w:numPr>
              <w:pBdr>
                <w:top w:val="nil"/>
                <w:left w:val="nil"/>
                <w:bottom w:val="nil"/>
                <w:right w:val="nil"/>
                <w:between w:val="nil"/>
              </w:pBdr>
              <w:jc w:val="both"/>
              <w:rPr>
                <w:rFonts w:asciiTheme="minorHAnsi" w:eastAsia="Calibri" w:hAnsiTheme="minorHAnsi" w:cstheme="minorHAnsi"/>
                <w:sz w:val="22"/>
                <w:szCs w:val="22"/>
              </w:rPr>
            </w:pPr>
            <w:r w:rsidRPr="00CC46FE">
              <w:rPr>
                <w:rFonts w:asciiTheme="minorHAnsi" w:eastAsia="Calibri" w:hAnsiTheme="minorHAnsi" w:cstheme="minorHAnsi"/>
                <w:sz w:val="22"/>
                <w:szCs w:val="22"/>
              </w:rPr>
              <w:t xml:space="preserve">Gli operatori invitano i candidati a procedere all’igienizzazione delle mani prima e dopo le operazioni di identificazione e/o consegna e/o ricezione di materiale concorsuale. </w:t>
            </w:r>
            <w:r w:rsidR="00287E33">
              <w:rPr>
                <w:rFonts w:asciiTheme="minorHAnsi" w:eastAsia="Calibri" w:hAnsiTheme="minorHAnsi" w:cstheme="minorHAnsi"/>
                <w:sz w:val="22"/>
                <w:szCs w:val="22"/>
              </w:rPr>
              <w:t>Le</w:t>
            </w:r>
            <w:r w:rsidR="00287E33" w:rsidRPr="00CC46FE">
              <w:rPr>
                <w:rFonts w:asciiTheme="minorHAnsi" w:eastAsia="Calibri" w:hAnsiTheme="minorHAnsi" w:cstheme="minorHAnsi"/>
                <w:sz w:val="22"/>
                <w:szCs w:val="22"/>
              </w:rPr>
              <w:t xml:space="preserve"> amministrazioni rendono </w:t>
            </w:r>
            <w:r w:rsidR="00287E33" w:rsidRPr="00E14499">
              <w:rPr>
                <w:rFonts w:asciiTheme="minorHAnsi" w:eastAsia="Calibri" w:hAnsiTheme="minorHAnsi" w:cstheme="minorHAnsi"/>
                <w:sz w:val="22"/>
                <w:szCs w:val="22"/>
              </w:rPr>
              <w:t xml:space="preserve">disponibili per i candidati penne monouso che possono essere usate per le operazioni di identificazione </w:t>
            </w:r>
            <w:r w:rsidR="00E14499" w:rsidRPr="00E14499">
              <w:rPr>
                <w:rFonts w:asciiTheme="minorHAnsi" w:eastAsia="Calibri" w:hAnsiTheme="minorHAnsi" w:cstheme="minorHAnsi"/>
                <w:sz w:val="22"/>
                <w:szCs w:val="22"/>
              </w:rPr>
              <w:t xml:space="preserve">e </w:t>
            </w:r>
            <w:r w:rsidR="00287E33" w:rsidRPr="00E14499">
              <w:rPr>
                <w:rFonts w:asciiTheme="minorHAnsi" w:eastAsia="Calibri" w:hAnsiTheme="minorHAnsi" w:cstheme="minorHAnsi"/>
                <w:sz w:val="22"/>
                <w:szCs w:val="22"/>
              </w:rPr>
              <w:t>trattenute dagli stessi per le prove concorsuali;</w:t>
            </w:r>
            <w:r w:rsidR="00E14499" w:rsidRPr="00E14499">
              <w:rPr>
                <w:rFonts w:asciiTheme="minorHAnsi" w:eastAsia="Calibri" w:hAnsiTheme="minorHAnsi" w:cstheme="minorHAnsi"/>
                <w:sz w:val="22"/>
                <w:szCs w:val="22"/>
              </w:rPr>
              <w:t xml:space="preserve"> in alternativa, le penne potranno essere conservate e disinfettate prima del loro riutilizzo al termine della prova;</w:t>
            </w:r>
          </w:p>
          <w:p w14:paraId="28E95354" w14:textId="2B02A947" w:rsidR="00036DD3" w:rsidRPr="00E14499" w:rsidRDefault="00E14499" w:rsidP="00992BF9">
            <w:pPr>
              <w:pStyle w:val="Paragrafoelenco"/>
              <w:numPr>
                <w:ilvl w:val="0"/>
                <w:numId w:val="33"/>
              </w:numPr>
              <w:pBdr>
                <w:top w:val="nil"/>
                <w:left w:val="nil"/>
                <w:bottom w:val="nil"/>
                <w:right w:val="nil"/>
                <w:between w:val="nil"/>
              </w:pBdr>
              <w:jc w:val="both"/>
              <w:rPr>
                <w:rFonts w:asciiTheme="minorHAnsi" w:eastAsia="Calibri" w:hAnsiTheme="minorHAnsi" w:cstheme="minorHAnsi"/>
                <w:sz w:val="22"/>
                <w:szCs w:val="22"/>
              </w:rPr>
            </w:pPr>
            <w:r w:rsidRPr="00E14499">
              <w:rPr>
                <w:rFonts w:asciiTheme="minorHAnsi" w:eastAsia="Calibri" w:hAnsiTheme="minorHAnsi" w:cstheme="minorHAnsi"/>
                <w:sz w:val="22"/>
                <w:szCs w:val="22"/>
              </w:rPr>
              <w:t xml:space="preserve">Relativamente alla prova scritta/pratica prevedere idonee misure dirette alla prevenzione del rischio di diffusione del virus tra i candidati, il personale di servizio e i membri della Commissione, attraverso il contatto con il materiale impiegato per lo svolgimento della prova; pertanto, </w:t>
            </w:r>
            <w:r>
              <w:rPr>
                <w:rFonts w:asciiTheme="minorHAnsi" w:eastAsia="Calibri" w:hAnsiTheme="minorHAnsi" w:cstheme="minorHAnsi"/>
                <w:sz w:val="22"/>
                <w:szCs w:val="22"/>
              </w:rPr>
              <w:t>l</w:t>
            </w:r>
            <w:r w:rsidR="00036DD3" w:rsidRPr="00E14499">
              <w:rPr>
                <w:rFonts w:asciiTheme="minorHAnsi" w:eastAsia="Calibri" w:hAnsiTheme="minorHAnsi" w:cstheme="minorHAnsi"/>
                <w:sz w:val="22"/>
                <w:szCs w:val="22"/>
              </w:rPr>
              <w:t xml:space="preserve">a consegna e il ritiro della strumentazione informatica (es. tablet), </w:t>
            </w:r>
            <w:r>
              <w:rPr>
                <w:rFonts w:asciiTheme="minorHAnsi" w:eastAsia="Calibri" w:hAnsiTheme="minorHAnsi" w:cstheme="minorHAnsi"/>
                <w:sz w:val="22"/>
                <w:szCs w:val="22"/>
              </w:rPr>
              <w:t xml:space="preserve">di </w:t>
            </w:r>
            <w:r w:rsidR="00036DD3" w:rsidRPr="00E14499">
              <w:rPr>
                <w:rFonts w:asciiTheme="minorHAnsi" w:eastAsia="Calibri" w:hAnsiTheme="minorHAnsi" w:cstheme="minorHAnsi"/>
                <w:sz w:val="22"/>
                <w:szCs w:val="22"/>
              </w:rPr>
              <w:t>materiale o documentazione relativa alle prove</w:t>
            </w:r>
            <w:r>
              <w:rPr>
                <w:rFonts w:asciiTheme="minorHAnsi" w:eastAsia="Calibri" w:hAnsiTheme="minorHAnsi" w:cstheme="minorHAnsi"/>
                <w:sz w:val="22"/>
                <w:szCs w:val="22"/>
              </w:rPr>
              <w:t>,</w:t>
            </w:r>
            <w:r w:rsidR="00036DD3" w:rsidRPr="00E14499">
              <w:rPr>
                <w:rFonts w:asciiTheme="minorHAnsi" w:eastAsia="Calibri" w:hAnsiTheme="minorHAnsi" w:cstheme="minorHAnsi"/>
                <w:sz w:val="22"/>
                <w:szCs w:val="22"/>
              </w:rPr>
              <w:t xml:space="preserve"> non deve avvenire </w:t>
            </w:r>
            <w:r w:rsidR="00036DD3" w:rsidRPr="00E14499">
              <w:rPr>
                <w:rFonts w:asciiTheme="minorHAnsi" w:eastAsia="Calibri" w:hAnsiTheme="minorHAnsi" w:cstheme="minorHAnsi"/>
                <w:i/>
                <w:sz w:val="22"/>
                <w:szCs w:val="22"/>
              </w:rPr>
              <w:t>brevi manu</w:t>
            </w:r>
            <w:r w:rsidRPr="00E14499">
              <w:rPr>
                <w:rFonts w:asciiTheme="minorHAnsi" w:eastAsia="Calibri" w:hAnsiTheme="minorHAnsi" w:cstheme="minorHAnsi"/>
                <w:sz w:val="22"/>
                <w:szCs w:val="22"/>
              </w:rPr>
              <w:t>,</w:t>
            </w:r>
            <w:r w:rsidR="00036DD3" w:rsidRPr="00E14499">
              <w:rPr>
                <w:rFonts w:asciiTheme="minorHAnsi" w:eastAsia="Calibri" w:hAnsiTheme="minorHAnsi" w:cstheme="minorHAnsi"/>
                <w:sz w:val="22"/>
                <w:szCs w:val="22"/>
              </w:rPr>
              <w:t xml:space="preserve"> ma mediante deposito e consegna su un apposito piano di appoggio.</w:t>
            </w:r>
          </w:p>
          <w:p w14:paraId="1A2E80A7" w14:textId="77B94C61" w:rsidR="00036DD3" w:rsidRPr="00CC46FE" w:rsidRDefault="00E14499" w:rsidP="00992BF9">
            <w:pPr>
              <w:pStyle w:val="Paragrafoelenco"/>
              <w:numPr>
                <w:ilvl w:val="0"/>
                <w:numId w:val="33"/>
              </w:numPr>
              <w:pBdr>
                <w:top w:val="nil"/>
                <w:left w:val="nil"/>
                <w:bottom w:val="nil"/>
                <w:right w:val="nil"/>
                <w:between w:val="nil"/>
              </w:pBdr>
              <w:jc w:val="both"/>
              <w:rPr>
                <w:rFonts w:asciiTheme="minorHAnsi" w:eastAsia="Calibri" w:hAnsiTheme="minorHAnsi" w:cstheme="minorHAnsi"/>
                <w:sz w:val="22"/>
                <w:szCs w:val="22"/>
              </w:rPr>
            </w:pPr>
            <w:r>
              <w:rPr>
                <w:rFonts w:asciiTheme="minorHAnsi" w:eastAsia="Calibri" w:hAnsiTheme="minorHAnsi" w:cstheme="minorHAnsi"/>
                <w:sz w:val="22"/>
                <w:szCs w:val="22"/>
              </w:rPr>
              <w:t>L</w:t>
            </w:r>
            <w:r w:rsidR="00036DD3" w:rsidRPr="00CC46FE">
              <w:rPr>
                <w:rFonts w:asciiTheme="minorHAnsi" w:eastAsia="Calibri" w:hAnsiTheme="minorHAnsi" w:cstheme="minorHAnsi"/>
                <w:sz w:val="22"/>
                <w:szCs w:val="22"/>
              </w:rPr>
              <w:t>e operazioni relative alla predisposizione e distribuzione del materiale cartaceo messo a disposizione dei candidati d</w:t>
            </w:r>
            <w:r>
              <w:rPr>
                <w:rFonts w:asciiTheme="minorHAnsi" w:eastAsia="Calibri" w:hAnsiTheme="minorHAnsi" w:cstheme="minorHAnsi"/>
                <w:sz w:val="22"/>
                <w:szCs w:val="22"/>
              </w:rPr>
              <w:t>evono</w:t>
            </w:r>
            <w:r w:rsidR="00036DD3" w:rsidRPr="00CC46FE">
              <w:rPr>
                <w:rFonts w:asciiTheme="minorHAnsi" w:eastAsia="Calibri" w:hAnsiTheme="minorHAnsi" w:cstheme="minorHAnsi"/>
                <w:sz w:val="22"/>
                <w:szCs w:val="22"/>
              </w:rPr>
              <w:t xml:space="preserve"> essere effettuate dal personale di supporto e/o dai membri della commissione attraverso l’impiego di guanti monouso indossati al momento; alla riconsegna delle prove, il personale di supporto e i membri della commissione d</w:t>
            </w:r>
            <w:r>
              <w:rPr>
                <w:rFonts w:asciiTheme="minorHAnsi" w:eastAsia="Calibri" w:hAnsiTheme="minorHAnsi" w:cstheme="minorHAnsi"/>
                <w:sz w:val="22"/>
                <w:szCs w:val="22"/>
              </w:rPr>
              <w:t>evono</w:t>
            </w:r>
            <w:r w:rsidR="00036DD3" w:rsidRPr="00CC46FE">
              <w:rPr>
                <w:rFonts w:asciiTheme="minorHAnsi" w:eastAsia="Calibri" w:hAnsiTheme="minorHAnsi" w:cstheme="minorHAnsi"/>
                <w:sz w:val="22"/>
                <w:szCs w:val="22"/>
              </w:rPr>
              <w:t xml:space="preserve"> utilizzare guanti monouso e mascherina per tutte le successive operazioni da compiere sulle buste e sugli elaborati, ivi comprese quelle di esame e valutazione delle prove.  </w:t>
            </w:r>
          </w:p>
          <w:p w14:paraId="78B53D73" w14:textId="77777777" w:rsidR="00036DD3" w:rsidRPr="00CC46FE" w:rsidRDefault="00036DD3" w:rsidP="00992BF9">
            <w:pPr>
              <w:pStyle w:val="Paragrafoelenco"/>
              <w:numPr>
                <w:ilvl w:val="0"/>
                <w:numId w:val="33"/>
              </w:numPr>
              <w:pBdr>
                <w:top w:val="nil"/>
                <w:left w:val="nil"/>
                <w:bottom w:val="nil"/>
                <w:right w:val="nil"/>
                <w:between w:val="nil"/>
              </w:pBdr>
              <w:jc w:val="both"/>
              <w:rPr>
                <w:rFonts w:asciiTheme="minorHAnsi" w:eastAsia="Calibri" w:hAnsiTheme="minorHAnsi" w:cstheme="minorHAnsi"/>
                <w:sz w:val="22"/>
                <w:szCs w:val="22"/>
              </w:rPr>
            </w:pPr>
            <w:r w:rsidRPr="00CC46FE">
              <w:rPr>
                <w:rFonts w:asciiTheme="minorHAnsi" w:eastAsia="Calibri" w:hAnsiTheme="minorHAnsi" w:cstheme="minorHAnsi"/>
                <w:sz w:val="22"/>
                <w:szCs w:val="22"/>
              </w:rPr>
              <w:t>Durante la prova sarà permesso l’allontanamento dalla propria postazione esclusivamente per recarsi ai servizi igienici riservati ai candidati.</w:t>
            </w:r>
          </w:p>
          <w:p w14:paraId="07DBD634" w14:textId="77777777" w:rsidR="00FE033D" w:rsidRPr="004248D6" w:rsidRDefault="00FE033D" w:rsidP="00992BF9">
            <w:pPr>
              <w:pStyle w:val="Paragrafoelenco"/>
              <w:numPr>
                <w:ilvl w:val="0"/>
                <w:numId w:val="33"/>
              </w:numPr>
              <w:pBdr>
                <w:top w:val="nil"/>
                <w:left w:val="nil"/>
                <w:bottom w:val="nil"/>
                <w:right w:val="nil"/>
                <w:between w:val="nil"/>
              </w:pBdr>
              <w:jc w:val="both"/>
              <w:rPr>
                <w:rFonts w:asciiTheme="minorHAnsi" w:eastAsia="Calibri" w:hAnsiTheme="minorHAnsi" w:cstheme="minorHAnsi"/>
                <w:sz w:val="22"/>
                <w:szCs w:val="22"/>
              </w:rPr>
            </w:pPr>
            <w:r w:rsidRPr="004248D6">
              <w:rPr>
                <w:rFonts w:asciiTheme="minorHAnsi" w:eastAsia="Calibri" w:hAnsiTheme="minorHAnsi" w:cstheme="minorHAnsi"/>
                <w:sz w:val="22"/>
                <w:szCs w:val="22"/>
              </w:rPr>
              <w:t xml:space="preserve">Relativamente alla prova orale prevedere, nei casi in cui, per garantire l’esercizio del diritto di partecipazione alle prove come uditore, sia necessario utilizzare altre aule, oltre a quella in cui si svolge la prova, l’utilizzo di un sistema di videoconferenza a circuito chiuso e/o la disponibilità di aule ampie, dotate di misure di sicurezza e distanziamento, dove trasmettere ad altri candidati le prove orali in corso (Ordinanza del Presidente della Regione Lazio 22 luglio 2020, n. Z00054). </w:t>
            </w:r>
          </w:p>
          <w:p w14:paraId="5C035AF0" w14:textId="77777777" w:rsidR="00036DD3" w:rsidRPr="00125EE9" w:rsidRDefault="00036DD3" w:rsidP="00E3162B">
            <w:pPr>
              <w:pBdr>
                <w:top w:val="nil"/>
                <w:left w:val="nil"/>
                <w:bottom w:val="nil"/>
                <w:right w:val="nil"/>
                <w:between w:val="nil"/>
              </w:pBdr>
              <w:ind w:left="720"/>
              <w:jc w:val="both"/>
              <w:rPr>
                <w:rFonts w:asciiTheme="minorHAnsi" w:hAnsiTheme="minorHAnsi" w:cstheme="minorHAnsi"/>
                <w:sz w:val="24"/>
                <w:szCs w:val="24"/>
              </w:rPr>
            </w:pPr>
          </w:p>
        </w:tc>
      </w:tr>
    </w:tbl>
    <w:p w14:paraId="49A13C16" w14:textId="44A1BFE1" w:rsidR="00A476BB" w:rsidRPr="00125EE9" w:rsidRDefault="6F290AB4" w:rsidP="007552CC">
      <w:pPr>
        <w:pStyle w:val="Titolo1"/>
        <w:spacing w:after="280" w:line="240" w:lineRule="auto"/>
        <w:rPr>
          <w:rFonts w:asciiTheme="minorHAnsi" w:eastAsia="Times New Roman" w:hAnsiTheme="minorHAnsi" w:cstheme="minorHAnsi"/>
          <w:color w:val="000000"/>
          <w:sz w:val="20"/>
          <w:szCs w:val="20"/>
        </w:rPr>
      </w:pPr>
      <w:bookmarkStart w:id="58" w:name="_Attività_di_gestione"/>
      <w:bookmarkStart w:id="59" w:name="_Hlk81904832"/>
      <w:bookmarkStart w:id="60" w:name="_Toc87867782"/>
      <w:bookmarkEnd w:id="58"/>
      <w:r w:rsidRPr="565D4D3F">
        <w:rPr>
          <w:rFonts w:asciiTheme="minorHAnsi" w:eastAsia="Calibri" w:hAnsiTheme="minorHAnsi" w:cstheme="minorBidi"/>
          <w:b/>
          <w:bCs/>
          <w:sz w:val="28"/>
          <w:szCs w:val="28"/>
        </w:rPr>
        <w:t xml:space="preserve">8 </w:t>
      </w:r>
      <w:r w:rsidR="48F53DBD" w:rsidRPr="565D4D3F">
        <w:rPr>
          <w:rFonts w:asciiTheme="minorHAnsi" w:eastAsia="Calibri" w:hAnsiTheme="minorHAnsi" w:cstheme="minorBidi"/>
          <w:b/>
          <w:bCs/>
          <w:sz w:val="28"/>
          <w:szCs w:val="28"/>
        </w:rPr>
        <w:t>Servizio Bar/ Servizio Mensa</w:t>
      </w:r>
      <w:bookmarkEnd w:id="60"/>
    </w:p>
    <w:p w14:paraId="498AE744" w14:textId="51C8B0D9" w:rsidR="00A476BB" w:rsidRPr="00CC46FE" w:rsidRDefault="00D525F2" w:rsidP="00E3162B">
      <w:pPr>
        <w:spacing w:after="0" w:line="240" w:lineRule="auto"/>
        <w:jc w:val="both"/>
        <w:rPr>
          <w:rFonts w:asciiTheme="minorHAnsi" w:hAnsiTheme="minorHAnsi" w:cstheme="minorHAnsi"/>
          <w:szCs w:val="20"/>
        </w:rPr>
      </w:pPr>
      <w:r>
        <w:rPr>
          <w:rFonts w:asciiTheme="minorHAnsi" w:hAnsiTheme="minorHAnsi" w:cstheme="minorHAnsi"/>
          <w:szCs w:val="20"/>
        </w:rPr>
        <w:t>L</w:t>
      </w:r>
      <w:r w:rsidR="00A476BB" w:rsidRPr="00CC46FE">
        <w:rPr>
          <w:rFonts w:asciiTheme="minorHAnsi" w:hAnsiTheme="minorHAnsi" w:cstheme="minorHAnsi"/>
          <w:szCs w:val="20"/>
        </w:rPr>
        <w:t xml:space="preserve">e attività dei servizi di ristorazione sono consentite. La riapertura dei servizi bar e mensa nei diversi edifici dovrà essere previamente autorizzata dalla competente struttura di Ateneo. </w:t>
      </w:r>
    </w:p>
    <w:p w14:paraId="70D6FC48" w14:textId="6C6FCDD6" w:rsidR="00A476BB" w:rsidRPr="000141E3" w:rsidRDefault="00A476BB" w:rsidP="00E3162B">
      <w:pPr>
        <w:spacing w:after="0" w:line="240" w:lineRule="auto"/>
        <w:jc w:val="both"/>
        <w:rPr>
          <w:rFonts w:asciiTheme="minorHAnsi" w:hAnsiTheme="minorHAnsi" w:cstheme="minorHAnsi"/>
          <w:szCs w:val="20"/>
        </w:rPr>
      </w:pPr>
      <w:r w:rsidRPr="00CC46FE">
        <w:rPr>
          <w:rFonts w:asciiTheme="minorHAnsi" w:hAnsiTheme="minorHAnsi" w:cstheme="minorHAnsi"/>
          <w:szCs w:val="20"/>
        </w:rPr>
        <w:t>I gestori esterni nell’espletamento dei servizi, presenti in diverse sedi dell’Ateneo, d</w:t>
      </w:r>
      <w:r w:rsidR="00C74EE5">
        <w:rPr>
          <w:rFonts w:asciiTheme="minorHAnsi" w:hAnsiTheme="minorHAnsi" w:cstheme="minorHAnsi"/>
          <w:szCs w:val="20"/>
        </w:rPr>
        <w:t>evono</w:t>
      </w:r>
      <w:r w:rsidRPr="00CC46FE">
        <w:rPr>
          <w:rFonts w:asciiTheme="minorHAnsi" w:hAnsiTheme="minorHAnsi" w:cstheme="minorHAnsi"/>
          <w:szCs w:val="20"/>
        </w:rPr>
        <w:t xml:space="preserve"> tener conto delle precauzioni di ordine generale già espresse nel presente </w:t>
      </w:r>
      <w:r w:rsidR="003F3C35">
        <w:rPr>
          <w:rFonts w:asciiTheme="minorHAnsi" w:hAnsiTheme="minorHAnsi" w:cstheme="minorHAnsi"/>
          <w:szCs w:val="20"/>
        </w:rPr>
        <w:t>P</w:t>
      </w:r>
      <w:r w:rsidRPr="00CC46FE">
        <w:rPr>
          <w:rFonts w:asciiTheme="minorHAnsi" w:hAnsiTheme="minorHAnsi" w:cstheme="minorHAnsi"/>
          <w:szCs w:val="20"/>
        </w:rPr>
        <w:t xml:space="preserve">rotocollo e di quelle specifiche imposte per il settore di riferimento </w:t>
      </w:r>
      <w:r w:rsidRPr="003F3C35">
        <w:rPr>
          <w:rFonts w:asciiTheme="minorHAnsi" w:hAnsiTheme="minorHAnsi" w:cstheme="minorHAnsi"/>
          <w:szCs w:val="20"/>
        </w:rPr>
        <w:t xml:space="preserve">dall’Ordinanza Regionale Z00054 del 22.07.2020 </w:t>
      </w:r>
      <w:proofErr w:type="spellStart"/>
      <w:r w:rsidRPr="003F3C35">
        <w:rPr>
          <w:rFonts w:asciiTheme="minorHAnsi" w:hAnsiTheme="minorHAnsi" w:cstheme="minorHAnsi"/>
          <w:szCs w:val="20"/>
        </w:rPr>
        <w:t>s.m.i.</w:t>
      </w:r>
      <w:proofErr w:type="spellEnd"/>
      <w:r w:rsidRPr="00CC46FE">
        <w:rPr>
          <w:rFonts w:asciiTheme="minorHAnsi" w:hAnsiTheme="minorHAnsi" w:cstheme="minorHAnsi"/>
          <w:szCs w:val="20"/>
        </w:rPr>
        <w:t xml:space="preserve"> mediante specifica applicazione da parte del gestore delle prescrizioni operative ivi contenute tenuto anche conto delle peculiarità dei locali e degli </w:t>
      </w:r>
      <w:r w:rsidRPr="000141E3">
        <w:rPr>
          <w:rFonts w:asciiTheme="minorHAnsi" w:hAnsiTheme="minorHAnsi" w:cstheme="minorHAnsi"/>
          <w:szCs w:val="20"/>
        </w:rPr>
        <w:t>ambienti.</w:t>
      </w:r>
    </w:p>
    <w:p w14:paraId="02995B88" w14:textId="721744F0" w:rsidR="00A476BB" w:rsidRPr="00376B36" w:rsidRDefault="00640C6F" w:rsidP="00E3162B">
      <w:pPr>
        <w:spacing w:after="0" w:line="240" w:lineRule="auto"/>
        <w:ind w:firstLine="720"/>
        <w:jc w:val="both"/>
        <w:rPr>
          <w:rFonts w:asciiTheme="minorHAnsi" w:hAnsiTheme="minorHAnsi" w:cstheme="minorHAnsi"/>
          <w:szCs w:val="20"/>
        </w:rPr>
      </w:pPr>
      <w:r w:rsidRPr="00640C6F">
        <w:rPr>
          <w:rFonts w:asciiTheme="minorHAnsi" w:hAnsiTheme="minorHAnsi" w:cstheme="minorHAnsi"/>
          <w:szCs w:val="20"/>
        </w:rPr>
        <w:t xml:space="preserve">È </w:t>
      </w:r>
      <w:r w:rsidR="00A476BB" w:rsidRPr="003F3C35">
        <w:rPr>
          <w:rFonts w:asciiTheme="minorHAnsi" w:hAnsiTheme="minorHAnsi" w:cstheme="minorHAnsi"/>
          <w:szCs w:val="20"/>
        </w:rPr>
        <w:t xml:space="preserve">consentito l’accesso ai servizi di ristorazione svolti da qualsiasi esercizio </w:t>
      </w:r>
      <w:r w:rsidR="003F3C35" w:rsidRPr="003F3C35">
        <w:rPr>
          <w:rFonts w:asciiTheme="minorHAnsi" w:hAnsiTheme="minorHAnsi" w:cstheme="minorHAnsi"/>
          <w:szCs w:val="20"/>
        </w:rPr>
        <w:t>all’interno delle aree di competenza di Ateneo</w:t>
      </w:r>
      <w:r w:rsidR="00A476BB" w:rsidRPr="003F3C35">
        <w:rPr>
          <w:rFonts w:asciiTheme="minorHAnsi" w:hAnsiTheme="minorHAnsi" w:cstheme="minorHAnsi"/>
          <w:szCs w:val="20"/>
        </w:rPr>
        <w:t xml:space="preserve"> ai soggetti muniti di una delle certificazioni verdi COVID-19</w:t>
      </w:r>
      <w:r w:rsidR="00A57FCF" w:rsidRPr="003F3C35">
        <w:rPr>
          <w:rFonts w:asciiTheme="minorHAnsi" w:hAnsiTheme="minorHAnsi" w:cstheme="minorHAnsi"/>
          <w:szCs w:val="20"/>
        </w:rPr>
        <w:t xml:space="preserve"> o certificazioni equivalenti (par. </w:t>
      </w:r>
      <w:hyperlink w:anchor="_6.1_Accesso_alle" w:history="1">
        <w:r w:rsidR="00A57FCF" w:rsidRPr="00CC71B9">
          <w:rPr>
            <w:rStyle w:val="Collegamentoipertestuale"/>
            <w:rFonts w:asciiTheme="minorHAnsi" w:hAnsiTheme="minorHAnsi" w:cstheme="minorHAnsi"/>
            <w:szCs w:val="20"/>
          </w:rPr>
          <w:t>6.1</w:t>
        </w:r>
      </w:hyperlink>
      <w:r w:rsidR="00A57FCF" w:rsidRPr="003F3C35">
        <w:rPr>
          <w:rFonts w:asciiTheme="minorHAnsi" w:hAnsiTheme="minorHAnsi" w:cstheme="minorHAnsi"/>
          <w:szCs w:val="20"/>
        </w:rPr>
        <w:t>)</w:t>
      </w:r>
      <w:r w:rsidR="00A476BB" w:rsidRPr="003F3C35">
        <w:rPr>
          <w:rFonts w:asciiTheme="minorHAnsi" w:hAnsiTheme="minorHAnsi" w:cstheme="minorHAnsi"/>
          <w:szCs w:val="20"/>
        </w:rPr>
        <w:t>.</w:t>
      </w:r>
      <w:r w:rsidR="00A476BB" w:rsidRPr="00376B36">
        <w:rPr>
          <w:rFonts w:asciiTheme="minorHAnsi" w:hAnsiTheme="minorHAnsi" w:cstheme="minorHAnsi"/>
          <w:szCs w:val="20"/>
        </w:rPr>
        <w:t xml:space="preserve"> </w:t>
      </w:r>
    </w:p>
    <w:p w14:paraId="249C6EB8" w14:textId="60B0E1BD" w:rsidR="00C74EE5" w:rsidRPr="00C74EE5" w:rsidRDefault="00C74EE5" w:rsidP="00E3162B">
      <w:pPr>
        <w:spacing w:after="0" w:line="240" w:lineRule="auto"/>
        <w:ind w:firstLine="720"/>
        <w:jc w:val="both"/>
        <w:rPr>
          <w:rFonts w:asciiTheme="minorHAnsi" w:hAnsiTheme="minorHAnsi" w:cstheme="minorHAnsi"/>
          <w:szCs w:val="20"/>
        </w:rPr>
      </w:pPr>
      <w:r w:rsidRPr="00C74EE5">
        <w:rPr>
          <w:rFonts w:asciiTheme="minorHAnsi" w:hAnsiTheme="minorHAnsi" w:cstheme="minorHAnsi"/>
          <w:szCs w:val="20"/>
        </w:rPr>
        <w:t>Le presenti indicazioni si applicano per ogni tipo di esercizio di somministrazione di pasti e bevande all’interno dell’Ateneo. Le misure di seguito riportate, se rispettate, possono consentire lo svolgimento dei servizi di ristorazione:</w:t>
      </w:r>
    </w:p>
    <w:p w14:paraId="44CFFD4D" w14:textId="3105F379" w:rsidR="00C74EE5" w:rsidRPr="00C74EE5" w:rsidRDefault="00C74EE5" w:rsidP="00992BF9">
      <w:pPr>
        <w:pStyle w:val="Paragrafoelenco"/>
        <w:numPr>
          <w:ilvl w:val="0"/>
          <w:numId w:val="8"/>
        </w:numPr>
        <w:spacing w:after="0" w:line="240" w:lineRule="auto"/>
        <w:jc w:val="both"/>
        <w:rPr>
          <w:rFonts w:asciiTheme="minorHAnsi" w:hAnsiTheme="minorHAnsi" w:cstheme="minorBidi"/>
        </w:rPr>
      </w:pPr>
      <w:r w:rsidRPr="5C5D639A">
        <w:rPr>
          <w:rFonts w:asciiTheme="minorHAnsi" w:hAnsiTheme="minorHAnsi" w:cstheme="minorBidi"/>
        </w:rPr>
        <w:t xml:space="preserve">Predisporre una adeguata informazione sulle misure di prevenzione da rispettare, comprensibile anche per i clienti di </w:t>
      </w:r>
      <w:r w:rsidR="1C8CBF50" w:rsidRPr="5C5D639A">
        <w:rPr>
          <w:rFonts w:asciiTheme="minorHAnsi" w:hAnsiTheme="minorHAnsi" w:cstheme="minorBidi"/>
        </w:rPr>
        <w:t>altre</w:t>
      </w:r>
      <w:r w:rsidRPr="5C5D639A">
        <w:rPr>
          <w:rFonts w:asciiTheme="minorHAnsi" w:hAnsiTheme="minorHAnsi" w:cstheme="minorBidi"/>
        </w:rPr>
        <w:t xml:space="preserve"> nazionalità</w:t>
      </w:r>
      <w:r w:rsidR="003F3C35" w:rsidRPr="5C5D639A">
        <w:rPr>
          <w:rFonts w:asciiTheme="minorHAnsi" w:hAnsiTheme="minorHAnsi" w:cstheme="minorBidi"/>
        </w:rPr>
        <w:t>;</w:t>
      </w:r>
    </w:p>
    <w:p w14:paraId="7A354B9C" w14:textId="25557662"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Definire il numero massimo di presenze contemporanee in relazione ai volumi di spazio ed ai ricambi d’aria ed alla possibilità di creare aggregazioni in tutto il percorso di entrata, presenza e uscita</w:t>
      </w:r>
      <w:r w:rsidR="003F3C35">
        <w:rPr>
          <w:rFonts w:asciiTheme="minorHAnsi" w:hAnsiTheme="minorHAnsi" w:cstheme="minorHAnsi"/>
          <w:szCs w:val="20"/>
        </w:rPr>
        <w:t>;</w:t>
      </w:r>
    </w:p>
    <w:p w14:paraId="69A29B4D" w14:textId="7BA0D7BF"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Rendere obbligatoriamente disponibili prodotti per l’igienizzazione delle mani per i clienti e per il personale anche in più punti del locale</w:t>
      </w:r>
      <w:r w:rsidR="003F3C35">
        <w:rPr>
          <w:rFonts w:asciiTheme="minorHAnsi" w:hAnsiTheme="minorHAnsi" w:cstheme="minorHAnsi"/>
          <w:szCs w:val="20"/>
        </w:rPr>
        <w:t>;</w:t>
      </w:r>
    </w:p>
    <w:p w14:paraId="1E2CCE17" w14:textId="5FC065F3"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lastRenderedPageBreak/>
        <w:t>Adottare misure al fine di evitare assembramenti al di fuori del locale e delle sue pertinenze</w:t>
      </w:r>
      <w:r w:rsidR="003F3C35">
        <w:rPr>
          <w:rFonts w:asciiTheme="minorHAnsi" w:hAnsiTheme="minorHAnsi" w:cstheme="minorHAnsi"/>
          <w:szCs w:val="20"/>
        </w:rPr>
        <w:t>;</w:t>
      </w:r>
    </w:p>
    <w:p w14:paraId="2AB14379" w14:textId="08E6E6E4" w:rsidR="00C74EE5" w:rsidRPr="003F3C35" w:rsidRDefault="00C74EE5" w:rsidP="00992BF9">
      <w:pPr>
        <w:pStyle w:val="Paragrafoelenco"/>
        <w:numPr>
          <w:ilvl w:val="0"/>
          <w:numId w:val="8"/>
        </w:numPr>
        <w:spacing w:after="0" w:line="240" w:lineRule="auto"/>
        <w:jc w:val="both"/>
        <w:rPr>
          <w:rFonts w:asciiTheme="minorHAnsi" w:hAnsiTheme="minorHAnsi" w:cstheme="minorHAnsi"/>
          <w:szCs w:val="20"/>
        </w:rPr>
      </w:pPr>
      <w:r w:rsidRPr="003F3C35">
        <w:rPr>
          <w:rFonts w:asciiTheme="minorHAnsi" w:hAnsiTheme="minorHAnsi" w:cstheme="minorHAnsi"/>
          <w:szCs w:val="20"/>
        </w:rPr>
        <w:t>Negli esercizi che somministrano pasti, è consentito l’accesso anche in assenza di prenotazioni qualora gli spazi lo consentano, nel rispetto delle misure di prevenzione previste</w:t>
      </w:r>
      <w:r w:rsidR="003F3C35" w:rsidRPr="003F3C35">
        <w:rPr>
          <w:rFonts w:asciiTheme="minorHAnsi" w:hAnsiTheme="minorHAnsi" w:cstheme="minorHAnsi"/>
          <w:szCs w:val="20"/>
        </w:rPr>
        <w:t xml:space="preserve">; </w:t>
      </w:r>
      <w:r w:rsidR="003F3C35">
        <w:rPr>
          <w:rFonts w:asciiTheme="minorHAnsi" w:hAnsiTheme="minorHAnsi" w:cstheme="minorHAnsi"/>
          <w:szCs w:val="20"/>
        </w:rPr>
        <w:t>i</w:t>
      </w:r>
      <w:r w:rsidRPr="003F3C35">
        <w:rPr>
          <w:rFonts w:asciiTheme="minorHAnsi" w:hAnsiTheme="minorHAnsi" w:cstheme="minorHAnsi"/>
          <w:szCs w:val="20"/>
        </w:rPr>
        <w:t>n tali attività non possono essere continuativamente presenti all’interno del locale più clienti di quanti siano i posti a sedere</w:t>
      </w:r>
      <w:r w:rsidR="003F3C35">
        <w:rPr>
          <w:rFonts w:asciiTheme="minorHAnsi" w:hAnsiTheme="minorHAnsi" w:cstheme="minorHAnsi"/>
          <w:szCs w:val="20"/>
        </w:rPr>
        <w:t>;</w:t>
      </w:r>
      <w:r w:rsidRPr="003F3C35">
        <w:rPr>
          <w:rFonts w:asciiTheme="minorHAnsi" w:hAnsiTheme="minorHAnsi" w:cstheme="minorHAnsi"/>
          <w:szCs w:val="20"/>
        </w:rPr>
        <w:t xml:space="preserve"> </w:t>
      </w:r>
    </w:p>
    <w:p w14:paraId="6AD56182" w14:textId="313F32A0" w:rsidR="00C74EE5" w:rsidRPr="003F3C35" w:rsidRDefault="00C74EE5" w:rsidP="00992BF9">
      <w:pPr>
        <w:pStyle w:val="Paragrafoelenco"/>
        <w:numPr>
          <w:ilvl w:val="0"/>
          <w:numId w:val="8"/>
        </w:numPr>
        <w:spacing w:after="0" w:line="240" w:lineRule="auto"/>
        <w:jc w:val="both"/>
        <w:rPr>
          <w:rFonts w:asciiTheme="minorHAnsi" w:hAnsiTheme="minorHAnsi" w:cstheme="minorHAnsi"/>
          <w:szCs w:val="20"/>
        </w:rPr>
      </w:pPr>
      <w:r w:rsidRPr="003F3C35">
        <w:rPr>
          <w:rFonts w:asciiTheme="minorHAnsi" w:hAnsiTheme="minorHAnsi" w:cstheme="minorHAnsi"/>
          <w:szCs w:val="20"/>
        </w:rPr>
        <w:t>In tutti gli esercizi, disporre i tavoli in modo da assicurare il mantenimento di almeno 1 metro di separazione tra i clienti di tavoli diversi negli ambienti al chiuso (estendibile ad almeno 2 metri in base allo scenario epidemiologico di rischio) e di almeno 1 metro di separazione negli ambienti all’aperto, ad eccezione delle persone che in base alle disposizioni vigenti non siano soggetti al distanziamento interpersonale. Detto ultimo aspetto afferisce alla responsabilità individuale</w:t>
      </w:r>
      <w:r w:rsidR="003F3C35" w:rsidRPr="003F3C35">
        <w:rPr>
          <w:rFonts w:asciiTheme="minorHAnsi" w:hAnsiTheme="minorHAnsi" w:cstheme="minorHAnsi"/>
          <w:szCs w:val="20"/>
        </w:rPr>
        <w:t xml:space="preserve">; </w:t>
      </w:r>
      <w:r w:rsidR="003F3C35">
        <w:rPr>
          <w:rFonts w:asciiTheme="minorHAnsi" w:hAnsiTheme="minorHAnsi" w:cstheme="minorHAnsi"/>
          <w:szCs w:val="20"/>
        </w:rPr>
        <w:t>t</w:t>
      </w:r>
      <w:r w:rsidRPr="003F3C35">
        <w:rPr>
          <w:rFonts w:asciiTheme="minorHAnsi" w:hAnsiTheme="minorHAnsi" w:cstheme="minorHAnsi"/>
          <w:szCs w:val="20"/>
        </w:rPr>
        <w:t>ali distanze possono essere ridotte solo con barriere fisiche di separazione, avendo cura che le stesse non ostacolino il ricambio d’aria;</w:t>
      </w:r>
    </w:p>
    <w:p w14:paraId="170AB6EF" w14:textId="25470F21"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I clienti dovranno indossare la mascherina a protezione delle vie respiratorie in ogni occasione in cui non sono seduti al tavolo;</w:t>
      </w:r>
    </w:p>
    <w:p w14:paraId="1118A84C" w14:textId="3E65AC4C"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Al termine di ogni servizio al tavolo, assicurare pulizia e disinfezione delle superfici.</w:t>
      </w:r>
    </w:p>
    <w:p w14:paraId="0072EB97" w14:textId="0E411692" w:rsidR="00C74EE5" w:rsidRPr="003F3C35" w:rsidRDefault="00C74EE5" w:rsidP="00992BF9">
      <w:pPr>
        <w:pStyle w:val="Paragrafoelenco"/>
        <w:numPr>
          <w:ilvl w:val="0"/>
          <w:numId w:val="8"/>
        </w:numPr>
        <w:spacing w:after="0" w:line="240" w:lineRule="auto"/>
        <w:jc w:val="both"/>
        <w:rPr>
          <w:rFonts w:asciiTheme="minorHAnsi" w:hAnsiTheme="minorHAnsi" w:cstheme="minorHAnsi"/>
          <w:szCs w:val="20"/>
        </w:rPr>
      </w:pPr>
      <w:r w:rsidRPr="003F3C35">
        <w:rPr>
          <w:rFonts w:asciiTheme="minorHAnsi" w:hAnsiTheme="minorHAnsi" w:cstheme="minorHAnsi"/>
          <w:szCs w:val="20"/>
        </w:rPr>
        <w:t>Negli esercizi che non dispongono di posti a sedere, consentire l’ingresso ad un numero limitato di clienti per volta,</w:t>
      </w:r>
      <w:r w:rsidR="003F3C35" w:rsidRPr="003F3C35">
        <w:rPr>
          <w:rFonts w:asciiTheme="minorHAnsi" w:hAnsiTheme="minorHAnsi" w:cstheme="minorHAnsi"/>
          <w:szCs w:val="20"/>
        </w:rPr>
        <w:t xml:space="preserve"> </w:t>
      </w:r>
      <w:r w:rsidRPr="003F3C35">
        <w:rPr>
          <w:rFonts w:asciiTheme="minorHAnsi" w:hAnsiTheme="minorHAnsi" w:cstheme="minorHAnsi"/>
          <w:szCs w:val="20"/>
        </w:rPr>
        <w:t>in base alle caratteristiche dei singoli locali, in modo da assicurare il mantenimento di almeno 1 metro di separazione (estendibile ad almeno 2 metri in base allo scenario epidemiologico di rischio)</w:t>
      </w:r>
      <w:r w:rsidR="003F3C35" w:rsidRPr="003F3C35">
        <w:rPr>
          <w:rFonts w:asciiTheme="minorHAnsi" w:hAnsiTheme="minorHAnsi" w:cstheme="minorHAnsi"/>
          <w:szCs w:val="20"/>
        </w:rPr>
        <w:t>;</w:t>
      </w:r>
      <w:r w:rsidR="003F3C35">
        <w:rPr>
          <w:rFonts w:asciiTheme="minorHAnsi" w:hAnsiTheme="minorHAnsi" w:cstheme="minorHAnsi"/>
          <w:szCs w:val="20"/>
        </w:rPr>
        <w:t xml:space="preserve"> </w:t>
      </w:r>
      <w:r w:rsidRPr="003F3C35">
        <w:rPr>
          <w:rFonts w:asciiTheme="minorHAnsi" w:hAnsiTheme="minorHAnsi" w:cstheme="minorHAnsi"/>
          <w:szCs w:val="20"/>
        </w:rPr>
        <w:t>Laddove possibile privilegiare l’utilizzo degli spazi esterni nel rispetto del distanziamento di almeno 1 metro</w:t>
      </w:r>
      <w:r w:rsidR="003F3C35" w:rsidRPr="003F3C35">
        <w:rPr>
          <w:rFonts w:asciiTheme="minorHAnsi" w:hAnsiTheme="minorHAnsi" w:cstheme="minorHAnsi"/>
          <w:szCs w:val="20"/>
        </w:rPr>
        <w:t>;</w:t>
      </w:r>
    </w:p>
    <w:p w14:paraId="53C49F66" w14:textId="63378D7D"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Per la consumazione al banco assicurare il mantenimento della distanza interpersonale di almeno 1 metro tra i clienti (estendibile ad almeno 2 metri in base allo scenario epidemiologico di rischio).</w:t>
      </w:r>
    </w:p>
    <w:p w14:paraId="3923F7F4" w14:textId="415F7F5C"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È possibile organizzare una modalità a buffet mediante somministrazione da parte di personale incaricato, escludendo la possibilità per i clienti di toccare quanto esposto e prevedendo in ogni caso, per clienti e personale, l’obbligo del mantenimento del distanziamento e dell’utilizzo della mascherina a protezione delle vie respiratorie. La modalità self-service può essere eventualmente consentita per buffet realizzati esclusivamente con prodotti confezionati in monodose</w:t>
      </w:r>
      <w:r w:rsidR="003F3C35">
        <w:rPr>
          <w:rFonts w:asciiTheme="minorHAnsi" w:hAnsiTheme="minorHAnsi" w:cstheme="minorHAnsi"/>
          <w:szCs w:val="20"/>
        </w:rPr>
        <w:t>;</w:t>
      </w:r>
    </w:p>
    <w:p w14:paraId="33EC2029" w14:textId="7A836EBD"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In particolare, la distribuzione degli alimenti dovrà avvenire con modalità organizzative che evitino la formazione di assembramenti anche attraverso una riorganizzazione degli spazi in relazione alla dimensione dei locali; dovranno essere altresì valutate idonee misure (es. segnaletica a terra, barriere, ecc.) per garantire il distanziamento interpersonale di almeno un 1 metro durante la fila per l’accesso al buffet</w:t>
      </w:r>
      <w:r w:rsidR="003F3C35">
        <w:rPr>
          <w:rFonts w:asciiTheme="minorHAnsi" w:hAnsiTheme="minorHAnsi" w:cstheme="minorHAnsi"/>
          <w:szCs w:val="20"/>
        </w:rPr>
        <w:t>;</w:t>
      </w:r>
    </w:p>
    <w:p w14:paraId="049A9A8B" w14:textId="4561C407"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 xml:space="preserve">Il personale di servizio a contatto con i clienti deve utilizzare la mascherina e deve procedere ad una frequente igiene delle mani con prodotti igienizzanti, prima di ogni servizio al tavolo, nel rispetto del proprio HACCP aggiornato rispetto alla pandemia </w:t>
      </w:r>
      <w:r w:rsidR="00D50FDF" w:rsidRPr="00C74EE5">
        <w:rPr>
          <w:rFonts w:asciiTheme="minorHAnsi" w:hAnsiTheme="minorHAnsi" w:cstheme="minorHAnsi"/>
          <w:szCs w:val="20"/>
        </w:rPr>
        <w:t>COVID</w:t>
      </w:r>
      <w:r w:rsidRPr="00C74EE5">
        <w:rPr>
          <w:rFonts w:asciiTheme="minorHAnsi" w:hAnsiTheme="minorHAnsi" w:cstheme="minorHAnsi"/>
          <w:szCs w:val="20"/>
        </w:rPr>
        <w:t xml:space="preserve">-19;  </w:t>
      </w:r>
    </w:p>
    <w:p w14:paraId="3A276B36" w14:textId="28BF5142" w:rsidR="00C74EE5" w:rsidRPr="00C74EE5"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È obbligatorio mantenere aperte a meno che le condizioni meteorologiche non lo consentano porte finestre e vetrate al fine di favorire il ricambio di aria naturale negli ambienti interni; in ragione degli affollamenti dovrà essere verificata l’efficacia degli impianti al fine di garantire l’adeguatezza delle portate d’aria esterna secondo le normative vigenti. Per gli impianti di condizionamento è obbligatorio se tecnicamente possibile, escludere totalmente la funzione di ricircolo dell’aria. Va garantita la pulizia e la manutenzione periodiche dei filtri dell’aria degli impianti di ricircolo per mantenere i livelli di filtrazione dell’aria adeguati.</w:t>
      </w:r>
    </w:p>
    <w:p w14:paraId="7EFFE09C" w14:textId="1F3C3589" w:rsidR="00A476BB" w:rsidRDefault="00C74EE5" w:rsidP="00992BF9">
      <w:pPr>
        <w:pStyle w:val="Paragrafoelenco"/>
        <w:numPr>
          <w:ilvl w:val="0"/>
          <w:numId w:val="8"/>
        </w:numPr>
        <w:spacing w:after="0" w:line="240" w:lineRule="auto"/>
        <w:jc w:val="both"/>
        <w:rPr>
          <w:rFonts w:asciiTheme="minorHAnsi" w:hAnsiTheme="minorHAnsi" w:cstheme="minorHAnsi"/>
          <w:szCs w:val="20"/>
        </w:rPr>
      </w:pPr>
      <w:r w:rsidRPr="00C74EE5">
        <w:rPr>
          <w:rFonts w:asciiTheme="minorHAnsi" w:hAnsiTheme="minorHAnsi" w:cstheme="minorHAnsi"/>
          <w:szCs w:val="20"/>
        </w:rPr>
        <w:t>La postazione dedicata alla cassa può essere dotata di barriere fisiche (es. schermi); comunque, il personale deve indossare la mascherina e avere a disposizione gel igienizzante per le mani. In ogni caso, favorire modalità di pagamento elettroniche, possibilmente al tavolo.</w:t>
      </w:r>
    </w:p>
    <w:p w14:paraId="63DE7965" w14:textId="77777777" w:rsidR="003F3C35" w:rsidRPr="003F3C35" w:rsidRDefault="003F3C35" w:rsidP="00E3162B">
      <w:pPr>
        <w:spacing w:after="0" w:line="240" w:lineRule="auto"/>
        <w:ind w:left="360"/>
        <w:jc w:val="both"/>
        <w:rPr>
          <w:rFonts w:asciiTheme="minorHAnsi" w:hAnsiTheme="minorHAnsi" w:cstheme="minorHAnsi"/>
          <w:szCs w:val="20"/>
        </w:rPr>
      </w:pPr>
    </w:p>
    <w:p w14:paraId="3958ABE5" w14:textId="77777777" w:rsidR="00A476BB" w:rsidRPr="00376B36" w:rsidRDefault="00A476BB" w:rsidP="00E3162B">
      <w:pPr>
        <w:spacing w:after="0" w:line="240" w:lineRule="auto"/>
        <w:jc w:val="both"/>
        <w:rPr>
          <w:rFonts w:asciiTheme="minorHAnsi" w:hAnsiTheme="minorHAnsi" w:cstheme="minorHAnsi"/>
          <w:szCs w:val="20"/>
        </w:rPr>
      </w:pPr>
      <w:r w:rsidRPr="00376B36">
        <w:rPr>
          <w:rFonts w:asciiTheme="minorHAnsi" w:hAnsiTheme="minorHAnsi" w:cstheme="minorHAnsi"/>
          <w:szCs w:val="20"/>
        </w:rPr>
        <w:t>In relazione agli orari di apertura ed alle relative misure applicabili il datore di lavoro dell’ente gestore dovrà far riferimento alle misure vigenti per la specifica categoria merceologica.</w:t>
      </w:r>
    </w:p>
    <w:p w14:paraId="19C74756" w14:textId="77777777" w:rsidR="00A476BB" w:rsidRPr="00CC46FE" w:rsidRDefault="00A476BB" w:rsidP="00E3162B">
      <w:pPr>
        <w:spacing w:after="0" w:line="240" w:lineRule="auto"/>
        <w:jc w:val="both"/>
        <w:rPr>
          <w:rFonts w:asciiTheme="minorHAnsi" w:hAnsiTheme="minorHAnsi" w:cstheme="minorHAnsi"/>
          <w:szCs w:val="20"/>
        </w:rPr>
      </w:pPr>
      <w:r w:rsidRPr="00376B36">
        <w:rPr>
          <w:rFonts w:asciiTheme="minorHAnsi" w:hAnsiTheme="minorHAnsi" w:cstheme="minorHAnsi"/>
          <w:szCs w:val="20"/>
        </w:rPr>
        <w:lastRenderedPageBreak/>
        <w:t xml:space="preserve">Ogni obbligo specifico </w:t>
      </w:r>
      <w:r w:rsidRPr="00376B36">
        <w:rPr>
          <w:rFonts w:asciiTheme="minorHAnsi" w:hAnsiTheme="minorHAnsi" w:cstheme="minorHAnsi"/>
          <w:i/>
          <w:szCs w:val="20"/>
        </w:rPr>
        <w:t xml:space="preserve">ex lege </w:t>
      </w:r>
      <w:r w:rsidRPr="00376B36">
        <w:rPr>
          <w:rFonts w:asciiTheme="minorHAnsi" w:hAnsiTheme="minorHAnsi" w:cstheme="minorHAnsi"/>
          <w:szCs w:val="20"/>
        </w:rPr>
        <w:t>per l’attività imprenditoriale svolta è da considerarsi a carico del datore di lavoro dell’ente gestore.</w:t>
      </w:r>
    </w:p>
    <w:p w14:paraId="4FAD1108" w14:textId="77777777" w:rsidR="005C4E1A" w:rsidRPr="00125EE9" w:rsidRDefault="005C4E1A" w:rsidP="00E3162B">
      <w:pPr>
        <w:spacing w:after="0" w:line="240" w:lineRule="auto"/>
        <w:jc w:val="both"/>
        <w:rPr>
          <w:rFonts w:asciiTheme="minorHAnsi" w:hAnsiTheme="minorHAnsi" w:cstheme="minorHAnsi"/>
          <w:sz w:val="20"/>
          <w:szCs w:val="20"/>
        </w:rPr>
      </w:pPr>
    </w:p>
    <w:p w14:paraId="7917217E" w14:textId="799D0EC4" w:rsidR="00FA7B20" w:rsidRDefault="00FA7B20" w:rsidP="00E3162B">
      <w:pPr>
        <w:pStyle w:val="Titolo1"/>
        <w:spacing w:after="280" w:line="240" w:lineRule="auto"/>
        <w:rPr>
          <w:rFonts w:asciiTheme="minorHAnsi" w:eastAsia="Calibri" w:hAnsiTheme="minorHAnsi" w:cstheme="minorBidi"/>
          <w:b/>
          <w:bCs/>
          <w:sz w:val="28"/>
          <w:szCs w:val="28"/>
        </w:rPr>
      </w:pPr>
      <w:bookmarkStart w:id="61" w:name="_Toc79056540"/>
      <w:bookmarkStart w:id="62" w:name="_Toc87867783"/>
      <w:r w:rsidRPr="00FA7B20">
        <w:rPr>
          <w:rFonts w:asciiTheme="minorHAnsi" w:eastAsia="Calibri" w:hAnsiTheme="minorHAnsi" w:cstheme="minorBidi"/>
          <w:b/>
          <w:bCs/>
          <w:sz w:val="28"/>
          <w:szCs w:val="28"/>
        </w:rPr>
        <w:t>9 Accesso di soggetti terzi che svolg</w:t>
      </w:r>
      <w:r w:rsidR="00E30850">
        <w:rPr>
          <w:rFonts w:asciiTheme="minorHAnsi" w:eastAsia="Calibri" w:hAnsiTheme="minorHAnsi" w:cstheme="minorBidi"/>
          <w:b/>
          <w:bCs/>
          <w:sz w:val="28"/>
          <w:szCs w:val="28"/>
        </w:rPr>
        <w:t>o</w:t>
      </w:r>
      <w:r w:rsidRPr="00FA7B20">
        <w:rPr>
          <w:rFonts w:asciiTheme="minorHAnsi" w:eastAsia="Calibri" w:hAnsiTheme="minorHAnsi" w:cstheme="minorBidi"/>
          <w:b/>
          <w:bCs/>
          <w:sz w:val="28"/>
          <w:szCs w:val="28"/>
        </w:rPr>
        <w:t>no le proprie mansioni presso le sedi dell’Ateneo, ospiti e utenti occasionali</w:t>
      </w:r>
      <w:bookmarkEnd w:id="62"/>
      <w:r w:rsidRPr="00FA7B20">
        <w:rPr>
          <w:rFonts w:asciiTheme="minorHAnsi" w:eastAsia="Calibri" w:hAnsiTheme="minorHAnsi" w:cstheme="minorBidi"/>
          <w:b/>
          <w:bCs/>
          <w:sz w:val="28"/>
          <w:szCs w:val="28"/>
        </w:rPr>
        <w:t xml:space="preserve"> </w:t>
      </w:r>
    </w:p>
    <w:p w14:paraId="214B398F" w14:textId="11B4BD60" w:rsidR="00885AD2" w:rsidRPr="007552CC" w:rsidRDefault="00FA7B20" w:rsidP="00E3162B">
      <w:pPr>
        <w:spacing w:line="240" w:lineRule="auto"/>
        <w:jc w:val="both"/>
        <w:rPr>
          <w:rFonts w:asciiTheme="minorHAnsi" w:hAnsiTheme="minorHAnsi" w:cstheme="minorHAnsi"/>
          <w:iCs/>
        </w:rPr>
      </w:pPr>
      <w:r w:rsidRPr="007552CC">
        <w:rPr>
          <w:rFonts w:asciiTheme="minorHAnsi" w:hAnsiTheme="minorHAnsi" w:cstheme="minorHAnsi"/>
          <w:iCs/>
        </w:rPr>
        <w:t>Al fine di tutelare la salute pubblica, chiunque acced</w:t>
      </w:r>
      <w:r w:rsidR="00885AD2" w:rsidRPr="007552CC">
        <w:rPr>
          <w:rFonts w:asciiTheme="minorHAnsi" w:hAnsiTheme="minorHAnsi" w:cstheme="minorHAnsi"/>
          <w:iCs/>
        </w:rPr>
        <w:t>a</w:t>
      </w:r>
      <w:r w:rsidRPr="007552CC">
        <w:rPr>
          <w:rFonts w:asciiTheme="minorHAnsi" w:hAnsiTheme="minorHAnsi" w:cstheme="minorHAnsi"/>
          <w:iCs/>
        </w:rPr>
        <w:t xml:space="preserve"> ai locali universitari</w:t>
      </w:r>
      <w:r w:rsidRPr="007552CC">
        <w:rPr>
          <w:rFonts w:asciiTheme="minorHAnsi" w:hAnsiTheme="minorHAnsi" w:cstheme="minorHAnsi"/>
        </w:rPr>
        <w:t xml:space="preserve"> </w:t>
      </w:r>
      <w:r w:rsidRPr="007552CC">
        <w:rPr>
          <w:rFonts w:asciiTheme="minorHAnsi" w:hAnsiTheme="minorHAnsi" w:cstheme="minorHAnsi"/>
          <w:iCs/>
        </w:rPr>
        <w:t>deve possedere ed è tenuto a esibire la certificazione verde COVID-19</w:t>
      </w:r>
      <w:r w:rsidR="00A73BC4" w:rsidRPr="007552CC">
        <w:rPr>
          <w:rFonts w:asciiTheme="minorHAnsi" w:hAnsiTheme="minorHAnsi" w:cstheme="minorHAnsi"/>
          <w:iCs/>
        </w:rPr>
        <w:t xml:space="preserve"> o certificazioni equivalenti (par. </w:t>
      </w:r>
      <w:hyperlink w:anchor="_6.1_Accesso_alle" w:history="1">
        <w:r w:rsidR="00A73BC4" w:rsidRPr="00CC71B9">
          <w:rPr>
            <w:rStyle w:val="Collegamentoipertestuale"/>
            <w:rFonts w:asciiTheme="minorHAnsi" w:hAnsiTheme="minorHAnsi" w:cstheme="minorHAnsi"/>
            <w:iCs/>
          </w:rPr>
          <w:t>6.1</w:t>
        </w:r>
      </w:hyperlink>
      <w:r w:rsidR="00A73BC4" w:rsidRPr="007552CC">
        <w:rPr>
          <w:rFonts w:asciiTheme="minorHAnsi" w:hAnsiTheme="minorHAnsi" w:cstheme="minorHAnsi"/>
          <w:iCs/>
        </w:rPr>
        <w:t xml:space="preserve">). </w:t>
      </w:r>
      <w:r w:rsidR="00885AD2" w:rsidRPr="007552CC">
        <w:rPr>
          <w:rFonts w:asciiTheme="minorHAnsi" w:hAnsiTheme="minorHAnsi" w:cstheme="minorHAnsi"/>
          <w:iCs/>
        </w:rPr>
        <w:t xml:space="preserve">Pertanto, anche soggetti terzi (ditte appaltatrici, fornitori, </w:t>
      </w:r>
      <w:r w:rsidR="00932143" w:rsidRPr="007552CC">
        <w:rPr>
          <w:rFonts w:asciiTheme="minorHAnsi" w:hAnsiTheme="minorHAnsi" w:cstheme="minorHAnsi"/>
          <w:iCs/>
        </w:rPr>
        <w:t xml:space="preserve">personale afferente a enti pubblici o privati in convenzione con l’Ateneo, </w:t>
      </w:r>
      <w:r w:rsidR="00702965" w:rsidRPr="007552CC">
        <w:rPr>
          <w:rFonts w:asciiTheme="minorHAnsi" w:hAnsiTheme="minorHAnsi" w:cstheme="minorHAnsi"/>
          <w:iCs/>
        </w:rPr>
        <w:t>ospiti</w:t>
      </w:r>
      <w:r w:rsidR="00932143" w:rsidRPr="007552CC">
        <w:rPr>
          <w:rFonts w:asciiTheme="minorHAnsi" w:hAnsiTheme="minorHAnsi" w:cstheme="minorHAnsi"/>
          <w:iCs/>
        </w:rPr>
        <w:t xml:space="preserve"> e</w:t>
      </w:r>
      <w:r w:rsidR="00171EAA" w:rsidRPr="007552CC">
        <w:rPr>
          <w:rFonts w:asciiTheme="minorHAnsi" w:hAnsiTheme="minorHAnsi" w:cstheme="minorHAnsi"/>
          <w:iCs/>
        </w:rPr>
        <w:t xml:space="preserve"> utenti </w:t>
      </w:r>
      <w:r w:rsidR="009408D4" w:rsidRPr="007552CC">
        <w:rPr>
          <w:rFonts w:asciiTheme="minorHAnsi" w:hAnsiTheme="minorHAnsi" w:cstheme="minorHAnsi"/>
          <w:iCs/>
        </w:rPr>
        <w:t>occasionali</w:t>
      </w:r>
      <w:r w:rsidR="00932143" w:rsidRPr="007552CC">
        <w:rPr>
          <w:rFonts w:asciiTheme="minorHAnsi" w:hAnsiTheme="minorHAnsi" w:cstheme="minorHAnsi"/>
          <w:iCs/>
        </w:rPr>
        <w:t xml:space="preserve">) </w:t>
      </w:r>
      <w:r w:rsidR="00885AD2" w:rsidRPr="007552CC">
        <w:rPr>
          <w:rFonts w:asciiTheme="minorHAnsi" w:hAnsiTheme="minorHAnsi" w:cstheme="minorHAnsi"/>
          <w:iCs/>
        </w:rPr>
        <w:t>che svolg</w:t>
      </w:r>
      <w:r w:rsidR="00A73BC4" w:rsidRPr="007552CC">
        <w:rPr>
          <w:rFonts w:asciiTheme="minorHAnsi" w:hAnsiTheme="minorHAnsi" w:cstheme="minorHAnsi"/>
          <w:iCs/>
        </w:rPr>
        <w:t>o</w:t>
      </w:r>
      <w:r w:rsidR="00885AD2" w:rsidRPr="007552CC">
        <w:rPr>
          <w:rFonts w:asciiTheme="minorHAnsi" w:hAnsiTheme="minorHAnsi" w:cstheme="minorHAnsi"/>
          <w:iCs/>
        </w:rPr>
        <w:t xml:space="preserve">no mansioni presso le sedi dell’Ateneo hanno l’obbligo di possesso </w:t>
      </w:r>
      <w:r w:rsidR="00A73BC4" w:rsidRPr="007552CC">
        <w:rPr>
          <w:rFonts w:asciiTheme="minorHAnsi" w:hAnsiTheme="minorHAnsi" w:cstheme="minorHAnsi"/>
          <w:iCs/>
        </w:rPr>
        <w:t>di dette certificazioni</w:t>
      </w:r>
      <w:r w:rsidR="00885AD2" w:rsidRPr="007552CC">
        <w:rPr>
          <w:rFonts w:asciiTheme="minorHAnsi" w:hAnsiTheme="minorHAnsi" w:cstheme="minorHAnsi"/>
          <w:iCs/>
        </w:rPr>
        <w:t xml:space="preserve"> per accedere alle strutture universitarie. L’Ateneo </w:t>
      </w:r>
      <w:r w:rsidR="00932143" w:rsidRPr="007552CC">
        <w:rPr>
          <w:rFonts w:asciiTheme="minorHAnsi" w:hAnsiTheme="minorHAnsi" w:cstheme="minorHAnsi"/>
          <w:iCs/>
        </w:rPr>
        <w:t>si riserva di effettuare le verifiche,</w:t>
      </w:r>
      <w:r w:rsidR="00885AD2" w:rsidRPr="007552CC">
        <w:rPr>
          <w:rFonts w:asciiTheme="minorHAnsi" w:hAnsiTheme="minorHAnsi" w:cstheme="minorHAnsi"/>
          <w:iCs/>
        </w:rPr>
        <w:t xml:space="preserve"> con le modalità che riterrà più opportune e in conformità all</w:t>
      </w:r>
      <w:r w:rsidR="00C772C3" w:rsidRPr="007552CC">
        <w:rPr>
          <w:rFonts w:asciiTheme="minorHAnsi" w:hAnsiTheme="minorHAnsi" w:cstheme="minorHAnsi"/>
          <w:iCs/>
        </w:rPr>
        <w:t>e</w:t>
      </w:r>
      <w:r w:rsidR="00885AD2" w:rsidRPr="007552CC">
        <w:rPr>
          <w:rFonts w:asciiTheme="minorHAnsi" w:hAnsiTheme="minorHAnsi" w:cstheme="minorHAnsi"/>
          <w:iCs/>
        </w:rPr>
        <w:t xml:space="preserve"> disposizion</w:t>
      </w:r>
      <w:r w:rsidR="00C772C3" w:rsidRPr="007552CC">
        <w:rPr>
          <w:rFonts w:asciiTheme="minorHAnsi" w:hAnsiTheme="minorHAnsi" w:cstheme="minorHAnsi"/>
          <w:iCs/>
        </w:rPr>
        <w:t>i</w:t>
      </w:r>
      <w:r w:rsidR="00885AD2" w:rsidRPr="007552CC">
        <w:rPr>
          <w:rFonts w:asciiTheme="minorHAnsi" w:hAnsiTheme="minorHAnsi" w:cstheme="minorHAnsi"/>
          <w:iCs/>
        </w:rPr>
        <w:t xml:space="preserve"> </w:t>
      </w:r>
      <w:r w:rsidR="00C772C3" w:rsidRPr="007552CC">
        <w:rPr>
          <w:rFonts w:asciiTheme="minorHAnsi" w:hAnsiTheme="minorHAnsi" w:cstheme="minorHAnsi"/>
          <w:iCs/>
        </w:rPr>
        <w:t xml:space="preserve">del Regolamento di Ateneo (prot. n. </w:t>
      </w:r>
      <w:r w:rsidR="00C772C3" w:rsidRPr="007552CC">
        <w:rPr>
          <w:rFonts w:asciiTheme="minorHAnsi" w:hAnsiTheme="minorHAnsi" w:cstheme="minorHAnsi"/>
          <w:color w:val="000000" w:themeColor="text1"/>
        </w:rPr>
        <w:t xml:space="preserve">68485 del 9/9/2021 e suo aggiornamento del 14/09/2021) </w:t>
      </w:r>
      <w:r w:rsidR="00C772C3" w:rsidRPr="007552CC">
        <w:rPr>
          <w:rFonts w:asciiTheme="minorHAnsi" w:hAnsiTheme="minorHAnsi" w:cstheme="minorHAnsi"/>
          <w:iCs/>
        </w:rPr>
        <w:t>e del presente Protocollo</w:t>
      </w:r>
      <w:r w:rsidR="00885AD2" w:rsidRPr="007552CC">
        <w:rPr>
          <w:rFonts w:asciiTheme="minorHAnsi" w:hAnsiTheme="minorHAnsi" w:cstheme="minorHAnsi"/>
          <w:iCs/>
        </w:rPr>
        <w:t>,</w:t>
      </w:r>
      <w:r w:rsidR="00932143" w:rsidRPr="007552CC">
        <w:rPr>
          <w:rFonts w:asciiTheme="minorHAnsi" w:hAnsiTheme="minorHAnsi" w:cstheme="minorHAnsi"/>
          <w:iCs/>
        </w:rPr>
        <w:t xml:space="preserve"> sui soggetti terzi presenti all’interno dei locali universitari</w:t>
      </w:r>
      <w:r w:rsidR="00885AD2" w:rsidRPr="007552CC">
        <w:rPr>
          <w:rFonts w:asciiTheme="minorHAnsi" w:hAnsiTheme="minorHAnsi" w:cstheme="minorHAnsi"/>
          <w:iCs/>
        </w:rPr>
        <w:t>. Il mancato rispetto delle sopra indicate prescrizioni determi</w:t>
      </w:r>
      <w:r w:rsidR="00932143" w:rsidRPr="007552CC">
        <w:rPr>
          <w:rFonts w:asciiTheme="minorHAnsi" w:hAnsiTheme="minorHAnsi" w:cstheme="minorHAnsi"/>
          <w:iCs/>
        </w:rPr>
        <w:t>na</w:t>
      </w:r>
      <w:r w:rsidR="00885AD2" w:rsidRPr="007552CC">
        <w:rPr>
          <w:rFonts w:asciiTheme="minorHAnsi" w:hAnsiTheme="minorHAnsi" w:cstheme="minorHAnsi"/>
          <w:iCs/>
        </w:rPr>
        <w:t xml:space="preserve"> l’immediato allontanamento della persona priva della prevista certificazione</w:t>
      </w:r>
      <w:r w:rsidR="00932143" w:rsidRPr="007552CC">
        <w:rPr>
          <w:rFonts w:asciiTheme="minorHAnsi" w:hAnsiTheme="minorHAnsi" w:cstheme="minorHAnsi"/>
          <w:iCs/>
        </w:rPr>
        <w:t xml:space="preserve"> e la segnalazione all’ente di appartenenza</w:t>
      </w:r>
      <w:r w:rsidR="00DD207D" w:rsidRPr="007552CC">
        <w:rPr>
          <w:rFonts w:asciiTheme="minorHAnsi" w:hAnsiTheme="minorHAnsi" w:cstheme="minorHAnsi"/>
          <w:iCs/>
        </w:rPr>
        <w:t>.</w:t>
      </w:r>
    </w:p>
    <w:p w14:paraId="0727F553" w14:textId="12DD78C7" w:rsidR="005C4E1A" w:rsidRPr="00125EE9" w:rsidRDefault="00FA7B20" w:rsidP="007552CC">
      <w:pPr>
        <w:pStyle w:val="Titolo2"/>
        <w:pBdr>
          <w:top w:val="nil"/>
          <w:left w:val="nil"/>
          <w:bottom w:val="nil"/>
          <w:right w:val="nil"/>
          <w:between w:val="nil"/>
        </w:pBdr>
        <w:spacing w:line="240" w:lineRule="auto"/>
        <w:rPr>
          <w:rFonts w:asciiTheme="minorHAnsi" w:hAnsiTheme="minorHAnsi" w:cstheme="minorHAnsi"/>
          <w:sz w:val="20"/>
          <w:szCs w:val="20"/>
        </w:rPr>
      </w:pPr>
      <w:bookmarkStart w:id="63" w:name="_Toc87867784"/>
      <w:r w:rsidRPr="00D85829">
        <w:rPr>
          <w:rFonts w:asciiTheme="minorHAnsi" w:hAnsiTheme="minorHAnsi" w:cstheme="minorBidi"/>
          <w:i/>
          <w:iCs/>
          <w:sz w:val="22"/>
          <w:szCs w:val="22"/>
        </w:rPr>
        <w:t xml:space="preserve">9.1 </w:t>
      </w:r>
      <w:r w:rsidR="005C4E1A" w:rsidRPr="00D85829">
        <w:rPr>
          <w:rFonts w:asciiTheme="minorHAnsi" w:hAnsiTheme="minorHAnsi" w:cstheme="minorBidi"/>
          <w:i/>
          <w:iCs/>
          <w:sz w:val="22"/>
          <w:szCs w:val="22"/>
        </w:rPr>
        <w:t>Gestione delle ditte appaltatrici</w:t>
      </w:r>
      <w:bookmarkEnd w:id="61"/>
      <w:r w:rsidR="005C4E1A" w:rsidRPr="00D85829">
        <w:rPr>
          <w:rFonts w:asciiTheme="minorHAnsi" w:hAnsiTheme="minorHAnsi" w:cstheme="minorBidi"/>
          <w:i/>
          <w:iCs/>
          <w:sz w:val="22"/>
          <w:szCs w:val="22"/>
        </w:rPr>
        <w:t xml:space="preserve"> </w:t>
      </w:r>
      <w:r w:rsidR="009408D4" w:rsidRPr="00D85829">
        <w:rPr>
          <w:rFonts w:asciiTheme="minorHAnsi" w:hAnsiTheme="minorHAnsi" w:cstheme="minorBidi"/>
          <w:i/>
          <w:iCs/>
          <w:sz w:val="22"/>
          <w:szCs w:val="22"/>
        </w:rPr>
        <w:t>(fornitori abituali e occasionali)</w:t>
      </w:r>
      <w:bookmarkEnd w:id="63"/>
      <w:r w:rsidR="00E30850" w:rsidRPr="00D85829">
        <w:rPr>
          <w:rFonts w:asciiTheme="minorHAnsi" w:hAnsiTheme="minorHAnsi" w:cstheme="minorBidi"/>
          <w:i/>
          <w:iCs/>
          <w:sz w:val="22"/>
          <w:szCs w:val="22"/>
        </w:rPr>
        <w:t xml:space="preserve"> </w:t>
      </w:r>
    </w:p>
    <w:p w14:paraId="42FA2660" w14:textId="55191852" w:rsidR="005A55C5" w:rsidRDefault="005A55C5" w:rsidP="00E3162B">
      <w:pPr>
        <w:spacing w:after="0" w:line="240" w:lineRule="auto"/>
        <w:jc w:val="both"/>
        <w:rPr>
          <w:rFonts w:asciiTheme="minorHAnsi" w:hAnsiTheme="minorHAnsi" w:cstheme="minorHAnsi"/>
        </w:rPr>
      </w:pPr>
      <w:r w:rsidRPr="00CC46FE">
        <w:rPr>
          <w:rFonts w:asciiTheme="minorHAnsi" w:hAnsiTheme="minorHAnsi" w:cstheme="minorHAnsi"/>
        </w:rPr>
        <w:t>Ogni singolo Datore di Lavoro di ogni ditta appaltatrice dovrà fornire evidenza oggettiva, tramite invio a mezzo e-mail</w:t>
      </w:r>
      <w:r>
        <w:rPr>
          <w:rFonts w:asciiTheme="minorHAnsi" w:hAnsiTheme="minorHAnsi" w:cstheme="minorHAnsi"/>
          <w:color w:val="000000"/>
        </w:rPr>
        <w:t xml:space="preserve"> </w:t>
      </w:r>
      <w:r w:rsidRPr="00CC46FE">
        <w:rPr>
          <w:rFonts w:asciiTheme="minorHAnsi" w:hAnsiTheme="minorHAnsi" w:cstheme="minorHAnsi"/>
        </w:rPr>
        <w:t>con cadenza mensile</w:t>
      </w:r>
      <w:r>
        <w:rPr>
          <w:rFonts w:asciiTheme="minorHAnsi" w:hAnsiTheme="minorHAnsi" w:cstheme="minorHAnsi"/>
        </w:rPr>
        <w:t xml:space="preserve"> </w:t>
      </w:r>
      <w:r w:rsidRPr="00CC46FE">
        <w:rPr>
          <w:rFonts w:asciiTheme="minorHAnsi" w:hAnsiTheme="minorHAnsi" w:cstheme="minorHAnsi"/>
        </w:rPr>
        <w:t xml:space="preserve">al Responsabile di Ateneo preposto alla gestione del contratto, di aver fornito ed adempiuto, per il personale della ditta che accede nei luoghi e negli ambienti di lavoro dell’Università degli Studi Roma Tre, a quanto segue: </w:t>
      </w:r>
    </w:p>
    <w:p w14:paraId="1DE95A77" w14:textId="36E2C1A0" w:rsidR="005A55C5" w:rsidRPr="00CC46FE" w:rsidRDefault="005A55C5" w:rsidP="00992BF9">
      <w:pPr>
        <w:numPr>
          <w:ilvl w:val="0"/>
          <w:numId w:val="46"/>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 xml:space="preserve">Copia dei verbali di avvenuta consegna dei DPI </w:t>
      </w:r>
      <w:r w:rsidR="00D85829" w:rsidRPr="00CC46FE">
        <w:rPr>
          <w:rFonts w:asciiTheme="minorHAnsi" w:hAnsiTheme="minorHAnsi" w:cstheme="minorHAnsi"/>
          <w:color w:val="000000"/>
        </w:rPr>
        <w:t>idonei</w:t>
      </w:r>
      <w:r w:rsidR="00B6506D">
        <w:rPr>
          <w:rFonts w:asciiTheme="minorHAnsi" w:hAnsiTheme="minorHAnsi" w:cstheme="minorHAnsi"/>
          <w:color w:val="000000"/>
        </w:rPr>
        <w:t xml:space="preserve"> (</w:t>
      </w:r>
      <w:proofErr w:type="spellStart"/>
      <w:r w:rsidR="00B6506D">
        <w:rPr>
          <w:rFonts w:asciiTheme="minorHAnsi" w:hAnsiTheme="minorHAnsi" w:cstheme="minorHAnsi"/>
          <w:color w:val="000000"/>
        </w:rPr>
        <w:t>all</w:t>
      </w:r>
      <w:proofErr w:type="spellEnd"/>
      <w:r w:rsidR="00B6506D">
        <w:rPr>
          <w:rFonts w:asciiTheme="minorHAnsi" w:hAnsiTheme="minorHAnsi" w:cstheme="minorHAnsi"/>
          <w:color w:val="000000"/>
        </w:rPr>
        <w:t xml:space="preserve">. </w:t>
      </w:r>
      <w:hyperlink w:anchor="_ALL._15.14_-" w:history="1">
        <w:r w:rsidR="00B6506D" w:rsidRPr="00B6506D">
          <w:rPr>
            <w:rStyle w:val="Collegamentoipertestuale"/>
            <w:rFonts w:asciiTheme="minorHAnsi" w:hAnsiTheme="minorHAnsi" w:cstheme="minorHAnsi"/>
          </w:rPr>
          <w:t>15.14</w:t>
        </w:r>
      </w:hyperlink>
      <w:r w:rsidR="00B6506D">
        <w:rPr>
          <w:rFonts w:asciiTheme="minorHAnsi" w:hAnsiTheme="minorHAnsi" w:cstheme="minorHAnsi"/>
          <w:color w:val="000000"/>
        </w:rPr>
        <w:t>)</w:t>
      </w:r>
      <w:r w:rsidR="00D85829">
        <w:rPr>
          <w:rFonts w:asciiTheme="minorHAnsi" w:hAnsiTheme="minorHAnsi" w:cstheme="minorHAnsi"/>
          <w:color w:val="000000"/>
        </w:rPr>
        <w:t>;</w:t>
      </w:r>
    </w:p>
    <w:p w14:paraId="1C4044C0" w14:textId="0400BA86" w:rsidR="005A55C5" w:rsidRPr="00CC46FE" w:rsidRDefault="005A55C5" w:rsidP="00992BF9">
      <w:pPr>
        <w:numPr>
          <w:ilvl w:val="0"/>
          <w:numId w:val="46"/>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Copia dei verbali di avvenuta e ricevuta informazione sulle modalità di accesso in Ateneo e delle regole previste dal protocollo di gestione;</w:t>
      </w:r>
    </w:p>
    <w:p w14:paraId="689A3218" w14:textId="2B005031" w:rsidR="005A55C5" w:rsidRPr="00CC46FE" w:rsidRDefault="005A55C5" w:rsidP="00992BF9">
      <w:pPr>
        <w:numPr>
          <w:ilvl w:val="0"/>
          <w:numId w:val="46"/>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Nota informativa sulle misure preventive ed organizzative che il DL Appaltatore ha attuato ai fini della prevenzione e del contrasto di COVID-19 nei locali e negli ambienti di lavoro dell’Ateneo;</w:t>
      </w:r>
    </w:p>
    <w:p w14:paraId="7E80B355" w14:textId="0F708E77" w:rsidR="005A55C5" w:rsidRPr="00D05F2F" w:rsidRDefault="005A55C5" w:rsidP="00992BF9">
      <w:pPr>
        <w:numPr>
          <w:ilvl w:val="0"/>
          <w:numId w:val="46"/>
        </w:numPr>
        <w:pBdr>
          <w:top w:val="nil"/>
          <w:left w:val="nil"/>
          <w:bottom w:val="nil"/>
          <w:right w:val="nil"/>
          <w:between w:val="nil"/>
        </w:pBdr>
        <w:spacing w:after="0" w:line="240" w:lineRule="auto"/>
        <w:jc w:val="both"/>
        <w:rPr>
          <w:rFonts w:asciiTheme="minorHAnsi" w:hAnsiTheme="minorHAnsi" w:cstheme="minorHAnsi"/>
          <w:color w:val="000000"/>
        </w:rPr>
      </w:pPr>
      <w:r w:rsidRPr="00D05F2F">
        <w:rPr>
          <w:rFonts w:asciiTheme="minorHAnsi" w:hAnsiTheme="minorHAnsi" w:cstheme="minorHAnsi"/>
          <w:color w:val="000000"/>
        </w:rPr>
        <w:t xml:space="preserve">Comunicare tempestivamente al SPP di Ateneo eventuali variazioni dei nominativi dei rispettivi RSPP e MC con i relativi recapiti. </w:t>
      </w:r>
    </w:p>
    <w:p w14:paraId="2A6CC44F" w14:textId="1F687345" w:rsidR="005A55C5" w:rsidRPr="00CC46FE" w:rsidRDefault="005A55C5" w:rsidP="00E3162B">
      <w:pPr>
        <w:spacing w:after="0" w:line="240" w:lineRule="auto"/>
        <w:jc w:val="both"/>
        <w:rPr>
          <w:rFonts w:asciiTheme="minorHAnsi" w:hAnsiTheme="minorHAnsi" w:cstheme="minorHAnsi"/>
        </w:rPr>
      </w:pPr>
      <w:r w:rsidRPr="00CC46FE">
        <w:rPr>
          <w:rFonts w:asciiTheme="minorHAnsi" w:hAnsiTheme="minorHAnsi" w:cstheme="minorHAnsi"/>
        </w:rPr>
        <w:t>Tra le informazioni contenute nell’informativa che l’Appaltatore consegnerà ai propri dipendenti dovrà essere obbligatoriamente presente quanto segue:</w:t>
      </w:r>
    </w:p>
    <w:p w14:paraId="29B3CB10" w14:textId="2876ADFD" w:rsidR="005A55C5" w:rsidRPr="00CC46FE" w:rsidRDefault="005A55C5" w:rsidP="00992BF9">
      <w:pPr>
        <w:numPr>
          <w:ilvl w:val="0"/>
          <w:numId w:val="47"/>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l’obbligo di rimanere al proprio domicilio e di non entrare in Ateneo in presenza di febbre (oltre 37</w:t>
      </w:r>
      <w:r>
        <w:rPr>
          <w:rFonts w:asciiTheme="minorHAnsi" w:hAnsiTheme="minorHAnsi" w:cstheme="minorHAnsi"/>
          <w:color w:val="000000"/>
        </w:rPr>
        <w:t>,</w:t>
      </w:r>
      <w:r w:rsidRPr="00CC46FE">
        <w:rPr>
          <w:rFonts w:asciiTheme="minorHAnsi" w:hAnsiTheme="minorHAnsi" w:cstheme="minorHAnsi"/>
          <w:color w:val="000000"/>
        </w:rPr>
        <w:t xml:space="preserve">5°) o altri sintomi influenzali e di chiamare il proprio medico di famiglia e l’autorità sanitaria;  </w:t>
      </w:r>
    </w:p>
    <w:p w14:paraId="7181FFC6" w14:textId="77777777" w:rsidR="005A55C5" w:rsidRPr="00CC46FE" w:rsidRDefault="005A55C5" w:rsidP="00992BF9">
      <w:pPr>
        <w:numPr>
          <w:ilvl w:val="0"/>
          <w:numId w:val="47"/>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la consapevolezza e l’accettazione del fatto di non poter fare ingresso o permanere in Ateneo e di doverlo dichiarare tempestivamente laddove, anche successivamente all’ingresso, sussistano le condizioni di pericolo (sintomi di influenza, temperatura, provenienza da zone a rischio o contatto con persone positive al virus nei 14 giorni precedenti, etc.) in cui i provvedimenti dell’Autorità impongono di informare il medico di famiglia e l’Autorità sanitaria e di rimanere al proprio domicilio;</w:t>
      </w:r>
    </w:p>
    <w:p w14:paraId="233E3C67" w14:textId="77777777" w:rsidR="005A55C5" w:rsidRPr="00CC46FE" w:rsidRDefault="005A55C5" w:rsidP="00992BF9">
      <w:pPr>
        <w:numPr>
          <w:ilvl w:val="0"/>
          <w:numId w:val="47"/>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l’impegno a rispettare tutte le disposizioni delle Autorità e dell’Ateneo nel fare accesso (in particolare, mantenere la distanza di sicurezza, osservare le regole di igiene delle mani e tenere comportamenti corretti sul piano dell’igiene);</w:t>
      </w:r>
    </w:p>
    <w:p w14:paraId="259FFD6F" w14:textId="77777777" w:rsidR="005A55C5" w:rsidRPr="00CC46FE" w:rsidRDefault="005A55C5" w:rsidP="00992BF9">
      <w:pPr>
        <w:numPr>
          <w:ilvl w:val="0"/>
          <w:numId w:val="47"/>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l’impegno a informare tempestivamente e responsabilmente il datore di lavoro e/o il proprio responsabile della presenza di qualsiasi sintomo influenzale durante l’espletamento della prestazione lavorativa, avendo cura di rimanere ad adeguata distanza dalle persone presenti;</w:t>
      </w:r>
    </w:p>
    <w:p w14:paraId="05CA3FC7" w14:textId="77777777" w:rsidR="005A55C5" w:rsidRPr="00CC46FE" w:rsidRDefault="005A55C5" w:rsidP="00992BF9">
      <w:pPr>
        <w:numPr>
          <w:ilvl w:val="0"/>
          <w:numId w:val="47"/>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 xml:space="preserve">l’impegno ad indossare sempre i dispositivi di prevenzione e protezione forniti; </w:t>
      </w:r>
    </w:p>
    <w:p w14:paraId="52C535DD" w14:textId="502464FB" w:rsidR="00E90EEB" w:rsidRPr="00E90EEB" w:rsidRDefault="00E90EEB" w:rsidP="00992BF9">
      <w:pPr>
        <w:numPr>
          <w:ilvl w:val="0"/>
          <w:numId w:val="48"/>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 xml:space="preserve">la disponibilità ad essere sottoposto </w:t>
      </w:r>
      <w:r>
        <w:rPr>
          <w:rFonts w:asciiTheme="minorHAnsi" w:hAnsiTheme="minorHAnsi" w:cstheme="minorHAnsi"/>
          <w:color w:val="000000"/>
        </w:rPr>
        <w:t xml:space="preserve">a misura </w:t>
      </w:r>
      <w:r w:rsidRPr="00CC46FE">
        <w:rPr>
          <w:rFonts w:asciiTheme="minorHAnsi" w:hAnsiTheme="minorHAnsi" w:cstheme="minorHAnsi"/>
          <w:color w:val="000000"/>
        </w:rPr>
        <w:t>della temperatura corporea prima d</w:t>
      </w:r>
      <w:r>
        <w:rPr>
          <w:rFonts w:asciiTheme="minorHAnsi" w:hAnsiTheme="minorHAnsi" w:cstheme="minorHAnsi"/>
          <w:color w:val="000000"/>
        </w:rPr>
        <w:t>i accedere</w:t>
      </w:r>
      <w:r w:rsidRPr="00CC46FE">
        <w:rPr>
          <w:rFonts w:asciiTheme="minorHAnsi" w:hAnsiTheme="minorHAnsi" w:cstheme="minorHAnsi"/>
          <w:color w:val="000000"/>
        </w:rPr>
        <w:t xml:space="preserve"> </w:t>
      </w:r>
      <w:r>
        <w:rPr>
          <w:rFonts w:asciiTheme="minorHAnsi" w:hAnsiTheme="minorHAnsi" w:cstheme="minorHAnsi"/>
          <w:color w:val="000000"/>
        </w:rPr>
        <w:t>alle sedi di</w:t>
      </w:r>
      <w:r w:rsidRPr="00CC46FE">
        <w:rPr>
          <w:rFonts w:asciiTheme="minorHAnsi" w:hAnsiTheme="minorHAnsi" w:cstheme="minorHAnsi"/>
          <w:color w:val="000000"/>
        </w:rPr>
        <w:t xml:space="preserve"> Ateneo</w:t>
      </w:r>
      <w:r>
        <w:rPr>
          <w:rFonts w:asciiTheme="minorHAnsi" w:hAnsiTheme="minorHAnsi" w:cstheme="minorHAnsi"/>
          <w:color w:val="000000"/>
        </w:rPr>
        <w:t xml:space="preserve"> e </w:t>
      </w:r>
      <w:r w:rsidR="005A55C5" w:rsidRPr="00CC46FE">
        <w:rPr>
          <w:rFonts w:asciiTheme="minorHAnsi" w:hAnsiTheme="minorHAnsi" w:cstheme="minorHAnsi"/>
          <w:color w:val="000000"/>
        </w:rPr>
        <w:t xml:space="preserve">a controllo </w:t>
      </w:r>
      <w:r w:rsidR="005A55C5" w:rsidRPr="00D525F2">
        <w:rPr>
          <w:rFonts w:asciiTheme="minorHAnsi" w:hAnsiTheme="minorHAnsi" w:cstheme="minorHAnsi"/>
          <w:color w:val="000000"/>
        </w:rPr>
        <w:t>del Green Pass</w:t>
      </w:r>
      <w:r w:rsidR="001A7C11">
        <w:rPr>
          <w:rFonts w:asciiTheme="minorHAnsi" w:hAnsiTheme="minorHAnsi" w:cstheme="minorHAnsi"/>
          <w:color w:val="000000"/>
        </w:rPr>
        <w:t xml:space="preserve"> o certificazione equivalente (par. </w:t>
      </w:r>
      <w:hyperlink w:anchor="_6.1_Accesso_alle" w:history="1">
        <w:r w:rsidR="001A7C11" w:rsidRPr="00CC71B9">
          <w:rPr>
            <w:rStyle w:val="Collegamentoipertestuale"/>
            <w:rFonts w:asciiTheme="minorHAnsi" w:hAnsiTheme="minorHAnsi" w:cstheme="minorHAnsi"/>
          </w:rPr>
          <w:t>6.1</w:t>
        </w:r>
      </w:hyperlink>
      <w:r w:rsidR="001A7C11">
        <w:rPr>
          <w:rFonts w:asciiTheme="minorHAnsi" w:hAnsiTheme="minorHAnsi" w:cstheme="minorHAnsi"/>
          <w:color w:val="000000"/>
        </w:rPr>
        <w:t>)</w:t>
      </w:r>
      <w:r>
        <w:rPr>
          <w:rFonts w:asciiTheme="minorHAnsi" w:hAnsiTheme="minorHAnsi" w:cstheme="minorHAnsi"/>
          <w:color w:val="000000"/>
        </w:rPr>
        <w:t xml:space="preserve"> effettuata a campione dal preposto personale di Ateneo.</w:t>
      </w:r>
    </w:p>
    <w:p w14:paraId="27839569" w14:textId="77777777" w:rsidR="005A55C5" w:rsidRPr="00CC46FE" w:rsidRDefault="005A55C5" w:rsidP="00E3162B">
      <w:pPr>
        <w:spacing w:after="0" w:line="240" w:lineRule="auto"/>
        <w:jc w:val="both"/>
        <w:rPr>
          <w:rFonts w:asciiTheme="minorHAnsi" w:hAnsiTheme="minorHAnsi" w:cstheme="minorHAnsi"/>
        </w:rPr>
      </w:pPr>
      <w:r w:rsidRPr="00CC46FE">
        <w:rPr>
          <w:rFonts w:asciiTheme="minorHAnsi" w:hAnsiTheme="minorHAnsi" w:cstheme="minorHAnsi"/>
        </w:rPr>
        <w:lastRenderedPageBreak/>
        <w:t>Nel caso in cui tra i dipendenti della ditta appaltatrice si presentasse un caso di sospetta o accertata positività</w:t>
      </w:r>
      <w:r>
        <w:rPr>
          <w:rFonts w:asciiTheme="minorHAnsi" w:hAnsiTheme="minorHAnsi" w:cstheme="minorHAnsi"/>
        </w:rPr>
        <w:t xml:space="preserve"> </w:t>
      </w:r>
      <w:r w:rsidRPr="00CC46FE">
        <w:rPr>
          <w:rFonts w:asciiTheme="minorHAnsi" w:hAnsiTheme="minorHAnsi" w:cstheme="minorHAnsi"/>
        </w:rPr>
        <w:t>a</w:t>
      </w:r>
      <w:r>
        <w:rPr>
          <w:rFonts w:asciiTheme="minorHAnsi" w:hAnsiTheme="minorHAnsi" w:cstheme="minorHAnsi"/>
        </w:rPr>
        <w:t xml:space="preserve"> </w:t>
      </w:r>
      <w:r w:rsidRPr="00CC46FE">
        <w:rPr>
          <w:rFonts w:asciiTheme="minorHAnsi" w:hAnsiTheme="minorHAnsi" w:cstheme="minorHAnsi"/>
        </w:rPr>
        <w:t xml:space="preserve">COVID-19, il datore di lavoro appaltatore procederà immediatamente a darne comunicazione, nel rispetto della vigente normativa in materia di tutela dei dati personali, all’Università degli Studi Roma Tre, a mezzo e-mail, all’indirizzo del Responsabile di Ateneo per l’esecuzione del contratto e all’indirizzo del RSPP di Ateneo: </w:t>
      </w:r>
      <w:hyperlink r:id="rId20">
        <w:r w:rsidRPr="00CC46FE">
          <w:rPr>
            <w:rFonts w:asciiTheme="minorHAnsi" w:hAnsiTheme="minorHAnsi" w:cstheme="minorHAnsi"/>
            <w:color w:val="0563C1"/>
            <w:u w:val="single"/>
          </w:rPr>
          <w:t>servizio.prevenzione. protezione@uniroma3.it</w:t>
        </w:r>
      </w:hyperlink>
      <w:r w:rsidRPr="00CC46FE">
        <w:rPr>
          <w:rFonts w:asciiTheme="minorHAnsi" w:hAnsiTheme="minorHAnsi" w:cstheme="minorHAnsi"/>
        </w:rPr>
        <w:t>.</w:t>
      </w:r>
    </w:p>
    <w:p w14:paraId="7E07B03D" w14:textId="77777777" w:rsidR="005A55C5" w:rsidRPr="00CC46FE" w:rsidRDefault="005A55C5" w:rsidP="00E3162B">
      <w:pPr>
        <w:spacing w:after="0" w:line="240" w:lineRule="auto"/>
        <w:jc w:val="both"/>
        <w:rPr>
          <w:rFonts w:asciiTheme="minorHAnsi" w:hAnsiTheme="minorHAnsi" w:cstheme="minorHAnsi"/>
        </w:rPr>
      </w:pPr>
      <w:r w:rsidRPr="00CC46FE">
        <w:rPr>
          <w:rFonts w:asciiTheme="minorHAnsi" w:hAnsiTheme="minorHAnsi" w:cstheme="minorHAnsi"/>
        </w:rPr>
        <w:t xml:space="preserve">Nella comunicazione dovranno essere indicati: </w:t>
      </w:r>
    </w:p>
    <w:p w14:paraId="0800FEDD" w14:textId="77777777" w:rsidR="005A55C5" w:rsidRPr="00CC46FE" w:rsidRDefault="005A55C5" w:rsidP="00992BF9">
      <w:pPr>
        <w:numPr>
          <w:ilvl w:val="0"/>
          <w:numId w:val="49"/>
        </w:numPr>
        <w:pBdr>
          <w:top w:val="nil"/>
          <w:left w:val="nil"/>
          <w:bottom w:val="nil"/>
          <w:right w:val="nil"/>
          <w:between w:val="nil"/>
        </w:pBdr>
        <w:spacing w:after="0" w:line="240" w:lineRule="auto"/>
        <w:jc w:val="both"/>
        <w:rPr>
          <w:rFonts w:asciiTheme="minorHAnsi" w:hAnsiTheme="minorHAnsi" w:cstheme="minorHAnsi"/>
          <w:color w:val="000000"/>
        </w:rPr>
      </w:pPr>
      <w:r w:rsidRPr="00CC46FE">
        <w:rPr>
          <w:rFonts w:asciiTheme="minorHAnsi" w:hAnsiTheme="minorHAnsi" w:cstheme="minorHAnsi"/>
          <w:color w:val="000000"/>
        </w:rPr>
        <w:t>i luoghi e gli ambienti di lavoro presso cui il lavoratore ha prestato servizio;</w:t>
      </w:r>
    </w:p>
    <w:p w14:paraId="293E0A93" w14:textId="695FFB4A" w:rsidR="005A55C5" w:rsidRPr="00D85829" w:rsidRDefault="00D85829" w:rsidP="00992BF9">
      <w:pPr>
        <w:numPr>
          <w:ilvl w:val="0"/>
          <w:numId w:val="49"/>
        </w:numPr>
        <w:pBdr>
          <w:top w:val="nil"/>
          <w:left w:val="nil"/>
          <w:bottom w:val="nil"/>
          <w:right w:val="nil"/>
          <w:between w:val="nil"/>
        </w:pBdr>
        <w:spacing w:after="0" w:line="240" w:lineRule="auto"/>
        <w:jc w:val="both"/>
        <w:rPr>
          <w:rFonts w:asciiTheme="minorHAnsi" w:hAnsiTheme="minorHAnsi" w:cstheme="minorHAnsi"/>
          <w:color w:val="000000"/>
        </w:rPr>
      </w:pPr>
      <w:r w:rsidRPr="00D85829">
        <w:rPr>
          <w:rFonts w:asciiTheme="minorHAnsi" w:hAnsiTheme="minorHAnsi" w:cstheme="minorHAnsi"/>
          <w:color w:val="000000"/>
        </w:rPr>
        <w:t xml:space="preserve">i </w:t>
      </w:r>
      <w:r w:rsidR="005A55C5" w:rsidRPr="00D85829">
        <w:rPr>
          <w:rFonts w:asciiTheme="minorHAnsi" w:hAnsiTheme="minorHAnsi" w:cstheme="minorHAnsi"/>
          <w:color w:val="000000"/>
        </w:rPr>
        <w:t>tempi di permanenza presso i citatati ambienti di lavoro;</w:t>
      </w:r>
    </w:p>
    <w:p w14:paraId="4C287C46" w14:textId="77777777" w:rsidR="005A55C5" w:rsidRPr="00D85829" w:rsidRDefault="005A55C5" w:rsidP="00992BF9">
      <w:pPr>
        <w:numPr>
          <w:ilvl w:val="0"/>
          <w:numId w:val="49"/>
        </w:numPr>
        <w:pBdr>
          <w:top w:val="nil"/>
          <w:left w:val="nil"/>
          <w:bottom w:val="nil"/>
          <w:right w:val="nil"/>
          <w:between w:val="nil"/>
        </w:pBdr>
        <w:spacing w:after="0" w:line="240" w:lineRule="auto"/>
        <w:jc w:val="both"/>
        <w:rPr>
          <w:rFonts w:asciiTheme="minorHAnsi" w:hAnsiTheme="minorHAnsi" w:cstheme="minorHAnsi"/>
          <w:color w:val="000000"/>
        </w:rPr>
      </w:pPr>
      <w:r w:rsidRPr="00D85829">
        <w:rPr>
          <w:rFonts w:asciiTheme="minorHAnsi" w:hAnsiTheme="minorHAnsi" w:cstheme="minorHAnsi"/>
          <w:color w:val="000000"/>
        </w:rPr>
        <w:t>i contatti stretti, così come definiti dalla circolare del Ministero della Salute, qualora presenti con i dipendenti dell’Ateno;</w:t>
      </w:r>
    </w:p>
    <w:p w14:paraId="52D4EAF6" w14:textId="7C88E54B" w:rsidR="00E90EEB" w:rsidRPr="00D85829" w:rsidRDefault="005A55C5" w:rsidP="00E3162B">
      <w:pPr>
        <w:spacing w:after="0" w:line="240" w:lineRule="auto"/>
        <w:jc w:val="both"/>
        <w:rPr>
          <w:rFonts w:asciiTheme="minorHAnsi" w:hAnsiTheme="minorHAnsi" w:cstheme="minorHAnsi"/>
        </w:rPr>
      </w:pPr>
      <w:r w:rsidRPr="00D85829">
        <w:rPr>
          <w:rFonts w:asciiTheme="minorHAnsi" w:hAnsiTheme="minorHAnsi" w:cstheme="minorHAnsi"/>
        </w:rPr>
        <w:t>Nella comunicazione non dovranno essere mai citati i dati personali ed identificativi del lavoratore.</w:t>
      </w:r>
    </w:p>
    <w:p w14:paraId="1C35E6B9" w14:textId="77777777" w:rsidR="005A55C5" w:rsidRPr="00D85829" w:rsidRDefault="005A55C5" w:rsidP="00E3162B">
      <w:pPr>
        <w:spacing w:after="0" w:line="240" w:lineRule="auto"/>
        <w:jc w:val="both"/>
        <w:rPr>
          <w:rFonts w:asciiTheme="minorHAnsi" w:hAnsiTheme="minorHAnsi" w:cstheme="minorHAnsi"/>
        </w:rPr>
      </w:pPr>
      <w:bookmarkStart w:id="64" w:name="_heading=h.4f1mdlm" w:colFirst="0" w:colLast="0"/>
      <w:bookmarkEnd w:id="64"/>
      <w:r w:rsidRPr="00D85829">
        <w:rPr>
          <w:rFonts w:asciiTheme="minorHAnsi" w:hAnsiTheme="minorHAnsi" w:cstheme="minorHAnsi"/>
        </w:rPr>
        <w:t xml:space="preserve">Si autorizzano sin da ora, Area Contratti, Area Provveditorato, Area Tecnica, Area Patrimonio, Segreterie Amministrative di Dipartimenti, Centri, Scuole, Fondazioni, e comunque tutti i referenti di contratti di appalto ad inoltrare ad ogni singolo appaltatore l’intero punto 9.1 del presente protocollo. </w:t>
      </w:r>
    </w:p>
    <w:p w14:paraId="5AE118F4" w14:textId="77777777" w:rsidR="005A55C5" w:rsidRPr="00D85829" w:rsidRDefault="005A55C5" w:rsidP="00E3162B">
      <w:pPr>
        <w:spacing w:after="0" w:line="240" w:lineRule="auto"/>
        <w:jc w:val="both"/>
        <w:rPr>
          <w:rFonts w:asciiTheme="minorHAnsi" w:hAnsiTheme="minorHAnsi" w:cstheme="minorHAnsi"/>
          <w:i/>
        </w:rPr>
      </w:pPr>
      <w:r w:rsidRPr="00D85829">
        <w:rPr>
          <w:rFonts w:asciiTheme="minorHAnsi" w:hAnsiTheme="minorHAnsi" w:cstheme="minorHAnsi"/>
          <w:i/>
        </w:rPr>
        <w:t xml:space="preserve">La comunicazione è da considerarsi quale puntuale </w:t>
      </w:r>
      <w:proofErr w:type="spellStart"/>
      <w:r w:rsidRPr="00D85829">
        <w:rPr>
          <w:rFonts w:asciiTheme="minorHAnsi" w:hAnsiTheme="minorHAnsi" w:cstheme="minorHAnsi"/>
          <w:i/>
        </w:rPr>
        <w:t>assolvimento</w:t>
      </w:r>
      <w:proofErr w:type="spellEnd"/>
      <w:r w:rsidRPr="00D85829">
        <w:rPr>
          <w:rFonts w:asciiTheme="minorHAnsi" w:hAnsiTheme="minorHAnsi" w:cstheme="minorHAnsi"/>
          <w:i/>
        </w:rPr>
        <w:t xml:space="preserve"> dell’obbligo di coordinamento del Committente ex Art.26 del D. Lgs.81/08 </w:t>
      </w:r>
      <w:proofErr w:type="spellStart"/>
      <w:r w:rsidRPr="00D85829">
        <w:rPr>
          <w:rFonts w:asciiTheme="minorHAnsi" w:hAnsiTheme="minorHAnsi" w:cstheme="minorHAnsi"/>
          <w:i/>
        </w:rPr>
        <w:t>s.m.i.</w:t>
      </w:r>
      <w:proofErr w:type="spellEnd"/>
    </w:p>
    <w:p w14:paraId="0A461DA9" w14:textId="77777777" w:rsidR="005C4E1A" w:rsidRPr="00D85829" w:rsidRDefault="005C4E1A" w:rsidP="00E3162B">
      <w:pPr>
        <w:spacing w:after="0" w:line="240" w:lineRule="auto"/>
        <w:ind w:firstLine="720"/>
        <w:jc w:val="both"/>
        <w:rPr>
          <w:rFonts w:asciiTheme="minorHAnsi" w:hAnsiTheme="minorHAnsi" w:cstheme="minorHAnsi"/>
          <w:sz w:val="20"/>
          <w:szCs w:val="20"/>
        </w:rPr>
      </w:pPr>
    </w:p>
    <w:p w14:paraId="6BE38B99" w14:textId="19F0C298" w:rsidR="00654F61" w:rsidRPr="00D85829" w:rsidRDefault="00FD5F42" w:rsidP="007552CC">
      <w:pPr>
        <w:pStyle w:val="Titolo2"/>
        <w:pBdr>
          <w:top w:val="nil"/>
          <w:left w:val="nil"/>
          <w:bottom w:val="nil"/>
          <w:right w:val="nil"/>
          <w:between w:val="nil"/>
        </w:pBdr>
        <w:spacing w:line="240" w:lineRule="auto"/>
      </w:pPr>
      <w:bookmarkStart w:id="65" w:name="_Toc87867785"/>
      <w:r w:rsidRPr="00D85829">
        <w:rPr>
          <w:rFonts w:asciiTheme="minorHAnsi" w:hAnsiTheme="minorHAnsi" w:cstheme="minorBidi"/>
          <w:i/>
          <w:iCs/>
          <w:sz w:val="22"/>
          <w:szCs w:val="22"/>
        </w:rPr>
        <w:t xml:space="preserve">9.2 </w:t>
      </w:r>
      <w:r w:rsidR="00654F61" w:rsidRPr="00D85829">
        <w:rPr>
          <w:rFonts w:asciiTheme="minorHAnsi" w:hAnsiTheme="minorHAnsi" w:cstheme="minorBidi"/>
          <w:i/>
          <w:iCs/>
          <w:sz w:val="22"/>
          <w:szCs w:val="22"/>
        </w:rPr>
        <w:t>Gestione</w:t>
      </w:r>
      <w:r w:rsidRPr="00D85829">
        <w:rPr>
          <w:rFonts w:asciiTheme="minorHAnsi" w:hAnsiTheme="minorHAnsi" w:cstheme="minorBidi"/>
          <w:i/>
          <w:iCs/>
          <w:sz w:val="22"/>
          <w:szCs w:val="22"/>
        </w:rPr>
        <w:t xml:space="preserve"> di soggetti terzi </w:t>
      </w:r>
      <w:r w:rsidR="00654F61" w:rsidRPr="00D85829">
        <w:rPr>
          <w:rFonts w:asciiTheme="minorHAnsi" w:hAnsiTheme="minorHAnsi" w:cstheme="minorBidi"/>
          <w:i/>
          <w:iCs/>
          <w:sz w:val="22"/>
          <w:szCs w:val="22"/>
        </w:rPr>
        <w:t>(</w:t>
      </w:r>
      <w:r w:rsidRPr="00D85829">
        <w:rPr>
          <w:rFonts w:asciiTheme="minorHAnsi" w:hAnsiTheme="minorHAnsi" w:cstheme="minorBidi"/>
          <w:i/>
          <w:iCs/>
          <w:sz w:val="22"/>
          <w:szCs w:val="22"/>
        </w:rPr>
        <w:t>ospiti e utenti occasionali</w:t>
      </w:r>
      <w:r w:rsidR="00654F61" w:rsidRPr="00D85829">
        <w:rPr>
          <w:rFonts w:asciiTheme="minorHAnsi" w:hAnsiTheme="minorHAnsi" w:cstheme="minorBidi"/>
          <w:i/>
          <w:iCs/>
          <w:sz w:val="22"/>
          <w:szCs w:val="22"/>
        </w:rPr>
        <w:t>)</w:t>
      </w:r>
      <w:bookmarkEnd w:id="65"/>
    </w:p>
    <w:p w14:paraId="315C61DC" w14:textId="2A679F5B" w:rsidR="00CD0CDA" w:rsidRDefault="00FD5F42" w:rsidP="00E3162B">
      <w:pPr>
        <w:spacing w:after="0" w:line="240" w:lineRule="auto"/>
        <w:jc w:val="both"/>
      </w:pPr>
      <w:r w:rsidRPr="00D85829">
        <w:t xml:space="preserve">L’accesso alle strutture dell’Università </w:t>
      </w:r>
      <w:r w:rsidR="00E30B5A">
        <w:t xml:space="preserve">da parte di ospiti e utenti occasionali </w:t>
      </w:r>
      <w:r w:rsidRPr="00D85829">
        <w:t xml:space="preserve">è </w:t>
      </w:r>
      <w:r w:rsidR="00E30B5A">
        <w:t>subordinato</w:t>
      </w:r>
      <w:r w:rsidRPr="00D85829">
        <w:t xml:space="preserve"> al possesso della certificazione verde COVID-19</w:t>
      </w:r>
      <w:r w:rsidR="00C12BB0" w:rsidRPr="00D85829">
        <w:t xml:space="preserve"> o certificazioni equivalenti (par.</w:t>
      </w:r>
      <w:hyperlink w:anchor="_6.1_Accesso_alle" w:history="1">
        <w:r w:rsidR="00C12BB0" w:rsidRPr="00CC71B9">
          <w:rPr>
            <w:rStyle w:val="Collegamentoipertestuale"/>
          </w:rPr>
          <w:t>6.1</w:t>
        </w:r>
      </w:hyperlink>
      <w:r w:rsidR="00C12BB0" w:rsidRPr="00D85829">
        <w:t>)</w:t>
      </w:r>
      <w:r w:rsidR="00E30B5A">
        <w:t xml:space="preserve"> che sono verificate sistematicamente dal preposto personale di Ateneo. </w:t>
      </w:r>
      <w:r w:rsidR="00CD0CDA">
        <w:t xml:space="preserve">Si intende per ospiti </w:t>
      </w:r>
      <w:r w:rsidR="000F591B">
        <w:t>(</w:t>
      </w:r>
      <w:proofErr w:type="spellStart"/>
      <w:r w:rsidR="000F591B">
        <w:t>visiting</w:t>
      </w:r>
      <w:proofErr w:type="spellEnd"/>
      <w:r w:rsidR="000F591B">
        <w:t xml:space="preserve"> professor, personale afferente ad Enti pubblici e privati in convenzione con l’Ateneo, etc.) e per utenti occasionali (</w:t>
      </w:r>
      <w:r w:rsidR="00CD0CDA">
        <w:t>visitatori</w:t>
      </w:r>
      <w:r w:rsidR="000F591B">
        <w:t>, partecipanti ad eventi assimilabili a congressi e convegni, candidati di concorsi o prove selettive, etc.).</w:t>
      </w:r>
    </w:p>
    <w:p w14:paraId="4096EA74" w14:textId="1471FC0D" w:rsidR="005C4E1A" w:rsidRPr="00D85829" w:rsidRDefault="00A527A5" w:rsidP="00E3162B">
      <w:pPr>
        <w:spacing w:after="0" w:line="240" w:lineRule="auto"/>
        <w:jc w:val="both"/>
        <w:rPr>
          <w:rFonts w:asciiTheme="minorHAnsi" w:hAnsiTheme="minorHAnsi" w:cstheme="minorHAnsi"/>
        </w:rPr>
      </w:pPr>
      <w:r>
        <w:t xml:space="preserve">Ospiti e utenti occasionali </w:t>
      </w:r>
      <w:r w:rsidR="00D85829" w:rsidRPr="00D85829">
        <w:t xml:space="preserve">devono </w:t>
      </w:r>
      <w:r w:rsidR="005C4E1A" w:rsidRPr="00D85829">
        <w:rPr>
          <w:rFonts w:asciiTheme="minorHAnsi" w:hAnsiTheme="minorHAnsi" w:cstheme="minorHAnsi"/>
        </w:rPr>
        <w:t xml:space="preserve">accedere a seguito della presa visione dell’informativa affissa in prossimità degli accessi, devono essere sempre muniti di mascherina ed indossare tale dispositivo per tutta la permanenza in Ateneo. Con l’ingresso e dopo aver visionato l’apposita informativa affissa presso le portinerie di Ateneo, </w:t>
      </w:r>
      <w:r w:rsidR="00D85829" w:rsidRPr="00D85829">
        <w:t xml:space="preserve">ospiti e utenti </w:t>
      </w:r>
      <w:r w:rsidR="000F591B">
        <w:t xml:space="preserve">occasionali </w:t>
      </w:r>
      <w:r w:rsidR="005C4E1A" w:rsidRPr="00D85829">
        <w:rPr>
          <w:rFonts w:asciiTheme="minorHAnsi" w:hAnsiTheme="minorHAnsi" w:cstheme="minorHAnsi"/>
        </w:rPr>
        <w:t>attesta</w:t>
      </w:r>
      <w:r w:rsidR="00D85829" w:rsidRPr="00D85829">
        <w:rPr>
          <w:rFonts w:asciiTheme="minorHAnsi" w:hAnsiTheme="minorHAnsi" w:cstheme="minorHAnsi"/>
        </w:rPr>
        <w:t>no</w:t>
      </w:r>
      <w:r w:rsidR="005C4E1A" w:rsidRPr="00D85829">
        <w:rPr>
          <w:rFonts w:asciiTheme="minorHAnsi" w:hAnsiTheme="minorHAnsi" w:cstheme="minorHAnsi"/>
        </w:rPr>
        <w:t xml:space="preserve"> per fatti concludenti di averne compreso il contenuto, manifesta</w:t>
      </w:r>
      <w:r w:rsidR="00D85829" w:rsidRPr="00D85829">
        <w:rPr>
          <w:rFonts w:asciiTheme="minorHAnsi" w:hAnsiTheme="minorHAnsi" w:cstheme="minorHAnsi"/>
        </w:rPr>
        <w:t>no</w:t>
      </w:r>
      <w:r w:rsidR="005C4E1A" w:rsidRPr="00D85829">
        <w:rPr>
          <w:rFonts w:asciiTheme="minorHAnsi" w:hAnsiTheme="minorHAnsi" w:cstheme="minorHAnsi"/>
        </w:rPr>
        <w:t xml:space="preserve"> adesione alle regole ivi contenute e assum</w:t>
      </w:r>
      <w:r w:rsidR="00D85829" w:rsidRPr="00D85829">
        <w:rPr>
          <w:rFonts w:asciiTheme="minorHAnsi" w:hAnsiTheme="minorHAnsi" w:cstheme="minorHAnsi"/>
        </w:rPr>
        <w:t>ono</w:t>
      </w:r>
      <w:r w:rsidR="005C4E1A" w:rsidRPr="00D85829">
        <w:rPr>
          <w:rFonts w:asciiTheme="minorHAnsi" w:hAnsiTheme="minorHAnsi" w:cstheme="minorHAnsi"/>
        </w:rPr>
        <w:t xml:space="preserve"> l’impegno di conformarsi alle disposizioni </w:t>
      </w:r>
      <w:r w:rsidR="000F591B">
        <w:rPr>
          <w:rFonts w:asciiTheme="minorHAnsi" w:hAnsiTheme="minorHAnsi" w:cstheme="minorHAnsi"/>
        </w:rPr>
        <w:t>previste</w:t>
      </w:r>
      <w:r w:rsidR="005C4E1A" w:rsidRPr="00D85829">
        <w:rPr>
          <w:rFonts w:asciiTheme="minorHAnsi" w:hAnsiTheme="minorHAnsi" w:cstheme="minorHAnsi"/>
        </w:rPr>
        <w:t>.</w:t>
      </w:r>
    </w:p>
    <w:p w14:paraId="217433F6" w14:textId="700B4FD4" w:rsidR="005C4E1A" w:rsidRPr="00670636" w:rsidRDefault="00CD0CDA" w:rsidP="00E3162B">
      <w:pPr>
        <w:spacing w:after="0" w:line="240" w:lineRule="auto"/>
        <w:ind w:firstLine="720"/>
        <w:jc w:val="both"/>
        <w:rPr>
          <w:rFonts w:asciiTheme="minorHAnsi" w:hAnsiTheme="minorHAnsi" w:cstheme="minorHAnsi"/>
        </w:rPr>
      </w:pPr>
      <w:r>
        <w:rPr>
          <w:rFonts w:asciiTheme="minorHAnsi" w:hAnsiTheme="minorHAnsi" w:cstheme="minorHAnsi"/>
        </w:rPr>
        <w:t xml:space="preserve">Ai sensi del Regolamento di Ateneo, </w:t>
      </w:r>
      <w:r>
        <w:rPr>
          <w:iCs/>
        </w:rPr>
        <w:t xml:space="preserve">prot. n. </w:t>
      </w:r>
      <w:r w:rsidRPr="00C1438C">
        <w:rPr>
          <w:rFonts w:asciiTheme="minorHAnsi" w:hAnsiTheme="minorHAnsi" w:cstheme="minorBidi"/>
          <w:color w:val="000000" w:themeColor="text1"/>
        </w:rPr>
        <w:t xml:space="preserve">68485 del 9/9/2021 e suo aggiornamento </w:t>
      </w:r>
      <w:r>
        <w:rPr>
          <w:rFonts w:asciiTheme="minorHAnsi" w:hAnsiTheme="minorHAnsi" w:cstheme="minorBidi"/>
          <w:color w:val="000000" w:themeColor="text1"/>
        </w:rPr>
        <w:t>de</w:t>
      </w:r>
      <w:r w:rsidRPr="00C1438C">
        <w:rPr>
          <w:rFonts w:asciiTheme="minorHAnsi" w:hAnsiTheme="minorHAnsi" w:cstheme="minorBidi"/>
          <w:color w:val="000000" w:themeColor="text1"/>
        </w:rPr>
        <w:t>l 14/09/2021</w:t>
      </w:r>
      <w:r>
        <w:rPr>
          <w:rFonts w:asciiTheme="minorHAnsi" w:hAnsiTheme="minorHAnsi" w:cstheme="minorBidi"/>
          <w:color w:val="000000" w:themeColor="text1"/>
        </w:rPr>
        <w:t>, i</w:t>
      </w:r>
      <w:r w:rsidR="005C4E1A" w:rsidRPr="00D85829">
        <w:rPr>
          <w:rFonts w:asciiTheme="minorHAnsi" w:hAnsiTheme="minorHAnsi" w:cstheme="minorHAnsi"/>
        </w:rPr>
        <w:t xml:space="preserve">l personale </w:t>
      </w:r>
      <w:r>
        <w:rPr>
          <w:rFonts w:asciiTheme="minorHAnsi" w:hAnsiTheme="minorHAnsi" w:cstheme="minorHAnsi"/>
        </w:rPr>
        <w:t xml:space="preserve">incaricato </w:t>
      </w:r>
      <w:r w:rsidR="005C4E1A" w:rsidRPr="00D85829">
        <w:rPr>
          <w:rFonts w:asciiTheme="minorHAnsi" w:hAnsiTheme="minorHAnsi" w:cstheme="minorHAnsi"/>
        </w:rPr>
        <w:t>v</w:t>
      </w:r>
      <w:r>
        <w:rPr>
          <w:rFonts w:asciiTheme="minorHAnsi" w:hAnsiTheme="minorHAnsi" w:cstheme="minorHAnsi"/>
        </w:rPr>
        <w:t>erifica</w:t>
      </w:r>
      <w:r w:rsidR="005C4E1A" w:rsidRPr="00D85829">
        <w:rPr>
          <w:rFonts w:asciiTheme="minorHAnsi" w:hAnsiTheme="minorHAnsi" w:cstheme="minorHAnsi"/>
        </w:rPr>
        <w:t xml:space="preserve"> e consente l’accesso solo </w:t>
      </w:r>
      <w:r>
        <w:rPr>
          <w:rFonts w:asciiTheme="minorHAnsi" w:hAnsiTheme="minorHAnsi" w:cstheme="minorHAnsi"/>
        </w:rPr>
        <w:t>ai soggetti terzi</w:t>
      </w:r>
      <w:r w:rsidR="005C4E1A" w:rsidRPr="00D85829">
        <w:rPr>
          <w:rFonts w:asciiTheme="minorHAnsi" w:hAnsiTheme="minorHAnsi" w:cstheme="minorHAnsi"/>
        </w:rPr>
        <w:t xml:space="preserve"> che rispetti</w:t>
      </w:r>
      <w:r>
        <w:rPr>
          <w:rFonts w:asciiTheme="minorHAnsi" w:hAnsiTheme="minorHAnsi" w:cstheme="minorHAnsi"/>
        </w:rPr>
        <w:t>no</w:t>
      </w:r>
      <w:r w:rsidR="005C4E1A" w:rsidRPr="00D85829">
        <w:rPr>
          <w:rFonts w:asciiTheme="minorHAnsi" w:hAnsiTheme="minorHAnsi" w:cstheme="minorHAnsi"/>
        </w:rPr>
        <w:t xml:space="preserve"> le disposizioni di cui sopra</w:t>
      </w:r>
      <w:r w:rsidR="00E54C15">
        <w:rPr>
          <w:rFonts w:asciiTheme="minorHAnsi" w:hAnsiTheme="minorHAnsi" w:cstheme="minorHAnsi"/>
        </w:rPr>
        <w:t>; o</w:t>
      </w:r>
      <w:r w:rsidR="005C4E1A" w:rsidRPr="00D85829">
        <w:rPr>
          <w:rFonts w:asciiTheme="minorHAnsi" w:hAnsiTheme="minorHAnsi" w:cstheme="minorHAnsi"/>
        </w:rPr>
        <w:t xml:space="preserve">ve </w:t>
      </w:r>
      <w:r w:rsidR="00E54C15">
        <w:rPr>
          <w:rFonts w:asciiTheme="minorHAnsi" w:hAnsiTheme="minorHAnsi" w:cstheme="minorHAnsi"/>
        </w:rPr>
        <w:t xml:space="preserve">gli incaricati </w:t>
      </w:r>
      <w:r w:rsidR="005C4E1A" w:rsidRPr="00D85829">
        <w:rPr>
          <w:rFonts w:asciiTheme="minorHAnsi" w:hAnsiTheme="minorHAnsi" w:cstheme="minorHAnsi"/>
        </w:rPr>
        <w:t>riscontri</w:t>
      </w:r>
      <w:r w:rsidR="00E54C15">
        <w:rPr>
          <w:rFonts w:asciiTheme="minorHAnsi" w:hAnsiTheme="minorHAnsi" w:cstheme="minorHAnsi"/>
        </w:rPr>
        <w:t xml:space="preserve">no </w:t>
      </w:r>
      <w:r w:rsidR="005C4E1A" w:rsidRPr="00D85829">
        <w:rPr>
          <w:rFonts w:asciiTheme="minorHAnsi" w:hAnsiTheme="minorHAnsi" w:cstheme="minorHAnsi"/>
        </w:rPr>
        <w:t>l’inosservanza</w:t>
      </w:r>
      <w:r>
        <w:rPr>
          <w:rFonts w:asciiTheme="minorHAnsi" w:hAnsiTheme="minorHAnsi" w:cstheme="minorHAnsi"/>
        </w:rPr>
        <w:t>,</w:t>
      </w:r>
      <w:r w:rsidR="005C4E1A" w:rsidRPr="00D85829">
        <w:rPr>
          <w:rFonts w:asciiTheme="minorHAnsi" w:hAnsiTheme="minorHAnsi" w:cstheme="minorHAnsi"/>
        </w:rPr>
        <w:t xml:space="preserve"> segnala</w:t>
      </w:r>
      <w:r w:rsidR="00E54C15">
        <w:rPr>
          <w:rFonts w:asciiTheme="minorHAnsi" w:hAnsiTheme="minorHAnsi" w:cstheme="minorHAnsi"/>
        </w:rPr>
        <w:t xml:space="preserve">no </w:t>
      </w:r>
      <w:r w:rsidR="005C4E1A" w:rsidRPr="00D85829">
        <w:rPr>
          <w:rFonts w:asciiTheme="minorHAnsi" w:hAnsiTheme="minorHAnsi" w:cstheme="minorHAnsi"/>
        </w:rPr>
        <w:t xml:space="preserve">quanto rilevato al Responsabile del servizio cui </w:t>
      </w:r>
      <w:r w:rsidR="00E54C15">
        <w:rPr>
          <w:rFonts w:asciiTheme="minorHAnsi" w:hAnsiTheme="minorHAnsi" w:cstheme="minorHAnsi"/>
        </w:rPr>
        <w:t>i</w:t>
      </w:r>
      <w:r w:rsidR="000F591B">
        <w:rPr>
          <w:rFonts w:asciiTheme="minorHAnsi" w:hAnsiTheme="minorHAnsi" w:cstheme="minorHAnsi"/>
        </w:rPr>
        <w:t xml:space="preserve"> suddett</w:t>
      </w:r>
      <w:r w:rsidR="00E54C15">
        <w:rPr>
          <w:rFonts w:asciiTheme="minorHAnsi" w:hAnsiTheme="minorHAnsi" w:cstheme="minorHAnsi"/>
        </w:rPr>
        <w:t>i</w:t>
      </w:r>
      <w:r w:rsidR="000F591B">
        <w:rPr>
          <w:rFonts w:asciiTheme="minorHAnsi" w:hAnsiTheme="minorHAnsi" w:cstheme="minorHAnsi"/>
        </w:rPr>
        <w:t xml:space="preserve"> </w:t>
      </w:r>
      <w:r w:rsidR="00E54C15">
        <w:rPr>
          <w:rFonts w:asciiTheme="minorHAnsi" w:hAnsiTheme="minorHAnsi" w:cstheme="minorHAnsi"/>
        </w:rPr>
        <w:t>terzi</w:t>
      </w:r>
      <w:r w:rsidR="000F591B">
        <w:rPr>
          <w:rFonts w:asciiTheme="minorHAnsi" w:hAnsiTheme="minorHAnsi" w:cstheme="minorHAnsi"/>
        </w:rPr>
        <w:t xml:space="preserve"> </w:t>
      </w:r>
      <w:r w:rsidR="005C4E1A" w:rsidRPr="00D85829">
        <w:rPr>
          <w:rFonts w:asciiTheme="minorHAnsi" w:hAnsiTheme="minorHAnsi" w:cstheme="minorHAnsi"/>
        </w:rPr>
        <w:t>dev</w:t>
      </w:r>
      <w:r w:rsidR="000F591B">
        <w:rPr>
          <w:rFonts w:asciiTheme="minorHAnsi" w:hAnsiTheme="minorHAnsi" w:cstheme="minorHAnsi"/>
        </w:rPr>
        <w:t>ono</w:t>
      </w:r>
      <w:r w:rsidR="005C4E1A" w:rsidRPr="00D85829">
        <w:rPr>
          <w:rFonts w:asciiTheme="minorHAnsi" w:hAnsiTheme="minorHAnsi" w:cstheme="minorHAnsi"/>
        </w:rPr>
        <w:t xml:space="preserve"> recarsi.</w:t>
      </w:r>
      <w:r w:rsidR="00D75DBF">
        <w:rPr>
          <w:rFonts w:asciiTheme="minorHAnsi" w:hAnsiTheme="minorHAnsi" w:cstheme="minorHAnsi"/>
        </w:rPr>
        <w:t xml:space="preserve"> </w:t>
      </w:r>
    </w:p>
    <w:p w14:paraId="01FA25B5" w14:textId="77777777" w:rsidR="005C4E1A" w:rsidRPr="00125EE9" w:rsidRDefault="005C4E1A" w:rsidP="00E3162B">
      <w:pPr>
        <w:spacing w:after="0" w:line="240" w:lineRule="auto"/>
        <w:jc w:val="both"/>
        <w:rPr>
          <w:rFonts w:asciiTheme="minorHAnsi" w:hAnsiTheme="minorHAnsi" w:cstheme="minorHAnsi"/>
          <w:sz w:val="20"/>
          <w:szCs w:val="20"/>
        </w:rPr>
      </w:pPr>
    </w:p>
    <w:p w14:paraId="5B083E4F" w14:textId="22583294" w:rsidR="00D424E3" w:rsidRPr="00125EE9" w:rsidRDefault="00EB5E29" w:rsidP="00E3162B">
      <w:pPr>
        <w:pStyle w:val="Titolo1"/>
        <w:spacing w:after="280" w:line="240" w:lineRule="auto"/>
        <w:rPr>
          <w:rFonts w:asciiTheme="minorHAnsi" w:eastAsia="Calibri" w:hAnsiTheme="minorHAnsi" w:cstheme="minorBidi"/>
          <w:b/>
          <w:bCs/>
          <w:sz w:val="28"/>
          <w:szCs w:val="28"/>
        </w:rPr>
      </w:pPr>
      <w:bookmarkStart w:id="66" w:name="_Toc87867786"/>
      <w:r>
        <w:rPr>
          <w:rFonts w:asciiTheme="minorHAnsi" w:eastAsia="Calibri" w:hAnsiTheme="minorHAnsi" w:cstheme="minorBidi"/>
          <w:b/>
          <w:bCs/>
          <w:sz w:val="28"/>
          <w:szCs w:val="28"/>
        </w:rPr>
        <w:t>10</w:t>
      </w:r>
      <w:r w:rsidR="4225A7E5" w:rsidRPr="565D4D3F">
        <w:rPr>
          <w:rFonts w:asciiTheme="minorHAnsi" w:eastAsia="Calibri" w:hAnsiTheme="minorHAnsi" w:cstheme="minorBidi"/>
          <w:b/>
          <w:bCs/>
          <w:sz w:val="28"/>
          <w:szCs w:val="28"/>
        </w:rPr>
        <w:t xml:space="preserve"> </w:t>
      </w:r>
      <w:r w:rsidR="54CD8AE5" w:rsidRPr="565D4D3F">
        <w:rPr>
          <w:rFonts w:asciiTheme="minorHAnsi" w:eastAsia="Calibri" w:hAnsiTheme="minorHAnsi" w:cstheme="minorBidi"/>
          <w:b/>
          <w:bCs/>
          <w:sz w:val="28"/>
          <w:szCs w:val="28"/>
        </w:rPr>
        <w:t>Informazione</w:t>
      </w:r>
      <w:bookmarkEnd w:id="66"/>
      <w:r w:rsidR="54CD8AE5" w:rsidRPr="565D4D3F">
        <w:rPr>
          <w:rFonts w:asciiTheme="minorHAnsi" w:eastAsia="Calibri" w:hAnsiTheme="minorHAnsi" w:cstheme="minorBidi"/>
          <w:b/>
          <w:bCs/>
          <w:sz w:val="28"/>
          <w:szCs w:val="28"/>
        </w:rPr>
        <w:t xml:space="preserve"> </w:t>
      </w:r>
    </w:p>
    <w:p w14:paraId="70D0E2C6" w14:textId="14DD3553" w:rsidR="00D424E3" w:rsidRPr="00CC46FE" w:rsidRDefault="00D424E3" w:rsidP="00E3162B">
      <w:pPr>
        <w:spacing w:after="0" w:line="240" w:lineRule="auto"/>
        <w:jc w:val="both"/>
        <w:rPr>
          <w:rFonts w:asciiTheme="minorHAnsi" w:hAnsiTheme="minorHAnsi" w:cstheme="minorHAnsi"/>
          <w:szCs w:val="20"/>
        </w:rPr>
      </w:pPr>
      <w:r w:rsidRPr="00CC46FE">
        <w:rPr>
          <w:rFonts w:asciiTheme="minorHAnsi" w:hAnsiTheme="minorHAnsi" w:cstheme="minorHAnsi"/>
          <w:szCs w:val="20"/>
        </w:rPr>
        <w:t>L’Università degli Studi Roma Tre deve restare un luogo sicuro. Per mantenere questa condizione i comportamenti del personale, degli studenti e di tutti coloro che a vario titolo possono accedere ai locali dell’Ateneo devono uniformarsi con consapevole, costante e collaborativa puntualità alle disposizioni del legislatore e del presente Protocollo.</w:t>
      </w:r>
    </w:p>
    <w:p w14:paraId="1898B460" w14:textId="77777777" w:rsidR="00D424E3" w:rsidRPr="00CC46FE" w:rsidRDefault="00D424E3" w:rsidP="00E3162B">
      <w:pPr>
        <w:spacing w:after="0" w:line="240" w:lineRule="auto"/>
        <w:jc w:val="both"/>
        <w:rPr>
          <w:rFonts w:asciiTheme="minorHAnsi" w:hAnsiTheme="minorHAnsi" w:cstheme="minorHAnsi"/>
          <w:szCs w:val="20"/>
        </w:rPr>
      </w:pPr>
      <w:r w:rsidRPr="00CC46FE">
        <w:rPr>
          <w:rFonts w:asciiTheme="minorHAnsi" w:hAnsiTheme="minorHAnsi" w:cstheme="minorHAnsi"/>
          <w:szCs w:val="20"/>
        </w:rPr>
        <w:t>L’informazione preventiva e puntuale è la prima iniziativa di precauzione e per questo motivo l’Ateneo si impegna, attraverso molteplici e variegate modalità idonee, a portare a conoscenza dei lavoratori, degli studenti e dei terzi in generale , attraverso apposite informative, specifica cartellonistica e segnaletica affissa, attraverso la pubblicazione del presente protocollo sul sito istituzionale, circa le disposizioni delle Autorità  e delle procedure di comportamento per il contrasto al COVID-19 in Ateneo.</w:t>
      </w:r>
    </w:p>
    <w:p w14:paraId="354C96D3" w14:textId="0A61AC62" w:rsidR="00D424E3" w:rsidRPr="00125EE9" w:rsidRDefault="71D995ED" w:rsidP="00E3162B">
      <w:pPr>
        <w:pStyle w:val="Titolo1"/>
        <w:spacing w:after="280" w:line="240" w:lineRule="auto"/>
        <w:rPr>
          <w:rFonts w:asciiTheme="minorHAnsi" w:eastAsia="Calibri" w:hAnsiTheme="minorHAnsi" w:cstheme="minorBidi"/>
          <w:b/>
          <w:bCs/>
          <w:sz w:val="28"/>
          <w:szCs w:val="28"/>
        </w:rPr>
      </w:pPr>
      <w:bookmarkStart w:id="67" w:name="_Toc87867787"/>
      <w:r w:rsidRPr="565D4D3F">
        <w:rPr>
          <w:rFonts w:asciiTheme="minorHAnsi" w:eastAsia="Calibri" w:hAnsiTheme="minorHAnsi" w:cstheme="minorBidi"/>
          <w:b/>
          <w:bCs/>
          <w:sz w:val="28"/>
          <w:szCs w:val="28"/>
        </w:rPr>
        <w:lastRenderedPageBreak/>
        <w:t>1</w:t>
      </w:r>
      <w:r w:rsidR="00EB5E29">
        <w:rPr>
          <w:rFonts w:asciiTheme="minorHAnsi" w:eastAsia="Calibri" w:hAnsiTheme="minorHAnsi" w:cstheme="minorBidi"/>
          <w:b/>
          <w:bCs/>
          <w:sz w:val="28"/>
          <w:szCs w:val="28"/>
        </w:rPr>
        <w:t>1</w:t>
      </w:r>
      <w:r w:rsidRPr="565D4D3F">
        <w:rPr>
          <w:rFonts w:asciiTheme="minorHAnsi" w:eastAsia="Calibri" w:hAnsiTheme="minorHAnsi" w:cstheme="minorBidi"/>
          <w:b/>
          <w:bCs/>
          <w:sz w:val="28"/>
          <w:szCs w:val="28"/>
        </w:rPr>
        <w:t xml:space="preserve"> </w:t>
      </w:r>
      <w:r w:rsidR="54CD8AE5" w:rsidRPr="565D4D3F">
        <w:rPr>
          <w:rFonts w:asciiTheme="minorHAnsi" w:eastAsia="Calibri" w:hAnsiTheme="minorHAnsi" w:cstheme="minorBidi"/>
          <w:b/>
          <w:bCs/>
          <w:sz w:val="28"/>
          <w:szCs w:val="28"/>
        </w:rPr>
        <w:t>Dispositivi di Protezione individuale</w:t>
      </w:r>
      <w:bookmarkEnd w:id="67"/>
      <w:r w:rsidR="54CD8AE5" w:rsidRPr="565D4D3F">
        <w:rPr>
          <w:rFonts w:asciiTheme="minorHAnsi" w:eastAsia="Calibri" w:hAnsiTheme="minorHAnsi" w:cstheme="minorBidi"/>
          <w:b/>
          <w:bCs/>
          <w:sz w:val="28"/>
          <w:szCs w:val="28"/>
        </w:rPr>
        <w:t xml:space="preserve"> </w:t>
      </w:r>
    </w:p>
    <w:p w14:paraId="5642EF39" w14:textId="159875A5" w:rsidR="00D424E3" w:rsidRPr="00CC46FE" w:rsidRDefault="00D424E3" w:rsidP="00E3162B">
      <w:pPr>
        <w:spacing w:after="0" w:line="240" w:lineRule="auto"/>
        <w:jc w:val="both"/>
        <w:rPr>
          <w:rFonts w:asciiTheme="minorHAnsi" w:hAnsiTheme="minorHAnsi" w:cstheme="minorHAnsi"/>
          <w:szCs w:val="20"/>
        </w:rPr>
      </w:pPr>
      <w:r w:rsidRPr="00CC46FE">
        <w:rPr>
          <w:rFonts w:asciiTheme="minorHAnsi" w:hAnsiTheme="minorHAnsi" w:cstheme="minorHAnsi"/>
          <w:szCs w:val="20"/>
        </w:rPr>
        <w:t>L’Università degli Studi Roma Tre fornisce ad ogni lavoratore, inclus</w:t>
      </w:r>
      <w:r w:rsidR="00FB6769">
        <w:rPr>
          <w:rFonts w:asciiTheme="minorHAnsi" w:hAnsiTheme="minorHAnsi" w:cstheme="minorHAnsi"/>
          <w:szCs w:val="20"/>
        </w:rPr>
        <w:t>i</w:t>
      </w:r>
      <w:r w:rsidRPr="00CC46FE">
        <w:rPr>
          <w:rFonts w:asciiTheme="minorHAnsi" w:hAnsiTheme="minorHAnsi" w:cstheme="minorHAnsi"/>
          <w:szCs w:val="20"/>
        </w:rPr>
        <w:t xml:space="preserve"> i lavoratori equiparati ex Art.2 del D.</w:t>
      </w:r>
      <w:r w:rsidR="007552CC">
        <w:rPr>
          <w:rFonts w:asciiTheme="minorHAnsi" w:hAnsiTheme="minorHAnsi" w:cstheme="minorHAnsi"/>
          <w:szCs w:val="20"/>
        </w:rPr>
        <w:t xml:space="preserve"> </w:t>
      </w:r>
      <w:r w:rsidRPr="00CC46FE">
        <w:rPr>
          <w:rFonts w:asciiTheme="minorHAnsi" w:hAnsiTheme="minorHAnsi" w:cstheme="minorHAnsi"/>
          <w:szCs w:val="20"/>
        </w:rPr>
        <w:t xml:space="preserve">Lgs.81/08 </w:t>
      </w:r>
      <w:proofErr w:type="spellStart"/>
      <w:r w:rsidRPr="00CC46FE">
        <w:rPr>
          <w:rFonts w:asciiTheme="minorHAnsi" w:hAnsiTheme="minorHAnsi" w:cstheme="minorHAnsi"/>
          <w:szCs w:val="20"/>
        </w:rPr>
        <w:t>s.m.i.</w:t>
      </w:r>
      <w:proofErr w:type="spellEnd"/>
      <w:r w:rsidRPr="00CC46FE">
        <w:rPr>
          <w:rFonts w:asciiTheme="minorHAnsi" w:hAnsiTheme="minorHAnsi" w:cstheme="minorHAnsi"/>
          <w:szCs w:val="20"/>
        </w:rPr>
        <w:t>, DPI di protezione</w:t>
      </w:r>
      <w:r w:rsidR="008C607E">
        <w:rPr>
          <w:rFonts w:asciiTheme="minorHAnsi" w:hAnsiTheme="minorHAnsi" w:cstheme="minorHAnsi"/>
          <w:szCs w:val="20"/>
        </w:rPr>
        <w:t xml:space="preserve"> delle vie respiratorie</w:t>
      </w:r>
      <w:r w:rsidR="00FB6769">
        <w:rPr>
          <w:rFonts w:asciiTheme="minorHAnsi" w:hAnsiTheme="minorHAnsi" w:cstheme="minorHAnsi"/>
          <w:szCs w:val="20"/>
        </w:rPr>
        <w:t>; contestualmente alla ricezione de</w:t>
      </w:r>
      <w:r w:rsidR="009A3C02">
        <w:rPr>
          <w:rFonts w:asciiTheme="minorHAnsi" w:hAnsiTheme="minorHAnsi" w:cstheme="minorHAnsi"/>
          <w:szCs w:val="20"/>
        </w:rPr>
        <w:t>i</w:t>
      </w:r>
      <w:r w:rsidR="00FB6769">
        <w:rPr>
          <w:rFonts w:asciiTheme="minorHAnsi" w:hAnsiTheme="minorHAnsi" w:cstheme="minorHAnsi"/>
          <w:szCs w:val="20"/>
        </w:rPr>
        <w:t xml:space="preserve"> DPI il lavoratore deve compilare il “Modulo consegna DPI</w:t>
      </w:r>
      <w:r w:rsidR="00FB6769" w:rsidRPr="00B1462B">
        <w:rPr>
          <w:rFonts w:asciiTheme="minorHAnsi" w:hAnsiTheme="minorHAnsi" w:cstheme="minorHAnsi"/>
          <w:szCs w:val="20"/>
        </w:rPr>
        <w:t>” (allegato 15.</w:t>
      </w:r>
      <w:r w:rsidR="00B1462B" w:rsidRPr="00B1462B">
        <w:rPr>
          <w:rFonts w:asciiTheme="minorHAnsi" w:hAnsiTheme="minorHAnsi" w:cstheme="minorHAnsi"/>
          <w:szCs w:val="20"/>
        </w:rPr>
        <w:t>1</w:t>
      </w:r>
      <w:r w:rsidR="00FB6769" w:rsidRPr="00B1462B">
        <w:rPr>
          <w:rFonts w:asciiTheme="minorHAnsi" w:hAnsiTheme="minorHAnsi" w:cstheme="minorHAnsi"/>
          <w:szCs w:val="20"/>
        </w:rPr>
        <w:t>5),</w:t>
      </w:r>
      <w:r w:rsidR="00FB6769">
        <w:rPr>
          <w:rFonts w:asciiTheme="minorHAnsi" w:hAnsiTheme="minorHAnsi" w:cstheme="minorHAnsi"/>
          <w:szCs w:val="20"/>
        </w:rPr>
        <w:t xml:space="preserve"> </w:t>
      </w:r>
      <w:r w:rsidR="00997A95">
        <w:rPr>
          <w:rFonts w:asciiTheme="minorHAnsi" w:hAnsiTheme="minorHAnsi" w:cstheme="minorHAnsi"/>
          <w:szCs w:val="20"/>
        </w:rPr>
        <w:t>mantenuto agli atti</w:t>
      </w:r>
      <w:r w:rsidR="00FB6769">
        <w:rPr>
          <w:rFonts w:asciiTheme="minorHAnsi" w:hAnsiTheme="minorHAnsi" w:cstheme="minorHAnsi"/>
          <w:szCs w:val="20"/>
        </w:rPr>
        <w:t xml:space="preserve"> </w:t>
      </w:r>
      <w:r w:rsidR="00FB6769" w:rsidRPr="00FB6769">
        <w:rPr>
          <w:rFonts w:asciiTheme="minorHAnsi" w:hAnsiTheme="minorHAnsi" w:cstheme="minorHAnsi"/>
          <w:szCs w:val="20"/>
        </w:rPr>
        <w:t>dal Responsabile della struttura cui afferisce.</w:t>
      </w:r>
    </w:p>
    <w:p w14:paraId="60E03DFD" w14:textId="4BA4B1AD" w:rsidR="00D424E3" w:rsidRPr="00997A95" w:rsidRDefault="00D424E3" w:rsidP="00E3162B">
      <w:pPr>
        <w:spacing w:after="0" w:line="240" w:lineRule="auto"/>
        <w:ind w:firstLine="360"/>
        <w:jc w:val="both"/>
        <w:rPr>
          <w:rFonts w:asciiTheme="minorHAnsi" w:hAnsiTheme="minorHAnsi" w:cstheme="minorHAnsi"/>
          <w:szCs w:val="20"/>
        </w:rPr>
      </w:pPr>
      <w:r w:rsidRPr="00997A95">
        <w:rPr>
          <w:rFonts w:asciiTheme="minorHAnsi" w:hAnsiTheme="minorHAnsi" w:cstheme="minorHAnsi"/>
          <w:szCs w:val="20"/>
        </w:rPr>
        <w:t>Si rammenta che l’utilizzo dei DPI è sempre obbligatori</w:t>
      </w:r>
      <w:r w:rsidR="008C607E" w:rsidRPr="00997A95">
        <w:rPr>
          <w:rFonts w:asciiTheme="minorHAnsi" w:hAnsiTheme="minorHAnsi" w:cstheme="minorHAnsi"/>
          <w:szCs w:val="20"/>
        </w:rPr>
        <w:t>o</w:t>
      </w:r>
      <w:r w:rsidRPr="00997A95">
        <w:rPr>
          <w:rFonts w:asciiTheme="minorHAnsi" w:hAnsiTheme="minorHAnsi" w:cstheme="minorHAnsi"/>
          <w:szCs w:val="20"/>
        </w:rPr>
        <w:t xml:space="preserve"> in ambienti chiusi, in presenza di altre persone e negli spazi comuni dell’Ateneo. In ambienti aperti, la mascherina </w:t>
      </w:r>
      <w:r w:rsidR="00997A95">
        <w:rPr>
          <w:rFonts w:asciiTheme="minorHAnsi" w:hAnsiTheme="minorHAnsi" w:cstheme="minorHAnsi"/>
          <w:szCs w:val="20"/>
        </w:rPr>
        <w:t>deve essere indossata laddove</w:t>
      </w:r>
      <w:r w:rsidRPr="00997A95">
        <w:rPr>
          <w:rFonts w:asciiTheme="minorHAnsi" w:hAnsiTheme="minorHAnsi" w:cstheme="minorHAnsi"/>
          <w:szCs w:val="20"/>
        </w:rPr>
        <w:t xml:space="preserve"> </w:t>
      </w:r>
      <w:r w:rsidR="00997A95">
        <w:rPr>
          <w:rFonts w:asciiTheme="minorHAnsi" w:hAnsiTheme="minorHAnsi" w:cstheme="minorHAnsi"/>
          <w:szCs w:val="20"/>
        </w:rPr>
        <w:t>non</w:t>
      </w:r>
      <w:r w:rsidR="008C607E" w:rsidRPr="00997A95">
        <w:rPr>
          <w:rFonts w:asciiTheme="minorHAnsi" w:hAnsiTheme="minorHAnsi" w:cstheme="minorHAnsi"/>
          <w:szCs w:val="20"/>
        </w:rPr>
        <w:t xml:space="preserve"> </w:t>
      </w:r>
      <w:r w:rsidRPr="00997A95">
        <w:rPr>
          <w:rFonts w:asciiTheme="minorHAnsi" w:hAnsiTheme="minorHAnsi" w:cstheme="minorHAnsi"/>
          <w:szCs w:val="20"/>
        </w:rPr>
        <w:t>sia garantita la distanza interpersonale di almeno 1 m</w:t>
      </w:r>
      <w:r w:rsidR="00D525F2" w:rsidRPr="00997A95">
        <w:rPr>
          <w:rFonts w:asciiTheme="minorHAnsi" w:hAnsiTheme="minorHAnsi" w:cstheme="minorHAnsi"/>
          <w:szCs w:val="20"/>
        </w:rPr>
        <w:t>.</w:t>
      </w:r>
      <w:r w:rsidRPr="00997A95">
        <w:rPr>
          <w:rFonts w:asciiTheme="minorHAnsi" w:hAnsiTheme="minorHAnsi" w:cstheme="minorHAnsi"/>
          <w:szCs w:val="20"/>
        </w:rPr>
        <w:t xml:space="preserve"> </w:t>
      </w:r>
    </w:p>
    <w:p w14:paraId="15B6FC69" w14:textId="2A9CC3B8" w:rsidR="00D424E3" w:rsidRPr="0005481B" w:rsidRDefault="00D424E3" w:rsidP="00E3162B">
      <w:pPr>
        <w:spacing w:after="0" w:line="240" w:lineRule="auto"/>
        <w:ind w:firstLine="360"/>
        <w:jc w:val="both"/>
        <w:rPr>
          <w:rFonts w:asciiTheme="minorHAnsi" w:hAnsiTheme="minorHAnsi" w:cstheme="minorHAnsi"/>
          <w:strike/>
          <w:color w:val="FF0000"/>
          <w:szCs w:val="20"/>
        </w:rPr>
      </w:pPr>
      <w:r w:rsidRPr="00997A95">
        <w:rPr>
          <w:rFonts w:asciiTheme="minorHAnsi" w:hAnsiTheme="minorHAnsi" w:cstheme="minorHAnsi"/>
          <w:szCs w:val="20"/>
        </w:rPr>
        <w:t>Si rammenta inoltre che tutti i lavoratori e gli utenti dell’Ateneo devono continuare a utilizzare rigorosamente i DPI</w:t>
      </w:r>
      <w:r w:rsidR="008C607E" w:rsidRPr="00997A95">
        <w:rPr>
          <w:rFonts w:asciiTheme="minorHAnsi" w:hAnsiTheme="minorHAnsi" w:cstheme="minorHAnsi"/>
          <w:szCs w:val="20"/>
        </w:rPr>
        <w:t>,</w:t>
      </w:r>
      <w:r w:rsidRPr="00997A95">
        <w:rPr>
          <w:rFonts w:asciiTheme="minorHAnsi" w:hAnsiTheme="minorHAnsi" w:cstheme="minorHAnsi"/>
          <w:szCs w:val="20"/>
        </w:rPr>
        <w:t xml:space="preserve"> come tutte le precauzioni previste</w:t>
      </w:r>
      <w:r w:rsidR="008C607E" w:rsidRPr="00997A95">
        <w:rPr>
          <w:rFonts w:asciiTheme="minorHAnsi" w:hAnsiTheme="minorHAnsi" w:cstheme="minorHAnsi"/>
          <w:szCs w:val="20"/>
        </w:rPr>
        <w:t>,</w:t>
      </w:r>
      <w:r w:rsidRPr="00997A95">
        <w:rPr>
          <w:rFonts w:asciiTheme="minorHAnsi" w:hAnsiTheme="minorHAnsi" w:cstheme="minorHAnsi"/>
          <w:szCs w:val="20"/>
        </w:rPr>
        <w:t xml:space="preserve"> secondo la valutazione del rischio, indipendentemente dallo stato di vaccinazione</w:t>
      </w:r>
      <w:r w:rsidR="00997A95">
        <w:rPr>
          <w:rFonts w:asciiTheme="minorHAnsi" w:hAnsiTheme="minorHAnsi" w:cstheme="minorHAnsi"/>
          <w:szCs w:val="20"/>
        </w:rPr>
        <w:t>.</w:t>
      </w:r>
    </w:p>
    <w:p w14:paraId="27FE1865" w14:textId="171E786F" w:rsidR="00D424E3" w:rsidRPr="00997A95" w:rsidRDefault="00D424E3" w:rsidP="00E3162B">
      <w:pPr>
        <w:spacing w:after="0" w:line="240" w:lineRule="auto"/>
        <w:ind w:firstLine="360"/>
        <w:jc w:val="both"/>
        <w:rPr>
          <w:rFonts w:asciiTheme="minorHAnsi" w:hAnsiTheme="minorHAnsi" w:cstheme="minorHAnsi"/>
          <w:szCs w:val="20"/>
        </w:rPr>
      </w:pPr>
      <w:r w:rsidRPr="00997A95">
        <w:rPr>
          <w:rFonts w:asciiTheme="minorHAnsi" w:hAnsiTheme="minorHAnsi" w:cstheme="minorHAnsi"/>
          <w:szCs w:val="20"/>
        </w:rPr>
        <w:t>I rifiuti costituiti da</w:t>
      </w:r>
      <w:r w:rsidR="000C77EC">
        <w:rPr>
          <w:rFonts w:asciiTheme="minorHAnsi" w:hAnsiTheme="minorHAnsi" w:cstheme="minorHAnsi"/>
          <w:szCs w:val="20"/>
        </w:rPr>
        <w:t>i</w:t>
      </w:r>
      <w:r w:rsidRPr="00997A95">
        <w:rPr>
          <w:rFonts w:asciiTheme="minorHAnsi" w:hAnsiTheme="minorHAnsi" w:cstheme="minorHAnsi"/>
          <w:szCs w:val="20"/>
        </w:rPr>
        <w:t xml:space="preserve"> </w:t>
      </w:r>
      <w:r w:rsidR="001507C8">
        <w:rPr>
          <w:rFonts w:asciiTheme="minorHAnsi" w:hAnsiTheme="minorHAnsi" w:cstheme="minorHAnsi"/>
          <w:szCs w:val="20"/>
        </w:rPr>
        <w:t xml:space="preserve">DPI anti-contagio SARS-CoV-2 </w:t>
      </w:r>
      <w:r w:rsidRPr="00997A95">
        <w:rPr>
          <w:rFonts w:asciiTheme="minorHAnsi" w:hAnsiTheme="minorHAnsi" w:cstheme="minorHAnsi"/>
          <w:szCs w:val="20"/>
        </w:rPr>
        <w:t>utilizzati vanno assimilati ai rifiuti urbani e conferiti al gestore del servizio nella frazione di rifiuti indifferenziati, nel rispetto delle indicazioni fornite dall’Istituto Superiore della Sanità</w:t>
      </w:r>
      <w:r w:rsidR="004B6D52">
        <w:rPr>
          <w:rFonts w:asciiTheme="minorHAnsi" w:hAnsiTheme="minorHAnsi" w:cstheme="minorHAnsi"/>
          <w:szCs w:val="20"/>
        </w:rPr>
        <w:t>.</w:t>
      </w:r>
    </w:p>
    <w:p w14:paraId="44AE908B" w14:textId="2E9BB9EE" w:rsidR="00AA0DBD" w:rsidRPr="00C259EA" w:rsidRDefault="7B7C817F" w:rsidP="00C259EA">
      <w:pPr>
        <w:pStyle w:val="Titolo1"/>
        <w:spacing w:after="280" w:line="240" w:lineRule="auto"/>
        <w:rPr>
          <w:rFonts w:asciiTheme="minorHAnsi" w:eastAsia="Calibri" w:hAnsiTheme="minorHAnsi" w:cstheme="minorBidi"/>
          <w:b/>
          <w:bCs/>
          <w:sz w:val="28"/>
          <w:szCs w:val="28"/>
        </w:rPr>
      </w:pPr>
      <w:bookmarkStart w:id="68" w:name="_Toc87867788"/>
      <w:r w:rsidRPr="565D4D3F">
        <w:rPr>
          <w:rFonts w:asciiTheme="minorHAnsi" w:eastAsia="Calibri" w:hAnsiTheme="minorHAnsi" w:cstheme="minorBidi"/>
          <w:b/>
          <w:bCs/>
          <w:sz w:val="28"/>
          <w:szCs w:val="28"/>
        </w:rPr>
        <w:t>1</w:t>
      </w:r>
      <w:r w:rsidR="00EB5E29">
        <w:rPr>
          <w:rFonts w:asciiTheme="minorHAnsi" w:eastAsia="Calibri" w:hAnsiTheme="minorHAnsi" w:cstheme="minorBidi"/>
          <w:b/>
          <w:bCs/>
          <w:sz w:val="28"/>
          <w:szCs w:val="28"/>
        </w:rPr>
        <w:t>2</w:t>
      </w:r>
      <w:r w:rsidRPr="565D4D3F">
        <w:rPr>
          <w:rFonts w:asciiTheme="minorHAnsi" w:eastAsia="Calibri" w:hAnsiTheme="minorHAnsi" w:cstheme="minorBidi"/>
          <w:b/>
          <w:bCs/>
          <w:sz w:val="28"/>
          <w:szCs w:val="28"/>
        </w:rPr>
        <w:t xml:space="preserve"> </w:t>
      </w:r>
      <w:r w:rsidR="7B7ACC40" w:rsidRPr="565D4D3F">
        <w:rPr>
          <w:rFonts w:asciiTheme="minorHAnsi" w:eastAsia="Calibri" w:hAnsiTheme="minorHAnsi" w:cstheme="minorBidi"/>
          <w:b/>
          <w:bCs/>
          <w:sz w:val="28"/>
          <w:szCs w:val="28"/>
        </w:rPr>
        <w:t>Attività di gestione dei casi COVID-19 e dei contatti</w:t>
      </w:r>
      <w:bookmarkEnd w:id="68"/>
      <w:r w:rsidR="7B7ACC40" w:rsidRPr="565D4D3F">
        <w:rPr>
          <w:rFonts w:asciiTheme="minorHAnsi" w:eastAsia="Calibri" w:hAnsiTheme="minorHAnsi" w:cstheme="minorBidi"/>
          <w:b/>
          <w:bCs/>
          <w:sz w:val="28"/>
          <w:szCs w:val="28"/>
        </w:rPr>
        <w:t xml:space="preserve"> </w:t>
      </w:r>
    </w:p>
    <w:p w14:paraId="15429736" w14:textId="309171D9" w:rsidR="00E77768" w:rsidRPr="007552CC" w:rsidRDefault="2EB597A8" w:rsidP="00C259EA">
      <w:pPr>
        <w:pStyle w:val="Titolo2"/>
        <w:spacing w:line="240" w:lineRule="auto"/>
        <w:rPr>
          <w:rFonts w:asciiTheme="minorHAnsi" w:hAnsiTheme="minorHAnsi" w:cstheme="minorBidi"/>
          <w:i/>
          <w:iCs/>
          <w:sz w:val="24"/>
          <w:szCs w:val="24"/>
        </w:rPr>
      </w:pPr>
      <w:bookmarkStart w:id="69" w:name="_Gestione_di_un"/>
      <w:bookmarkStart w:id="70" w:name="_Toc87867789"/>
      <w:bookmarkEnd w:id="69"/>
      <w:r w:rsidRPr="00C259EA">
        <w:rPr>
          <w:rFonts w:asciiTheme="minorHAnsi" w:hAnsiTheme="minorHAnsi" w:cstheme="minorHAnsi"/>
          <w:b/>
          <w:i/>
          <w:sz w:val="24"/>
          <w:szCs w:val="24"/>
        </w:rPr>
        <w:t>1</w:t>
      </w:r>
      <w:r w:rsidR="00EB5E29" w:rsidRPr="00C259EA">
        <w:rPr>
          <w:rFonts w:asciiTheme="minorHAnsi" w:hAnsiTheme="minorHAnsi" w:cstheme="minorHAnsi"/>
          <w:b/>
          <w:i/>
          <w:sz w:val="24"/>
          <w:szCs w:val="24"/>
        </w:rPr>
        <w:t>2</w:t>
      </w:r>
      <w:r w:rsidRPr="00C259EA">
        <w:rPr>
          <w:rFonts w:asciiTheme="minorHAnsi" w:hAnsiTheme="minorHAnsi" w:cstheme="minorHAnsi"/>
          <w:b/>
          <w:i/>
          <w:sz w:val="24"/>
          <w:szCs w:val="24"/>
        </w:rPr>
        <w:t xml:space="preserve">.1 </w:t>
      </w:r>
      <w:r w:rsidR="349F1B0E" w:rsidRPr="00C259EA">
        <w:rPr>
          <w:rFonts w:asciiTheme="minorHAnsi" w:hAnsiTheme="minorHAnsi" w:cstheme="minorHAnsi"/>
          <w:b/>
          <w:i/>
          <w:sz w:val="24"/>
          <w:szCs w:val="24"/>
        </w:rPr>
        <w:t>Gestione di un lavoratore sintomatico</w:t>
      </w:r>
      <w:r w:rsidR="6A4C790B" w:rsidRPr="00C259EA">
        <w:rPr>
          <w:rFonts w:asciiTheme="minorHAnsi" w:hAnsiTheme="minorHAnsi" w:cstheme="minorHAnsi"/>
          <w:b/>
          <w:i/>
          <w:sz w:val="24"/>
          <w:szCs w:val="24"/>
        </w:rPr>
        <w:t xml:space="preserve"> </w:t>
      </w:r>
      <w:r w:rsidR="475B732C" w:rsidRPr="00C259EA">
        <w:rPr>
          <w:rFonts w:asciiTheme="minorHAnsi" w:hAnsiTheme="minorHAnsi" w:cstheme="minorHAnsi"/>
          <w:b/>
          <w:i/>
          <w:sz w:val="24"/>
          <w:szCs w:val="24"/>
        </w:rPr>
        <w:t xml:space="preserve">(caso sospetto </w:t>
      </w:r>
      <w:r w:rsidR="00C259EA" w:rsidRPr="00C259EA">
        <w:rPr>
          <w:rFonts w:asciiTheme="minorHAnsi" w:hAnsiTheme="minorHAnsi" w:cstheme="minorHAnsi"/>
          <w:b/>
          <w:i/>
          <w:sz w:val="24"/>
          <w:szCs w:val="24"/>
        </w:rPr>
        <w:t>COVID</w:t>
      </w:r>
      <w:r w:rsidR="475B732C" w:rsidRPr="00C259EA">
        <w:rPr>
          <w:rFonts w:asciiTheme="minorHAnsi" w:hAnsiTheme="minorHAnsi" w:cstheme="minorHAnsi"/>
          <w:b/>
          <w:i/>
          <w:sz w:val="24"/>
          <w:szCs w:val="24"/>
        </w:rPr>
        <w:t>-19)</w:t>
      </w:r>
      <w:bookmarkEnd w:id="70"/>
      <w:r w:rsidR="475B732C" w:rsidRPr="00C259EA">
        <w:rPr>
          <w:rFonts w:asciiTheme="minorHAnsi" w:hAnsiTheme="minorHAnsi" w:cstheme="minorHAnsi"/>
          <w:b/>
          <w:i/>
          <w:sz w:val="24"/>
          <w:szCs w:val="24"/>
        </w:rPr>
        <w:t xml:space="preserve"> </w:t>
      </w:r>
    </w:p>
    <w:p w14:paraId="36AFA32C" w14:textId="77777777" w:rsidR="00E77768" w:rsidRPr="00125EE9" w:rsidRDefault="00E77768" w:rsidP="00E3162B">
      <w:pPr>
        <w:spacing w:after="0" w:line="240" w:lineRule="auto"/>
        <w:jc w:val="both"/>
        <w:rPr>
          <w:rFonts w:asciiTheme="minorHAnsi" w:hAnsiTheme="minorHAnsi" w:cstheme="minorHAnsi"/>
          <w:sz w:val="20"/>
          <w:szCs w:val="20"/>
        </w:rPr>
      </w:pPr>
    </w:p>
    <w:p w14:paraId="38D30A71" w14:textId="55B4B03C" w:rsidR="005541D2" w:rsidRDefault="00941EA5" w:rsidP="423B035A">
      <w:pPr>
        <w:spacing w:after="0" w:line="240" w:lineRule="auto"/>
        <w:jc w:val="both"/>
        <w:rPr>
          <w:rFonts w:asciiTheme="minorHAnsi" w:hAnsiTheme="minorHAnsi" w:cstheme="minorBidi"/>
        </w:rPr>
      </w:pPr>
      <w:r w:rsidRPr="58AAB54A">
        <w:rPr>
          <w:rFonts w:asciiTheme="minorHAnsi" w:hAnsiTheme="minorHAnsi" w:cstheme="minorBidi"/>
        </w:rPr>
        <w:t xml:space="preserve">Nel caso in cui un lavoratore sviluppi febbre e almeno uno dei sintomi di infezione respiratoria quali la tosse, mialgie, raffreddore con rinorrea, anosmia, ageusia, diarrea, </w:t>
      </w:r>
      <w:r w:rsidR="00A2CE11" w:rsidRPr="58AAB54A">
        <w:rPr>
          <w:rFonts w:asciiTheme="minorHAnsi" w:hAnsiTheme="minorHAnsi" w:cstheme="minorBidi"/>
        </w:rPr>
        <w:t xml:space="preserve">cefalea, congiuntivite, forte mal di gola, </w:t>
      </w:r>
      <w:r w:rsidR="00060E94" w:rsidRPr="58AAB54A">
        <w:rPr>
          <w:rFonts w:asciiTheme="minorHAnsi" w:hAnsiTheme="minorHAnsi" w:cstheme="minorBidi"/>
        </w:rPr>
        <w:t xml:space="preserve">il lavoratore deve informare il proprio Dirigente e il superiore gerarchico, che procede </w:t>
      </w:r>
      <w:r w:rsidRPr="58AAB54A">
        <w:rPr>
          <w:rFonts w:asciiTheme="minorHAnsi" w:hAnsiTheme="minorHAnsi" w:cstheme="minorBidi"/>
        </w:rPr>
        <w:t>all’immediat</w:t>
      </w:r>
      <w:r w:rsidR="00164D22" w:rsidRPr="58AAB54A">
        <w:rPr>
          <w:rFonts w:asciiTheme="minorHAnsi" w:hAnsiTheme="minorHAnsi" w:cstheme="minorBidi"/>
        </w:rPr>
        <w:t xml:space="preserve">o </w:t>
      </w:r>
      <w:r w:rsidR="00083230" w:rsidRPr="58AAB54A">
        <w:rPr>
          <w:rFonts w:asciiTheme="minorHAnsi" w:hAnsiTheme="minorHAnsi" w:cstheme="minorBidi"/>
        </w:rPr>
        <w:t>allontanamento</w:t>
      </w:r>
      <w:r w:rsidRPr="58AAB54A">
        <w:rPr>
          <w:rFonts w:asciiTheme="minorHAnsi" w:hAnsiTheme="minorHAnsi" w:cstheme="minorBidi"/>
        </w:rPr>
        <w:t xml:space="preserve"> del caso sospetto</w:t>
      </w:r>
      <w:r w:rsidR="007512F1" w:rsidRPr="58AAB54A">
        <w:rPr>
          <w:rFonts w:asciiTheme="minorHAnsi" w:hAnsiTheme="minorHAnsi" w:cstheme="minorBidi"/>
        </w:rPr>
        <w:t>, se ciò avviene durante l’attività lavorativa</w:t>
      </w:r>
      <w:r w:rsidR="005541D2" w:rsidRPr="58AAB54A">
        <w:rPr>
          <w:rFonts w:asciiTheme="minorHAnsi" w:hAnsiTheme="minorHAnsi" w:cstheme="minorBidi"/>
        </w:rPr>
        <w:t xml:space="preserve">. </w:t>
      </w:r>
    </w:p>
    <w:p w14:paraId="5A8651C0" w14:textId="19003A8E" w:rsidR="005541D2" w:rsidRDefault="005541D2" w:rsidP="00E3162B">
      <w:pPr>
        <w:spacing w:after="0" w:line="240" w:lineRule="auto"/>
        <w:ind w:firstLine="360"/>
        <w:jc w:val="both"/>
        <w:rPr>
          <w:rFonts w:asciiTheme="minorHAnsi" w:hAnsiTheme="minorHAnsi" w:cstheme="minorHAnsi"/>
        </w:rPr>
      </w:pPr>
      <w:r>
        <w:rPr>
          <w:rFonts w:asciiTheme="minorHAnsi" w:hAnsiTheme="minorHAnsi" w:cstheme="minorHAnsi"/>
        </w:rPr>
        <w:t>Il lavoratore caso sospetto COVID-19 deve:</w:t>
      </w:r>
    </w:p>
    <w:p w14:paraId="2DD67AF9" w14:textId="7443B6C9" w:rsidR="005541D2" w:rsidRPr="005541D2" w:rsidRDefault="00060E94" w:rsidP="00992BF9">
      <w:pPr>
        <w:pStyle w:val="Paragrafoelenco"/>
        <w:numPr>
          <w:ilvl w:val="0"/>
          <w:numId w:val="50"/>
        </w:numPr>
        <w:spacing w:after="0" w:line="240" w:lineRule="auto"/>
        <w:jc w:val="both"/>
        <w:rPr>
          <w:rFonts w:asciiTheme="minorHAnsi" w:hAnsiTheme="minorHAnsi" w:cstheme="minorHAnsi"/>
          <w:color w:val="0563C1"/>
          <w:u w:val="single"/>
        </w:rPr>
      </w:pPr>
      <w:r w:rsidRPr="005541D2">
        <w:rPr>
          <w:rFonts w:asciiTheme="minorHAnsi" w:hAnsiTheme="minorHAnsi" w:cstheme="minorHAnsi"/>
          <w:color w:val="000000"/>
        </w:rPr>
        <w:t>avvertire il proprio medico di base</w:t>
      </w:r>
      <w:r w:rsidR="005541D2" w:rsidRPr="005541D2">
        <w:rPr>
          <w:rFonts w:asciiTheme="minorHAnsi" w:hAnsiTheme="minorHAnsi" w:cstheme="minorHAnsi"/>
          <w:color w:val="000000"/>
        </w:rPr>
        <w:t xml:space="preserve"> </w:t>
      </w:r>
      <w:r w:rsidR="005541D2">
        <w:rPr>
          <w:rFonts w:asciiTheme="minorHAnsi" w:hAnsiTheme="minorHAnsi" w:cstheme="minorHAnsi"/>
          <w:color w:val="000000"/>
        </w:rPr>
        <w:t>e seguirne le indicazioni;</w:t>
      </w:r>
    </w:p>
    <w:p w14:paraId="77D00C90" w14:textId="6C423AF3" w:rsidR="005541D2" w:rsidRPr="007552CC" w:rsidRDefault="005541D2" w:rsidP="00992BF9">
      <w:pPr>
        <w:pStyle w:val="Paragrafoelenco"/>
        <w:numPr>
          <w:ilvl w:val="0"/>
          <w:numId w:val="50"/>
        </w:numPr>
        <w:spacing w:after="0" w:line="240" w:lineRule="auto"/>
        <w:jc w:val="both"/>
        <w:rPr>
          <w:rFonts w:asciiTheme="minorHAnsi" w:hAnsiTheme="minorHAnsi" w:cstheme="minorHAnsi"/>
          <w:color w:val="0563C1"/>
          <w:u w:val="single"/>
        </w:rPr>
      </w:pPr>
      <w:r>
        <w:rPr>
          <w:rFonts w:asciiTheme="minorHAnsi" w:hAnsiTheme="minorHAnsi" w:cstheme="minorHAnsi"/>
        </w:rPr>
        <w:t>informare</w:t>
      </w:r>
      <w:r w:rsidR="00060E94" w:rsidRPr="005541D2">
        <w:rPr>
          <w:rFonts w:asciiTheme="minorHAnsi" w:hAnsiTheme="minorHAnsi" w:cstheme="minorHAnsi"/>
        </w:rPr>
        <w:t xml:space="preserve"> </w:t>
      </w:r>
      <w:r>
        <w:rPr>
          <w:rFonts w:asciiTheme="minorHAnsi" w:hAnsiTheme="minorHAnsi" w:cstheme="minorHAnsi"/>
        </w:rPr>
        <w:t xml:space="preserve">il </w:t>
      </w:r>
      <w:r w:rsidR="00060E94" w:rsidRPr="005541D2">
        <w:rPr>
          <w:rFonts w:asciiTheme="minorHAnsi" w:hAnsiTheme="minorHAnsi" w:cstheme="minorHAnsi"/>
        </w:rPr>
        <w:t>Referente COVID per il tramite del SPP e al Medico Competente</w:t>
      </w:r>
      <w:r>
        <w:rPr>
          <w:rFonts w:asciiTheme="minorHAnsi" w:hAnsiTheme="minorHAnsi" w:cstheme="minorHAnsi"/>
        </w:rPr>
        <w:t xml:space="preserve"> trasmettendo </w:t>
      </w:r>
      <w:r w:rsidR="00060E94" w:rsidRPr="005541D2">
        <w:rPr>
          <w:rFonts w:asciiTheme="minorHAnsi" w:hAnsiTheme="minorHAnsi" w:cstheme="minorHAnsi"/>
        </w:rPr>
        <w:t xml:space="preserve">agli indirizzi e-mail </w:t>
      </w:r>
      <w:hyperlink r:id="rId21" w:history="1">
        <w:r w:rsidR="00060E94" w:rsidRPr="005541D2">
          <w:rPr>
            <w:rStyle w:val="Collegamentoipertestuale"/>
            <w:rFonts w:asciiTheme="minorHAnsi" w:hAnsiTheme="minorHAnsi" w:cstheme="minorHAnsi"/>
          </w:rPr>
          <w:t>servizio.prevenzione.protezione@uniroma3.it</w:t>
        </w:r>
      </w:hyperlink>
      <w:r w:rsidR="00060E94" w:rsidRPr="005541D2">
        <w:rPr>
          <w:rFonts w:asciiTheme="minorHAnsi" w:hAnsiTheme="minorHAnsi" w:cstheme="minorHAnsi"/>
        </w:rPr>
        <w:t xml:space="preserve">  e </w:t>
      </w:r>
      <w:hyperlink r:id="rId22">
        <w:r w:rsidR="00060E94" w:rsidRPr="005541D2">
          <w:rPr>
            <w:rFonts w:asciiTheme="minorHAnsi" w:hAnsiTheme="minorHAnsi" w:cstheme="minorHAnsi"/>
            <w:color w:val="0563C1"/>
            <w:u w:val="single"/>
          </w:rPr>
          <w:t>medico.competente@uniroma3.it</w:t>
        </w:r>
      </w:hyperlink>
      <w:r w:rsidR="007552CC" w:rsidRPr="007552CC">
        <w:rPr>
          <w:rFonts w:asciiTheme="minorHAnsi" w:hAnsiTheme="minorHAnsi" w:cstheme="minorHAnsi"/>
          <w:color w:val="0563C1"/>
        </w:rPr>
        <w:t xml:space="preserve"> </w:t>
      </w:r>
      <w:r w:rsidRPr="007552CC">
        <w:rPr>
          <w:rFonts w:asciiTheme="minorHAnsi" w:hAnsiTheme="minorHAnsi" w:cstheme="minorHAnsi"/>
        </w:rPr>
        <w:t>i moduli allegati al presente Protocollo</w:t>
      </w:r>
      <w:r w:rsidR="00692B89">
        <w:rPr>
          <w:rFonts w:asciiTheme="minorHAnsi" w:hAnsiTheme="minorHAnsi" w:cstheme="minorHAnsi"/>
        </w:rPr>
        <w:t xml:space="preserve"> </w:t>
      </w:r>
      <w:r w:rsidR="00692B89" w:rsidRPr="00692B89">
        <w:rPr>
          <w:rFonts w:asciiTheme="minorHAnsi" w:hAnsiTheme="minorHAnsi" w:cstheme="minorHAnsi"/>
        </w:rPr>
        <w:t>(</w:t>
      </w:r>
      <w:proofErr w:type="spellStart"/>
      <w:r w:rsidR="00692B89">
        <w:rPr>
          <w:rFonts w:asciiTheme="minorHAnsi" w:hAnsiTheme="minorHAnsi" w:cstheme="minorHAnsi"/>
        </w:rPr>
        <w:t>a</w:t>
      </w:r>
      <w:r w:rsidR="00692B89" w:rsidRPr="00692B89">
        <w:rPr>
          <w:rFonts w:asciiTheme="minorHAnsi" w:hAnsiTheme="minorHAnsi" w:cstheme="minorHAnsi"/>
        </w:rPr>
        <w:t>ll</w:t>
      </w:r>
      <w:proofErr w:type="spellEnd"/>
      <w:r w:rsidR="00692B89" w:rsidRPr="00692B89">
        <w:rPr>
          <w:rFonts w:asciiTheme="minorHAnsi" w:hAnsiTheme="minorHAnsi" w:cstheme="minorHAnsi"/>
        </w:rPr>
        <w:t xml:space="preserve">. </w:t>
      </w:r>
      <w:hyperlink w:anchor="_ALL:_15.19_-" w:history="1">
        <w:r w:rsidR="00692B89" w:rsidRPr="00FC4512">
          <w:rPr>
            <w:rStyle w:val="Collegamentoipertestuale"/>
            <w:rFonts w:asciiTheme="minorHAnsi" w:hAnsiTheme="minorHAnsi" w:cstheme="minorHAnsi"/>
          </w:rPr>
          <w:t>15.19</w:t>
        </w:r>
      </w:hyperlink>
      <w:r w:rsidR="00692B89" w:rsidRPr="00692B89">
        <w:rPr>
          <w:rFonts w:asciiTheme="minorHAnsi" w:hAnsiTheme="minorHAnsi" w:cstheme="minorHAnsi"/>
        </w:rPr>
        <w:t xml:space="preserve">, </w:t>
      </w:r>
      <w:hyperlink w:anchor="_ALL._15.19/a_-" w:history="1">
        <w:r w:rsidR="00692B89" w:rsidRPr="00FC4512">
          <w:rPr>
            <w:rStyle w:val="Collegamentoipertestuale"/>
            <w:rFonts w:asciiTheme="minorHAnsi" w:hAnsiTheme="minorHAnsi" w:cstheme="minorHAnsi"/>
          </w:rPr>
          <w:t>15.19/a</w:t>
        </w:r>
      </w:hyperlink>
      <w:r w:rsidR="00692B89" w:rsidRPr="00692B89">
        <w:rPr>
          <w:rFonts w:asciiTheme="minorHAnsi" w:hAnsiTheme="minorHAnsi" w:cstheme="minorHAnsi"/>
        </w:rPr>
        <w:t xml:space="preserve">, </w:t>
      </w:r>
      <w:hyperlink w:anchor="_ALL._15.19/b_-" w:history="1">
        <w:r w:rsidR="00692B89" w:rsidRPr="00FC4512">
          <w:rPr>
            <w:rStyle w:val="Collegamentoipertestuale"/>
            <w:rFonts w:asciiTheme="minorHAnsi" w:hAnsiTheme="minorHAnsi" w:cstheme="minorHAnsi"/>
          </w:rPr>
          <w:t>15.19/b</w:t>
        </w:r>
      </w:hyperlink>
      <w:r w:rsidR="00692B89" w:rsidRPr="00692B89">
        <w:rPr>
          <w:rFonts w:asciiTheme="minorHAnsi" w:hAnsiTheme="minorHAnsi" w:cstheme="minorHAnsi"/>
        </w:rPr>
        <w:t>)</w:t>
      </w:r>
      <w:r w:rsidRPr="007552CC">
        <w:rPr>
          <w:rFonts w:asciiTheme="minorHAnsi" w:hAnsiTheme="minorHAnsi" w:cstheme="minorHAnsi"/>
        </w:rPr>
        <w:t>.</w:t>
      </w:r>
    </w:p>
    <w:p w14:paraId="1509976B" w14:textId="512E2EB7" w:rsidR="00D9137F" w:rsidRPr="00CC46FE" w:rsidRDefault="00D9137F" w:rsidP="00E3162B">
      <w:pPr>
        <w:pBdr>
          <w:top w:val="nil"/>
          <w:left w:val="nil"/>
          <w:bottom w:val="nil"/>
          <w:right w:val="nil"/>
          <w:between w:val="nil"/>
        </w:pBdr>
        <w:spacing w:after="0" w:line="240" w:lineRule="auto"/>
        <w:jc w:val="both"/>
        <w:rPr>
          <w:rFonts w:asciiTheme="minorHAnsi" w:hAnsiTheme="minorHAnsi" w:cstheme="minorHAnsi"/>
          <w:color w:val="000000"/>
        </w:rPr>
      </w:pPr>
      <w:r>
        <w:rPr>
          <w:rFonts w:asciiTheme="minorHAnsi" w:hAnsiTheme="minorHAnsi" w:cstheme="minorHAnsi"/>
          <w:color w:val="000000"/>
        </w:rPr>
        <w:t>Per la tutela della salute degli eventuali contatti avuti dal sospetto caso COVI</w:t>
      </w:r>
      <w:r w:rsidR="001A60DC">
        <w:rPr>
          <w:rFonts w:asciiTheme="minorHAnsi" w:hAnsiTheme="minorHAnsi" w:cstheme="minorHAnsi"/>
          <w:color w:val="000000"/>
        </w:rPr>
        <w:t>D</w:t>
      </w:r>
      <w:r>
        <w:rPr>
          <w:rFonts w:asciiTheme="minorHAnsi" w:hAnsiTheme="minorHAnsi" w:cstheme="minorHAnsi"/>
          <w:color w:val="000000"/>
        </w:rPr>
        <w:t xml:space="preserve">-19 </w:t>
      </w:r>
      <w:r w:rsidR="007512F1">
        <w:rPr>
          <w:rFonts w:asciiTheme="minorHAnsi" w:hAnsiTheme="minorHAnsi" w:cstheme="minorHAnsi"/>
          <w:color w:val="000000"/>
        </w:rPr>
        <w:t>durante le 48h precedenti l’insorgenza dei sintomi</w:t>
      </w:r>
      <w:r>
        <w:rPr>
          <w:rFonts w:asciiTheme="minorHAnsi" w:hAnsiTheme="minorHAnsi" w:cstheme="minorHAnsi"/>
          <w:color w:val="000000"/>
        </w:rPr>
        <w:t>, il SPP consiglia l’effettuazione di un tampone antigenico o molecolare</w:t>
      </w:r>
      <w:r w:rsidRPr="00D9137F">
        <w:rPr>
          <w:rFonts w:asciiTheme="minorHAnsi" w:hAnsiTheme="minorHAnsi" w:cstheme="minorHAnsi"/>
          <w:color w:val="000000"/>
        </w:rPr>
        <w:t xml:space="preserve"> </w:t>
      </w:r>
      <w:r>
        <w:rPr>
          <w:rFonts w:asciiTheme="minorHAnsi" w:hAnsiTheme="minorHAnsi" w:cstheme="minorHAnsi"/>
          <w:color w:val="000000"/>
        </w:rPr>
        <w:t>entro breve tempo, il cui esito deve essere tramesso ai suddetti indirizzi email di MC e SPP</w:t>
      </w:r>
      <w:r w:rsidR="005541D2">
        <w:rPr>
          <w:rFonts w:asciiTheme="minorHAnsi" w:hAnsiTheme="minorHAnsi" w:cstheme="minorHAnsi"/>
          <w:color w:val="000000"/>
        </w:rPr>
        <w:t>.</w:t>
      </w:r>
    </w:p>
    <w:p w14:paraId="438EBFAD" w14:textId="65B6C79E" w:rsidR="007F25D0" w:rsidRPr="00640F8C" w:rsidRDefault="007F25D0" w:rsidP="00E3162B">
      <w:pPr>
        <w:spacing w:after="0" w:line="240" w:lineRule="auto"/>
        <w:ind w:firstLine="720"/>
        <w:jc w:val="both"/>
        <w:rPr>
          <w:rFonts w:asciiTheme="minorHAnsi" w:hAnsiTheme="minorHAnsi" w:cstheme="minorHAnsi"/>
        </w:rPr>
      </w:pPr>
      <w:bookmarkStart w:id="71" w:name="_heading=h.206ipza" w:colFirst="0" w:colLast="0"/>
      <w:bookmarkEnd w:id="71"/>
      <w:r w:rsidRPr="00640F8C">
        <w:rPr>
          <w:rFonts w:asciiTheme="minorHAnsi" w:hAnsiTheme="minorHAnsi" w:cstheme="minorHAnsi"/>
        </w:rPr>
        <w:t>Durante il periodo di indagine epidemiologica</w:t>
      </w:r>
      <w:r w:rsidR="00364201">
        <w:rPr>
          <w:rFonts w:asciiTheme="minorHAnsi" w:hAnsiTheme="minorHAnsi" w:cstheme="minorHAnsi"/>
        </w:rPr>
        <w:t>,</w:t>
      </w:r>
      <w:r w:rsidRPr="00640F8C">
        <w:rPr>
          <w:rFonts w:asciiTheme="minorHAnsi" w:hAnsiTheme="minorHAnsi" w:cstheme="minorHAnsi"/>
        </w:rPr>
        <w:t xml:space="preserve"> </w:t>
      </w:r>
      <w:r w:rsidR="00364201">
        <w:rPr>
          <w:rFonts w:asciiTheme="minorHAnsi" w:hAnsiTheme="minorHAnsi" w:cstheme="minorHAnsi"/>
        </w:rPr>
        <w:t xml:space="preserve">in accordo con il Dirigente, </w:t>
      </w:r>
      <w:r w:rsidRPr="00640F8C">
        <w:rPr>
          <w:rFonts w:asciiTheme="minorHAnsi" w:hAnsiTheme="minorHAnsi" w:cstheme="minorHAnsi"/>
        </w:rPr>
        <w:t>il superiore gerarchico della risorsa interessata p</w:t>
      </w:r>
      <w:r w:rsidR="00364201">
        <w:rPr>
          <w:rFonts w:asciiTheme="minorHAnsi" w:hAnsiTheme="minorHAnsi" w:cstheme="minorHAnsi"/>
        </w:rPr>
        <w:t>uò</w:t>
      </w:r>
      <w:r w:rsidRPr="00640F8C">
        <w:rPr>
          <w:rFonts w:asciiTheme="minorHAnsi" w:hAnsiTheme="minorHAnsi" w:cstheme="minorHAnsi"/>
        </w:rPr>
        <w:t xml:space="preserve"> disporre l’attività lavorativa in </w:t>
      </w:r>
      <w:r w:rsidR="00364201">
        <w:rPr>
          <w:rFonts w:asciiTheme="minorHAnsi" w:hAnsiTheme="minorHAnsi" w:cstheme="minorHAnsi"/>
        </w:rPr>
        <w:t>modalità agile</w:t>
      </w:r>
      <w:r w:rsidRPr="00640F8C">
        <w:rPr>
          <w:rFonts w:asciiTheme="minorHAnsi" w:hAnsiTheme="minorHAnsi" w:cstheme="minorHAnsi"/>
        </w:rPr>
        <w:t xml:space="preserve"> </w:t>
      </w:r>
      <w:r w:rsidR="00364201">
        <w:rPr>
          <w:rFonts w:asciiTheme="minorHAnsi" w:hAnsiTheme="minorHAnsi" w:cstheme="minorHAnsi"/>
        </w:rPr>
        <w:t xml:space="preserve">per </w:t>
      </w:r>
      <w:r w:rsidRPr="00640F8C">
        <w:rPr>
          <w:rFonts w:asciiTheme="minorHAnsi" w:hAnsiTheme="minorHAnsi" w:cstheme="minorHAnsi"/>
        </w:rPr>
        <w:t>gli eventuali contatti stretti</w:t>
      </w:r>
      <w:r w:rsidR="007512F1">
        <w:rPr>
          <w:rFonts w:asciiTheme="minorHAnsi" w:hAnsiTheme="minorHAnsi" w:cstheme="minorHAnsi"/>
        </w:rPr>
        <w:t xml:space="preserve"> avuti nelle 48h precedenti; questi </w:t>
      </w:r>
      <w:r w:rsidRPr="00640F8C">
        <w:rPr>
          <w:rFonts w:asciiTheme="minorHAnsi" w:hAnsiTheme="minorHAnsi" w:cstheme="minorHAnsi"/>
        </w:rPr>
        <w:t>dovranno cautelativamente lasciare i locali e non recarsi a lavoro fino all’esito del tampone del caso sospetto:</w:t>
      </w:r>
    </w:p>
    <w:p w14:paraId="565C31EE" w14:textId="3A50005A" w:rsidR="007F25D0" w:rsidRPr="00640F8C" w:rsidRDefault="00364201" w:rsidP="00992BF9">
      <w:pPr>
        <w:pStyle w:val="Paragrafoelenco"/>
        <w:numPr>
          <w:ilvl w:val="1"/>
          <w:numId w:val="51"/>
        </w:numPr>
        <w:spacing w:after="0" w:line="240" w:lineRule="auto"/>
        <w:ind w:left="709" w:hanging="283"/>
        <w:jc w:val="both"/>
        <w:rPr>
          <w:rFonts w:asciiTheme="minorHAnsi" w:hAnsiTheme="minorHAnsi" w:cstheme="minorHAnsi"/>
        </w:rPr>
      </w:pPr>
      <w:r>
        <w:rPr>
          <w:rFonts w:asciiTheme="minorHAnsi" w:hAnsiTheme="minorHAnsi" w:cstheme="minorHAnsi"/>
        </w:rPr>
        <w:t>se il t</w:t>
      </w:r>
      <w:r w:rsidR="007F25D0" w:rsidRPr="00640F8C">
        <w:rPr>
          <w:rFonts w:asciiTheme="minorHAnsi" w:hAnsiTheme="minorHAnsi" w:cstheme="minorHAnsi"/>
        </w:rPr>
        <w:t xml:space="preserve">ampone </w:t>
      </w:r>
      <w:r>
        <w:rPr>
          <w:rFonts w:asciiTheme="minorHAnsi" w:hAnsiTheme="minorHAnsi" w:cstheme="minorHAnsi"/>
        </w:rPr>
        <w:t>del caso sospetto</w:t>
      </w:r>
      <w:r w:rsidRPr="00364201">
        <w:rPr>
          <w:rFonts w:asciiTheme="minorHAnsi" w:hAnsiTheme="minorHAnsi" w:cstheme="minorHAnsi"/>
        </w:rPr>
        <w:t xml:space="preserve"> </w:t>
      </w:r>
      <w:r>
        <w:rPr>
          <w:rFonts w:asciiTheme="minorHAnsi" w:hAnsiTheme="minorHAnsi" w:cstheme="minorHAnsi"/>
        </w:rPr>
        <w:t xml:space="preserve">risulta </w:t>
      </w:r>
      <w:r w:rsidRPr="00640F8C">
        <w:rPr>
          <w:rFonts w:asciiTheme="minorHAnsi" w:hAnsiTheme="minorHAnsi" w:cstheme="minorHAnsi"/>
        </w:rPr>
        <w:t>negativo</w:t>
      </w:r>
      <w:r w:rsidR="007F25D0" w:rsidRPr="00640F8C">
        <w:rPr>
          <w:rFonts w:asciiTheme="minorHAnsi" w:hAnsiTheme="minorHAnsi" w:cstheme="minorHAnsi"/>
        </w:rPr>
        <w:t xml:space="preserve">, </w:t>
      </w:r>
      <w:r>
        <w:rPr>
          <w:rFonts w:asciiTheme="minorHAnsi" w:hAnsiTheme="minorHAnsi" w:cstheme="minorHAnsi"/>
        </w:rPr>
        <w:t xml:space="preserve">tutti i lavoratori coinvolti </w:t>
      </w:r>
      <w:r w:rsidR="007F25D0" w:rsidRPr="00640F8C">
        <w:rPr>
          <w:rFonts w:asciiTheme="minorHAnsi" w:hAnsiTheme="minorHAnsi" w:cstheme="minorHAnsi"/>
        </w:rPr>
        <w:t>rientr</w:t>
      </w:r>
      <w:r>
        <w:rPr>
          <w:rFonts w:asciiTheme="minorHAnsi" w:hAnsiTheme="minorHAnsi" w:cstheme="minorHAnsi"/>
        </w:rPr>
        <w:t>ano</w:t>
      </w:r>
      <w:r w:rsidR="007F25D0" w:rsidRPr="00640F8C">
        <w:rPr>
          <w:rFonts w:asciiTheme="minorHAnsi" w:hAnsiTheme="minorHAnsi" w:cstheme="minorHAnsi"/>
        </w:rPr>
        <w:t xml:space="preserve"> in presenza;</w:t>
      </w:r>
    </w:p>
    <w:p w14:paraId="62279775" w14:textId="77777777" w:rsidR="00364201" w:rsidRDefault="00364201" w:rsidP="00992BF9">
      <w:pPr>
        <w:pStyle w:val="Paragrafoelenco"/>
        <w:numPr>
          <w:ilvl w:val="1"/>
          <w:numId w:val="51"/>
        </w:numPr>
        <w:spacing w:after="0" w:line="240" w:lineRule="auto"/>
        <w:ind w:left="709" w:hanging="283"/>
        <w:jc w:val="both"/>
        <w:rPr>
          <w:rFonts w:asciiTheme="minorHAnsi" w:hAnsiTheme="minorHAnsi" w:cstheme="minorHAnsi"/>
        </w:rPr>
      </w:pPr>
      <w:r>
        <w:rPr>
          <w:rFonts w:asciiTheme="minorHAnsi" w:hAnsiTheme="minorHAnsi" w:cstheme="minorHAnsi"/>
        </w:rPr>
        <w:t>se il t</w:t>
      </w:r>
      <w:r w:rsidRPr="00640F8C">
        <w:rPr>
          <w:rFonts w:asciiTheme="minorHAnsi" w:hAnsiTheme="minorHAnsi" w:cstheme="minorHAnsi"/>
        </w:rPr>
        <w:t xml:space="preserve">ampone </w:t>
      </w:r>
      <w:r>
        <w:rPr>
          <w:rFonts w:asciiTheme="minorHAnsi" w:hAnsiTheme="minorHAnsi" w:cstheme="minorHAnsi"/>
        </w:rPr>
        <w:t>del caso sospetto</w:t>
      </w:r>
      <w:r w:rsidRPr="00364201">
        <w:rPr>
          <w:rFonts w:asciiTheme="minorHAnsi" w:hAnsiTheme="minorHAnsi" w:cstheme="minorHAnsi"/>
        </w:rPr>
        <w:t xml:space="preserve"> </w:t>
      </w:r>
      <w:r>
        <w:rPr>
          <w:rFonts w:asciiTheme="minorHAnsi" w:hAnsiTheme="minorHAnsi" w:cstheme="minorHAnsi"/>
        </w:rPr>
        <w:t>risulta</w:t>
      </w:r>
      <w:r w:rsidR="007F25D0" w:rsidRPr="00640F8C">
        <w:rPr>
          <w:rFonts w:asciiTheme="minorHAnsi" w:hAnsiTheme="minorHAnsi" w:cstheme="minorHAnsi"/>
        </w:rPr>
        <w:t xml:space="preserve"> positivo</w:t>
      </w:r>
      <w:r>
        <w:rPr>
          <w:rFonts w:asciiTheme="minorHAnsi" w:hAnsiTheme="minorHAnsi" w:cstheme="minorHAnsi"/>
        </w:rPr>
        <w:t>,</w:t>
      </w:r>
      <w:r w:rsidR="007F25D0" w:rsidRPr="00640F8C">
        <w:rPr>
          <w:rFonts w:asciiTheme="minorHAnsi" w:hAnsiTheme="minorHAnsi" w:cstheme="minorHAnsi"/>
        </w:rPr>
        <w:t xml:space="preserve"> la ASL, direttamente o tramite il medico di base, </w:t>
      </w:r>
      <w:r>
        <w:rPr>
          <w:rFonts w:asciiTheme="minorHAnsi" w:hAnsiTheme="minorHAnsi" w:cstheme="minorHAnsi"/>
        </w:rPr>
        <w:t xml:space="preserve">dispone l’isolamento per il soggetto positivo e la quarantena </w:t>
      </w:r>
      <w:r w:rsidR="007F25D0" w:rsidRPr="00640F8C">
        <w:rPr>
          <w:rFonts w:asciiTheme="minorHAnsi" w:hAnsiTheme="minorHAnsi" w:cstheme="minorHAnsi"/>
        </w:rPr>
        <w:t xml:space="preserve">per i contatti stretti. </w:t>
      </w:r>
    </w:p>
    <w:p w14:paraId="46F1F4C1" w14:textId="488A18BD" w:rsidR="005633B7" w:rsidRDefault="001A60DC" w:rsidP="00E3162B">
      <w:pPr>
        <w:spacing w:after="0" w:line="240" w:lineRule="auto"/>
        <w:jc w:val="both"/>
        <w:rPr>
          <w:rFonts w:asciiTheme="minorHAnsi" w:hAnsiTheme="minorHAnsi" w:cstheme="minorHAnsi"/>
        </w:rPr>
      </w:pPr>
      <w:r w:rsidRPr="00366DC4">
        <w:rPr>
          <w:rFonts w:asciiTheme="minorHAnsi" w:hAnsiTheme="minorHAnsi" w:cstheme="minorHAnsi"/>
        </w:rPr>
        <w:t>L</w:t>
      </w:r>
      <w:r w:rsidR="00700BFE" w:rsidRPr="00366DC4">
        <w:rPr>
          <w:rFonts w:asciiTheme="minorHAnsi" w:hAnsiTheme="minorHAnsi" w:cstheme="minorHAnsi"/>
        </w:rPr>
        <w:t xml:space="preserve">a riammissione in servizio dopo assenza per malattia </w:t>
      </w:r>
      <w:r w:rsidR="00D50FDF" w:rsidRPr="00366DC4">
        <w:rPr>
          <w:rFonts w:asciiTheme="minorHAnsi" w:hAnsiTheme="minorHAnsi" w:cstheme="minorHAnsi"/>
        </w:rPr>
        <w:t>COVID</w:t>
      </w:r>
      <w:r w:rsidR="00700BFE" w:rsidRPr="00366DC4">
        <w:rPr>
          <w:rFonts w:asciiTheme="minorHAnsi" w:hAnsiTheme="minorHAnsi" w:cstheme="minorHAnsi"/>
        </w:rPr>
        <w:t xml:space="preserve">-19 correlata deve avvenire secondo le </w:t>
      </w:r>
      <w:r w:rsidR="00CC46FE" w:rsidRPr="00366DC4">
        <w:rPr>
          <w:rFonts w:asciiTheme="minorHAnsi" w:hAnsiTheme="minorHAnsi" w:cstheme="minorHAnsi"/>
        </w:rPr>
        <w:t>indicazioni della</w:t>
      </w:r>
      <w:r w:rsidR="00700BFE" w:rsidRPr="00366DC4">
        <w:rPr>
          <w:rFonts w:asciiTheme="minorHAnsi" w:hAnsiTheme="minorHAnsi" w:cstheme="minorHAnsi"/>
        </w:rPr>
        <w:t xml:space="preserve"> </w:t>
      </w:r>
      <w:hyperlink r:id="rId23" w:history="1">
        <w:r w:rsidR="00700BFE" w:rsidRPr="00366DC4">
          <w:rPr>
            <w:rStyle w:val="Collegamentoipertestuale"/>
            <w:rFonts w:asciiTheme="minorHAnsi" w:hAnsiTheme="minorHAnsi" w:cstheme="minorHAnsi"/>
          </w:rPr>
          <w:t>Circolare del ministero della Salute n.</w:t>
        </w:r>
        <w:r w:rsidR="00366DC4" w:rsidRPr="00366DC4">
          <w:rPr>
            <w:rStyle w:val="Collegamentoipertestuale"/>
          </w:rPr>
          <w:t>15127</w:t>
        </w:r>
        <w:r w:rsidR="00700BFE" w:rsidRPr="00366DC4">
          <w:rPr>
            <w:rStyle w:val="Collegamentoipertestuale"/>
          </w:rPr>
          <w:t xml:space="preserve"> </w:t>
        </w:r>
        <w:r w:rsidR="00700BFE" w:rsidRPr="00366DC4">
          <w:rPr>
            <w:rStyle w:val="Collegamentoipertestuale"/>
            <w:rFonts w:asciiTheme="minorHAnsi" w:hAnsiTheme="minorHAnsi" w:cstheme="minorHAnsi"/>
          </w:rPr>
          <w:t xml:space="preserve">del </w:t>
        </w:r>
        <w:r w:rsidR="00366DC4" w:rsidRPr="00366DC4">
          <w:rPr>
            <w:rStyle w:val="Collegamentoipertestuale"/>
            <w:rFonts w:asciiTheme="minorHAnsi" w:hAnsiTheme="minorHAnsi" w:cstheme="minorHAnsi"/>
          </w:rPr>
          <w:t>12</w:t>
        </w:r>
        <w:r w:rsidR="00700BFE" w:rsidRPr="00366DC4">
          <w:rPr>
            <w:rStyle w:val="Collegamentoipertestuale"/>
            <w:rFonts w:asciiTheme="minorHAnsi" w:hAnsiTheme="minorHAnsi" w:cstheme="minorHAnsi"/>
          </w:rPr>
          <w:t>/0</w:t>
        </w:r>
        <w:r w:rsidR="00366DC4" w:rsidRPr="00366DC4">
          <w:rPr>
            <w:rStyle w:val="Collegamentoipertestuale"/>
            <w:rFonts w:asciiTheme="minorHAnsi" w:hAnsiTheme="minorHAnsi" w:cstheme="minorHAnsi"/>
          </w:rPr>
          <w:t>4</w:t>
        </w:r>
        <w:r w:rsidR="00700BFE" w:rsidRPr="00366DC4">
          <w:rPr>
            <w:rStyle w:val="Collegamentoipertestuale"/>
            <w:rFonts w:asciiTheme="minorHAnsi" w:hAnsiTheme="minorHAnsi" w:cstheme="minorHAnsi"/>
          </w:rPr>
          <w:t>/2021</w:t>
        </w:r>
      </w:hyperlink>
      <w:bookmarkStart w:id="72" w:name="_heading=h.4k668n3"/>
      <w:bookmarkEnd w:id="72"/>
      <w:r w:rsidR="00E42445">
        <w:rPr>
          <w:rFonts w:asciiTheme="minorHAnsi" w:hAnsiTheme="minorHAnsi" w:cstheme="minorHAnsi"/>
        </w:rPr>
        <w:t xml:space="preserve"> e </w:t>
      </w:r>
      <w:r w:rsidR="002A72C5" w:rsidRPr="00C1438C">
        <w:rPr>
          <w:rFonts w:asciiTheme="minorHAnsi" w:hAnsiTheme="minorHAnsi" w:cstheme="minorHAnsi"/>
        </w:rPr>
        <w:t xml:space="preserve">della </w:t>
      </w:r>
      <w:hyperlink r:id="rId24" w:history="1">
        <w:r w:rsidR="002A72C5" w:rsidRPr="007A4557">
          <w:rPr>
            <w:rStyle w:val="Collegamentoipertestuale"/>
            <w:rFonts w:asciiTheme="minorHAnsi" w:hAnsiTheme="minorHAnsi" w:cstheme="minorHAnsi"/>
          </w:rPr>
          <w:t>Circolare del ministero della Salute n.</w:t>
        </w:r>
        <w:r w:rsidR="002A72C5" w:rsidRPr="007A4557">
          <w:rPr>
            <w:rStyle w:val="Collegamentoipertestuale"/>
          </w:rPr>
          <w:t xml:space="preserve">36254 </w:t>
        </w:r>
        <w:r w:rsidR="002A72C5" w:rsidRPr="007A4557">
          <w:rPr>
            <w:rStyle w:val="Collegamentoipertestuale"/>
            <w:rFonts w:asciiTheme="minorHAnsi" w:hAnsiTheme="minorHAnsi" w:cstheme="minorHAnsi"/>
          </w:rPr>
          <w:t>del 11/08/2021</w:t>
        </w:r>
      </w:hyperlink>
      <w:r w:rsidR="00371950">
        <w:rPr>
          <w:rFonts w:asciiTheme="minorHAnsi" w:hAnsiTheme="minorHAnsi" w:cstheme="minorHAnsi"/>
        </w:rPr>
        <w:t>.</w:t>
      </w:r>
    </w:p>
    <w:p w14:paraId="4B4778B6" w14:textId="6FD10095" w:rsidR="005633B7" w:rsidRDefault="00371950" w:rsidP="00E3162B">
      <w:pPr>
        <w:spacing w:after="0" w:line="240" w:lineRule="auto"/>
        <w:ind w:firstLine="720"/>
        <w:jc w:val="both"/>
        <w:rPr>
          <w:rFonts w:asciiTheme="minorHAnsi" w:hAnsiTheme="minorHAnsi" w:cstheme="minorHAnsi"/>
        </w:rPr>
      </w:pPr>
      <w:r>
        <w:rPr>
          <w:rFonts w:asciiTheme="minorHAnsi" w:hAnsiTheme="minorHAnsi" w:cstheme="minorHAnsi"/>
        </w:rPr>
        <w:t>A fini della emissione da parte del Medico competente del Giudizio di Idoneità alla mansione, il lavoratore, per il quale è stato necessario</w:t>
      </w:r>
      <w:r w:rsidR="005633B7" w:rsidRPr="00376B36">
        <w:rPr>
          <w:rFonts w:asciiTheme="minorHAnsi" w:hAnsiTheme="minorHAnsi" w:cstheme="minorHAnsi"/>
        </w:rPr>
        <w:t xml:space="preserve"> un ricovero ospedaliero, </w:t>
      </w:r>
      <w:r>
        <w:rPr>
          <w:rFonts w:asciiTheme="minorHAnsi" w:hAnsiTheme="minorHAnsi" w:cstheme="minorHAnsi"/>
        </w:rPr>
        <w:t>ottenuto e trasmesso al SPP e MC</w:t>
      </w:r>
      <w:r w:rsidR="005633B7" w:rsidRPr="00376B36">
        <w:rPr>
          <w:rFonts w:asciiTheme="minorHAnsi" w:hAnsiTheme="minorHAnsi" w:cstheme="minorHAnsi"/>
        </w:rPr>
        <w:t xml:space="preserve"> </w:t>
      </w:r>
      <w:r>
        <w:rPr>
          <w:rFonts w:asciiTheme="minorHAnsi" w:hAnsiTheme="minorHAnsi" w:cstheme="minorHAnsi"/>
        </w:rPr>
        <w:t xml:space="preserve">il </w:t>
      </w:r>
      <w:r w:rsidR="005633B7" w:rsidRPr="00376B36">
        <w:rPr>
          <w:rFonts w:asciiTheme="minorHAnsi" w:hAnsiTheme="minorHAnsi" w:cstheme="minorHAnsi"/>
        </w:rPr>
        <w:t xml:space="preserve">certificato di </w:t>
      </w:r>
      <w:r>
        <w:rPr>
          <w:rFonts w:asciiTheme="minorHAnsi" w:hAnsiTheme="minorHAnsi" w:cstheme="minorHAnsi"/>
        </w:rPr>
        <w:t>guarigione</w:t>
      </w:r>
      <w:r w:rsidR="005633B7" w:rsidRPr="00376B36">
        <w:rPr>
          <w:rFonts w:asciiTheme="minorHAnsi" w:hAnsiTheme="minorHAnsi" w:cstheme="minorHAnsi"/>
        </w:rPr>
        <w:t>, dev</w:t>
      </w:r>
      <w:r>
        <w:rPr>
          <w:rFonts w:asciiTheme="minorHAnsi" w:hAnsiTheme="minorHAnsi" w:cstheme="minorHAnsi"/>
        </w:rPr>
        <w:t>e essere sottoposto a</w:t>
      </w:r>
      <w:r w:rsidR="005633B7" w:rsidRPr="00376B36">
        <w:rPr>
          <w:rFonts w:asciiTheme="minorHAnsi" w:hAnsiTheme="minorHAnsi" w:cstheme="minorHAnsi"/>
        </w:rPr>
        <w:t xml:space="preserve"> visita medica preventiva prevista dall’art. 41, c.2 lett. e-ter del D.lgs. 81/08 e </w:t>
      </w:r>
      <w:proofErr w:type="spellStart"/>
      <w:r w:rsidR="005633B7" w:rsidRPr="00376B36">
        <w:rPr>
          <w:rFonts w:asciiTheme="minorHAnsi" w:hAnsiTheme="minorHAnsi" w:cstheme="minorHAnsi"/>
        </w:rPr>
        <w:t>s.m.i</w:t>
      </w:r>
      <w:proofErr w:type="spellEnd"/>
      <w:r w:rsidR="005633B7" w:rsidRPr="00376B36">
        <w:rPr>
          <w:rFonts w:asciiTheme="minorHAnsi" w:hAnsiTheme="minorHAnsi" w:cstheme="minorHAnsi"/>
        </w:rPr>
        <w:t>, indipendentemente dalla durata dell’assenza per malattia</w:t>
      </w:r>
      <w:r w:rsidR="00BC24F3">
        <w:rPr>
          <w:rFonts w:asciiTheme="minorHAnsi" w:hAnsiTheme="minorHAnsi" w:cstheme="minorHAnsi"/>
        </w:rPr>
        <w:t>.</w:t>
      </w:r>
    </w:p>
    <w:p w14:paraId="1C94C101" w14:textId="4043ADAB" w:rsidR="00ED7D2E" w:rsidRDefault="008E6B45" w:rsidP="58AAB54A">
      <w:pPr>
        <w:pStyle w:val="Didascalia"/>
        <w:keepNext/>
        <w:ind w:firstLine="720"/>
        <w:rPr>
          <w:rFonts w:asciiTheme="minorHAnsi" w:hAnsiTheme="minorHAnsi" w:cstheme="minorBidi"/>
          <w:i w:val="0"/>
          <w:iCs w:val="0"/>
          <w:color w:val="auto"/>
          <w:sz w:val="24"/>
          <w:szCs w:val="24"/>
          <w:highlight w:val="cyan"/>
        </w:rPr>
      </w:pPr>
      <w:r w:rsidRPr="58AAB54A">
        <w:rPr>
          <w:rFonts w:asciiTheme="minorHAnsi" w:hAnsiTheme="minorHAnsi" w:cstheme="minorBidi"/>
          <w:i w:val="0"/>
          <w:iCs w:val="0"/>
          <w:color w:val="auto"/>
          <w:sz w:val="22"/>
          <w:szCs w:val="22"/>
        </w:rPr>
        <w:t>I</w:t>
      </w:r>
      <w:r w:rsidR="005633B7" w:rsidRPr="58AAB54A">
        <w:rPr>
          <w:rFonts w:asciiTheme="minorHAnsi" w:hAnsiTheme="minorHAnsi" w:cstheme="minorBidi"/>
          <w:i w:val="0"/>
          <w:iCs w:val="0"/>
          <w:color w:val="auto"/>
          <w:sz w:val="22"/>
          <w:szCs w:val="22"/>
        </w:rPr>
        <w:t xml:space="preserve"> lavoratori senza ricovero ospedaliero possono rientrare in servizio dopo un periodo di isolamento </w:t>
      </w:r>
      <w:r w:rsidR="00BC4CC0" w:rsidRPr="58AAB54A">
        <w:rPr>
          <w:rFonts w:asciiTheme="minorHAnsi" w:hAnsiTheme="minorHAnsi" w:cstheme="minorBidi"/>
          <w:i w:val="0"/>
          <w:iCs w:val="0"/>
          <w:color w:val="auto"/>
          <w:sz w:val="22"/>
          <w:szCs w:val="22"/>
        </w:rPr>
        <w:t xml:space="preserve">della durata </w:t>
      </w:r>
      <w:r w:rsidRPr="58AAB54A">
        <w:rPr>
          <w:rFonts w:asciiTheme="minorHAnsi" w:hAnsiTheme="minorHAnsi" w:cstheme="minorBidi"/>
          <w:i w:val="0"/>
          <w:iCs w:val="0"/>
          <w:color w:val="auto"/>
          <w:sz w:val="22"/>
          <w:szCs w:val="22"/>
        </w:rPr>
        <w:t>indicata</w:t>
      </w:r>
      <w:r w:rsidR="002A72C5" w:rsidRPr="58AAB54A">
        <w:rPr>
          <w:rFonts w:asciiTheme="minorHAnsi" w:hAnsiTheme="minorHAnsi" w:cstheme="minorBidi"/>
          <w:i w:val="0"/>
          <w:iCs w:val="0"/>
          <w:color w:val="auto"/>
          <w:sz w:val="22"/>
          <w:szCs w:val="22"/>
        </w:rPr>
        <w:t xml:space="preserve"> </w:t>
      </w:r>
      <w:r w:rsidRPr="58AAB54A">
        <w:rPr>
          <w:rFonts w:asciiTheme="minorHAnsi" w:hAnsiTheme="minorHAnsi" w:cstheme="minorBidi"/>
          <w:i w:val="0"/>
          <w:iCs w:val="0"/>
          <w:color w:val="auto"/>
          <w:sz w:val="22"/>
          <w:szCs w:val="22"/>
        </w:rPr>
        <w:t>nella</w:t>
      </w:r>
      <w:r w:rsidR="002A72C5" w:rsidRPr="58AAB54A">
        <w:rPr>
          <w:rFonts w:asciiTheme="minorHAnsi" w:hAnsiTheme="minorHAnsi" w:cstheme="minorBidi"/>
          <w:i w:val="0"/>
          <w:iCs w:val="0"/>
          <w:color w:val="auto"/>
          <w:sz w:val="22"/>
          <w:szCs w:val="22"/>
        </w:rPr>
        <w:t xml:space="preserve"> </w:t>
      </w:r>
      <w:hyperlink r:id="rId25">
        <w:r w:rsidRPr="58AAB54A">
          <w:rPr>
            <w:i w:val="0"/>
            <w:iCs w:val="0"/>
            <w:color w:val="auto"/>
            <w:sz w:val="22"/>
            <w:szCs w:val="22"/>
          </w:rPr>
          <w:t>Circolare Ministero della Salute n. 36254 dell'11 agosto 2021</w:t>
        </w:r>
      </w:hyperlink>
      <w:r w:rsidRPr="58AAB54A">
        <w:rPr>
          <w:rFonts w:asciiTheme="minorHAnsi" w:hAnsiTheme="minorHAnsi" w:cstheme="minorBidi"/>
          <w:sz w:val="24"/>
          <w:szCs w:val="24"/>
        </w:rPr>
        <w:t xml:space="preserve"> (</w:t>
      </w:r>
      <w:r w:rsidR="002A72C5" w:rsidRPr="58AAB54A">
        <w:rPr>
          <w:rFonts w:asciiTheme="minorHAnsi" w:hAnsiTheme="minorHAnsi" w:cstheme="minorBidi"/>
          <w:sz w:val="24"/>
          <w:szCs w:val="24"/>
        </w:rPr>
        <w:t xml:space="preserve">Tabella </w:t>
      </w:r>
      <w:hyperlink w:anchor="_Gestione_di_un">
        <w:r w:rsidR="00BC4CC0" w:rsidRPr="58AAB54A">
          <w:rPr>
            <w:rStyle w:val="Collegamentoipertestuale"/>
            <w:rFonts w:asciiTheme="minorHAnsi" w:hAnsiTheme="minorHAnsi" w:cstheme="minorBidi"/>
            <w:sz w:val="24"/>
            <w:szCs w:val="24"/>
          </w:rPr>
          <w:t>1</w:t>
        </w:r>
      </w:hyperlink>
      <w:r w:rsidRPr="58AAB54A">
        <w:rPr>
          <w:rFonts w:asciiTheme="minorHAnsi" w:hAnsiTheme="minorHAnsi" w:cstheme="minorBidi"/>
          <w:sz w:val="24"/>
          <w:szCs w:val="24"/>
        </w:rPr>
        <w:t>)</w:t>
      </w:r>
      <w:r w:rsidR="0F93C53A" w:rsidRPr="58AAB54A">
        <w:rPr>
          <w:rFonts w:asciiTheme="minorHAnsi" w:hAnsiTheme="minorHAnsi" w:cstheme="minorBidi"/>
          <w:sz w:val="24"/>
          <w:szCs w:val="24"/>
        </w:rPr>
        <w:t xml:space="preserve">, </w:t>
      </w:r>
      <w:r w:rsidR="0F93C53A" w:rsidRPr="58AAB54A">
        <w:rPr>
          <w:rFonts w:asciiTheme="minorHAnsi" w:hAnsiTheme="minorHAnsi" w:cstheme="minorBidi"/>
          <w:i w:val="0"/>
          <w:iCs w:val="0"/>
          <w:color w:val="auto"/>
          <w:sz w:val="22"/>
          <w:szCs w:val="22"/>
        </w:rPr>
        <w:t xml:space="preserve">senza </w:t>
      </w:r>
      <w:r w:rsidR="0F93C53A" w:rsidRPr="58AAB54A">
        <w:rPr>
          <w:rFonts w:asciiTheme="minorHAnsi" w:hAnsiTheme="minorHAnsi" w:cstheme="minorBidi"/>
          <w:i w:val="0"/>
          <w:iCs w:val="0"/>
          <w:color w:val="auto"/>
          <w:sz w:val="22"/>
          <w:szCs w:val="22"/>
        </w:rPr>
        <w:lastRenderedPageBreak/>
        <w:t xml:space="preserve">l’obbligo di visita con il Medico competente. Resta comunque consigliato, per i lavoratori che hanno avuto un’infezione </w:t>
      </w:r>
      <w:proofErr w:type="spellStart"/>
      <w:r w:rsidR="0F93C53A" w:rsidRPr="58AAB54A">
        <w:rPr>
          <w:rFonts w:asciiTheme="minorHAnsi" w:hAnsiTheme="minorHAnsi" w:cstheme="minorBidi"/>
          <w:i w:val="0"/>
          <w:iCs w:val="0"/>
          <w:color w:val="auto"/>
          <w:sz w:val="22"/>
          <w:szCs w:val="22"/>
        </w:rPr>
        <w:t>covid</w:t>
      </w:r>
      <w:proofErr w:type="spellEnd"/>
      <w:r w:rsidR="0F93C53A" w:rsidRPr="58AAB54A">
        <w:rPr>
          <w:rFonts w:asciiTheme="minorHAnsi" w:hAnsiTheme="minorHAnsi" w:cstheme="minorBidi"/>
          <w:i w:val="0"/>
          <w:iCs w:val="0"/>
          <w:color w:val="auto"/>
          <w:sz w:val="22"/>
          <w:szCs w:val="22"/>
        </w:rPr>
        <w:t>, richiedere la visita con il medico competente.</w:t>
      </w:r>
    </w:p>
    <w:p w14:paraId="61011A78" w14:textId="7755D785" w:rsidR="00ED7D2E" w:rsidRDefault="00ED7D2E" w:rsidP="423B035A"/>
    <w:p w14:paraId="3889F469" w14:textId="58D96C19" w:rsidR="00F66F0A" w:rsidRDefault="00ED7D2E" w:rsidP="00ED7D2E">
      <w:pPr>
        <w:pStyle w:val="Didascalia"/>
        <w:keepNext/>
        <w:rPr>
          <w:rFonts w:asciiTheme="minorHAnsi" w:hAnsiTheme="minorHAnsi" w:cstheme="minorHAnsi"/>
        </w:rPr>
      </w:pPr>
      <w:r w:rsidRPr="002A72C5">
        <w:rPr>
          <w:sz w:val="24"/>
        </w:rPr>
        <w:t xml:space="preserve">Tabella </w:t>
      </w:r>
      <w:r w:rsidRPr="002A72C5">
        <w:rPr>
          <w:sz w:val="24"/>
        </w:rPr>
        <w:fldChar w:fldCharType="begin"/>
      </w:r>
      <w:r w:rsidRPr="002A72C5">
        <w:rPr>
          <w:sz w:val="24"/>
        </w:rPr>
        <w:instrText xml:space="preserve"> SEQ Tabella \* ARABIC </w:instrText>
      </w:r>
      <w:r w:rsidRPr="002A72C5">
        <w:rPr>
          <w:sz w:val="24"/>
        </w:rPr>
        <w:fldChar w:fldCharType="separate"/>
      </w:r>
      <w:r w:rsidR="00177881">
        <w:rPr>
          <w:noProof/>
          <w:sz w:val="24"/>
        </w:rPr>
        <w:t>1</w:t>
      </w:r>
      <w:r w:rsidRPr="002A72C5">
        <w:rPr>
          <w:sz w:val="24"/>
        </w:rPr>
        <w:fldChar w:fldCharType="end"/>
      </w:r>
      <w:r w:rsidRPr="002A72C5">
        <w:rPr>
          <w:sz w:val="24"/>
        </w:rPr>
        <w:t>- Indicazioni alla sospensione dell'ISOLAMENTO</w:t>
      </w:r>
      <w:r w:rsidRPr="00BC4CC0">
        <w:rPr>
          <w:sz w:val="24"/>
          <w:vertAlign w:val="superscript"/>
        </w:rPr>
        <w:t>1</w:t>
      </w:r>
    </w:p>
    <w:tbl>
      <w:tblPr>
        <w:tblStyle w:val="Grigliatabella"/>
        <w:tblpPr w:leftFromText="141" w:rightFromText="141" w:vertAnchor="text" w:horzAnchor="margin" w:tblpY="140"/>
        <w:tblW w:w="9988" w:type="dxa"/>
        <w:tblLook w:val="04A0" w:firstRow="1" w:lastRow="0" w:firstColumn="1" w:lastColumn="0" w:noHBand="0" w:noVBand="1"/>
      </w:tblPr>
      <w:tblGrid>
        <w:gridCol w:w="1980"/>
        <w:gridCol w:w="2551"/>
        <w:gridCol w:w="2268"/>
        <w:gridCol w:w="3178"/>
        <w:gridCol w:w="11"/>
      </w:tblGrid>
      <w:tr w:rsidR="00ED7D2E" w:rsidRPr="00BC4CC0" w14:paraId="289950D0" w14:textId="77777777" w:rsidTr="00ED7D2E">
        <w:trPr>
          <w:gridAfter w:val="1"/>
          <w:wAfter w:w="11" w:type="dxa"/>
        </w:trPr>
        <w:tc>
          <w:tcPr>
            <w:tcW w:w="1980" w:type="dxa"/>
          </w:tcPr>
          <w:p w14:paraId="6B0DA39D" w14:textId="77777777" w:rsidR="00ED7D2E" w:rsidRPr="00BC4CC0" w:rsidRDefault="00ED7D2E" w:rsidP="00ED7D2E">
            <w:pPr>
              <w:jc w:val="center"/>
              <w:rPr>
                <w:sz w:val="20"/>
                <w:szCs w:val="20"/>
              </w:rPr>
            </w:pPr>
          </w:p>
        </w:tc>
        <w:tc>
          <w:tcPr>
            <w:tcW w:w="2551" w:type="dxa"/>
          </w:tcPr>
          <w:p w14:paraId="054AB6E6" w14:textId="77777777" w:rsidR="00ED7D2E" w:rsidRPr="00BC4CC0" w:rsidRDefault="00ED7D2E" w:rsidP="00ED7D2E">
            <w:pPr>
              <w:jc w:val="center"/>
              <w:rPr>
                <w:sz w:val="20"/>
                <w:szCs w:val="20"/>
              </w:rPr>
            </w:pPr>
            <w:r w:rsidRPr="00BC4CC0">
              <w:rPr>
                <w:sz w:val="20"/>
                <w:szCs w:val="20"/>
              </w:rPr>
              <w:t>ASINTOMATICI</w:t>
            </w:r>
          </w:p>
        </w:tc>
        <w:tc>
          <w:tcPr>
            <w:tcW w:w="2268" w:type="dxa"/>
          </w:tcPr>
          <w:p w14:paraId="1E574895" w14:textId="77777777" w:rsidR="00ED7D2E" w:rsidRPr="00BC4CC0" w:rsidRDefault="00ED7D2E" w:rsidP="00ED7D2E">
            <w:pPr>
              <w:jc w:val="center"/>
              <w:rPr>
                <w:sz w:val="20"/>
                <w:szCs w:val="20"/>
              </w:rPr>
            </w:pPr>
            <w:r w:rsidRPr="00BC4CC0">
              <w:rPr>
                <w:sz w:val="20"/>
                <w:szCs w:val="20"/>
              </w:rPr>
              <w:t>SINTOMATICI</w:t>
            </w:r>
          </w:p>
        </w:tc>
        <w:tc>
          <w:tcPr>
            <w:tcW w:w="3178" w:type="dxa"/>
          </w:tcPr>
          <w:p w14:paraId="15884A5B" w14:textId="77777777" w:rsidR="00ED7D2E" w:rsidRPr="00BC4CC0" w:rsidRDefault="00ED7D2E" w:rsidP="00ED7D2E">
            <w:pPr>
              <w:jc w:val="center"/>
              <w:rPr>
                <w:sz w:val="20"/>
                <w:szCs w:val="20"/>
              </w:rPr>
            </w:pPr>
            <w:r w:rsidRPr="00BC4CC0">
              <w:rPr>
                <w:sz w:val="20"/>
                <w:szCs w:val="20"/>
              </w:rPr>
              <w:t>POSITIVI A LUNGO TERMINE</w:t>
            </w:r>
          </w:p>
        </w:tc>
      </w:tr>
      <w:tr w:rsidR="00ED7D2E" w:rsidRPr="00BC4CC0" w14:paraId="7B48AE89" w14:textId="77777777" w:rsidTr="00ED7D2E">
        <w:trPr>
          <w:gridAfter w:val="1"/>
          <w:wAfter w:w="11" w:type="dxa"/>
        </w:trPr>
        <w:tc>
          <w:tcPr>
            <w:tcW w:w="1980" w:type="dxa"/>
          </w:tcPr>
          <w:p w14:paraId="1CBE078B" w14:textId="77777777" w:rsidR="00ED7D2E" w:rsidRPr="00BC4CC0" w:rsidRDefault="00ED7D2E" w:rsidP="00ED7D2E">
            <w:pPr>
              <w:jc w:val="center"/>
              <w:rPr>
                <w:sz w:val="20"/>
                <w:szCs w:val="20"/>
              </w:rPr>
            </w:pPr>
            <w:r w:rsidRPr="00BC4CC0">
              <w:rPr>
                <w:sz w:val="20"/>
                <w:szCs w:val="20"/>
              </w:rPr>
              <w:t>Casi COVID-19 confermati da variante VOC non Beta sospetta o confermata o per cui non è disponibile il sequenziamento</w:t>
            </w:r>
          </w:p>
        </w:tc>
        <w:tc>
          <w:tcPr>
            <w:tcW w:w="2551" w:type="dxa"/>
          </w:tcPr>
          <w:p w14:paraId="41341A04" w14:textId="77777777" w:rsidR="00ED7D2E" w:rsidRPr="00BC4CC0" w:rsidRDefault="00ED7D2E" w:rsidP="00992BF9">
            <w:pPr>
              <w:pStyle w:val="Paragrafoelenco"/>
              <w:numPr>
                <w:ilvl w:val="0"/>
                <w:numId w:val="34"/>
              </w:numPr>
              <w:jc w:val="center"/>
              <w:rPr>
                <w:sz w:val="20"/>
                <w:szCs w:val="20"/>
              </w:rPr>
            </w:pPr>
            <w:r w:rsidRPr="00BC4CC0">
              <w:rPr>
                <w:sz w:val="20"/>
                <w:szCs w:val="20"/>
              </w:rPr>
              <w:t>giorni di isolamento</w:t>
            </w:r>
          </w:p>
          <w:p w14:paraId="06D6DFFA" w14:textId="77777777" w:rsidR="00ED7D2E" w:rsidRPr="00BC4CC0" w:rsidRDefault="00ED7D2E" w:rsidP="00ED7D2E">
            <w:pPr>
              <w:pStyle w:val="Paragrafoelenco"/>
              <w:ind w:left="360"/>
              <w:jc w:val="center"/>
              <w:rPr>
                <w:sz w:val="20"/>
                <w:szCs w:val="20"/>
              </w:rPr>
            </w:pPr>
            <w:r w:rsidRPr="00BC4CC0">
              <w:rPr>
                <w:sz w:val="20"/>
                <w:szCs w:val="20"/>
              </w:rPr>
              <w:t>+</w:t>
            </w:r>
          </w:p>
          <w:p w14:paraId="7C5B2919" w14:textId="77777777" w:rsidR="00ED7D2E" w:rsidRPr="00BC4CC0" w:rsidRDefault="00ED7D2E" w:rsidP="00ED7D2E">
            <w:pPr>
              <w:pStyle w:val="Paragrafoelenco"/>
              <w:ind w:left="360"/>
              <w:jc w:val="center"/>
              <w:rPr>
                <w:sz w:val="20"/>
                <w:szCs w:val="20"/>
              </w:rPr>
            </w:pPr>
            <w:r w:rsidRPr="00BC4CC0">
              <w:rPr>
                <w:sz w:val="20"/>
                <w:szCs w:val="20"/>
              </w:rPr>
              <w:t>Test molecolare o antigenico NEGATIVO</w:t>
            </w:r>
          </w:p>
        </w:tc>
        <w:tc>
          <w:tcPr>
            <w:tcW w:w="2268" w:type="dxa"/>
          </w:tcPr>
          <w:p w14:paraId="50449586" w14:textId="77777777" w:rsidR="00ED7D2E" w:rsidRPr="00BC4CC0" w:rsidRDefault="00ED7D2E" w:rsidP="00ED7D2E">
            <w:pPr>
              <w:jc w:val="center"/>
              <w:rPr>
                <w:sz w:val="20"/>
                <w:szCs w:val="20"/>
              </w:rPr>
            </w:pPr>
            <w:r w:rsidRPr="00BC4CC0">
              <w:rPr>
                <w:sz w:val="20"/>
                <w:szCs w:val="20"/>
              </w:rPr>
              <w:t>10 giorni di isolamento di cui almeno ultimi 3 giorni senza sintomi</w:t>
            </w:r>
          </w:p>
          <w:p w14:paraId="72290FD1" w14:textId="77777777" w:rsidR="00ED7D2E" w:rsidRPr="00BC4CC0" w:rsidRDefault="00ED7D2E" w:rsidP="00ED7D2E">
            <w:pPr>
              <w:jc w:val="center"/>
              <w:rPr>
                <w:sz w:val="20"/>
                <w:szCs w:val="20"/>
              </w:rPr>
            </w:pPr>
            <w:r w:rsidRPr="00BC4CC0">
              <w:rPr>
                <w:sz w:val="20"/>
                <w:szCs w:val="20"/>
              </w:rPr>
              <w:t>+</w:t>
            </w:r>
          </w:p>
          <w:p w14:paraId="2C50B279" w14:textId="77777777" w:rsidR="00ED7D2E" w:rsidRPr="00BC4CC0" w:rsidRDefault="00ED7D2E" w:rsidP="00ED7D2E">
            <w:pPr>
              <w:jc w:val="center"/>
              <w:rPr>
                <w:sz w:val="20"/>
                <w:szCs w:val="20"/>
              </w:rPr>
            </w:pPr>
            <w:r w:rsidRPr="00BC4CC0">
              <w:rPr>
                <w:sz w:val="20"/>
                <w:szCs w:val="20"/>
              </w:rPr>
              <w:t>Test molecolare o antigenico</w:t>
            </w:r>
          </w:p>
          <w:p w14:paraId="2EDB9503" w14:textId="77777777" w:rsidR="00ED7D2E" w:rsidRPr="00BC4CC0" w:rsidRDefault="00ED7D2E" w:rsidP="00ED7D2E">
            <w:pPr>
              <w:jc w:val="center"/>
              <w:rPr>
                <w:sz w:val="20"/>
                <w:szCs w:val="20"/>
              </w:rPr>
            </w:pPr>
            <w:r w:rsidRPr="00BC4CC0">
              <w:rPr>
                <w:sz w:val="20"/>
                <w:szCs w:val="20"/>
              </w:rPr>
              <w:t>NEGATIVO</w:t>
            </w:r>
          </w:p>
        </w:tc>
        <w:tc>
          <w:tcPr>
            <w:tcW w:w="3178" w:type="dxa"/>
          </w:tcPr>
          <w:p w14:paraId="38F071C0" w14:textId="77777777" w:rsidR="00ED7D2E" w:rsidRPr="00BC4CC0" w:rsidRDefault="00ED7D2E" w:rsidP="00ED7D2E">
            <w:pPr>
              <w:jc w:val="center"/>
              <w:rPr>
                <w:sz w:val="20"/>
                <w:szCs w:val="20"/>
              </w:rPr>
            </w:pPr>
            <w:r w:rsidRPr="00BC4CC0">
              <w:rPr>
                <w:sz w:val="20"/>
                <w:szCs w:val="20"/>
              </w:rPr>
              <w:t>Al termine dei 21 giorni di cui almeno ultimi 7 giorni senza sintomi</w:t>
            </w:r>
          </w:p>
        </w:tc>
      </w:tr>
      <w:tr w:rsidR="00ED7D2E" w14:paraId="262406D8" w14:textId="77777777" w:rsidTr="00ED7D2E">
        <w:trPr>
          <w:gridAfter w:val="1"/>
          <w:wAfter w:w="11" w:type="dxa"/>
        </w:trPr>
        <w:tc>
          <w:tcPr>
            <w:tcW w:w="1980" w:type="dxa"/>
          </w:tcPr>
          <w:p w14:paraId="2E5CAB2B" w14:textId="77777777" w:rsidR="00ED7D2E" w:rsidRPr="00BC4CC0" w:rsidRDefault="00ED7D2E" w:rsidP="00ED7D2E">
            <w:pPr>
              <w:jc w:val="center"/>
              <w:rPr>
                <w:sz w:val="20"/>
                <w:szCs w:val="20"/>
              </w:rPr>
            </w:pPr>
            <w:r w:rsidRPr="00BC4CC0">
              <w:rPr>
                <w:sz w:val="20"/>
                <w:szCs w:val="20"/>
              </w:rPr>
              <w:t>Casi COVID-19 con VOC Beta sospetta o confermata</w:t>
            </w:r>
          </w:p>
        </w:tc>
        <w:tc>
          <w:tcPr>
            <w:tcW w:w="2551" w:type="dxa"/>
          </w:tcPr>
          <w:p w14:paraId="341F4B97" w14:textId="77777777" w:rsidR="00ED7D2E" w:rsidRPr="00BC4CC0" w:rsidRDefault="00ED7D2E" w:rsidP="00ED7D2E">
            <w:pPr>
              <w:jc w:val="center"/>
              <w:rPr>
                <w:sz w:val="20"/>
                <w:szCs w:val="20"/>
              </w:rPr>
            </w:pPr>
            <w:r w:rsidRPr="00BC4CC0">
              <w:rPr>
                <w:sz w:val="20"/>
                <w:szCs w:val="20"/>
              </w:rPr>
              <w:t>10 giorni di isolamento</w:t>
            </w:r>
          </w:p>
          <w:p w14:paraId="2FA3B7D3" w14:textId="77777777" w:rsidR="00ED7D2E" w:rsidRPr="00BC4CC0" w:rsidRDefault="00ED7D2E" w:rsidP="00ED7D2E">
            <w:pPr>
              <w:jc w:val="center"/>
              <w:rPr>
                <w:sz w:val="20"/>
                <w:szCs w:val="20"/>
              </w:rPr>
            </w:pPr>
            <w:r w:rsidRPr="00BC4CC0">
              <w:rPr>
                <w:sz w:val="20"/>
                <w:szCs w:val="20"/>
              </w:rPr>
              <w:t>+</w:t>
            </w:r>
          </w:p>
          <w:p w14:paraId="36CFD692" w14:textId="77777777" w:rsidR="00ED7D2E" w:rsidRPr="00BC4CC0" w:rsidRDefault="00ED7D2E" w:rsidP="00ED7D2E">
            <w:pPr>
              <w:jc w:val="center"/>
              <w:rPr>
                <w:sz w:val="20"/>
                <w:szCs w:val="20"/>
              </w:rPr>
            </w:pPr>
            <w:r w:rsidRPr="00BC4CC0">
              <w:rPr>
                <w:sz w:val="20"/>
                <w:szCs w:val="20"/>
              </w:rPr>
              <w:t>Test molecolare NEGATIVO</w:t>
            </w:r>
          </w:p>
        </w:tc>
        <w:tc>
          <w:tcPr>
            <w:tcW w:w="2268" w:type="dxa"/>
          </w:tcPr>
          <w:p w14:paraId="5E676C5D" w14:textId="77777777" w:rsidR="00ED7D2E" w:rsidRPr="00BC4CC0" w:rsidRDefault="00ED7D2E" w:rsidP="00ED7D2E">
            <w:pPr>
              <w:jc w:val="center"/>
              <w:rPr>
                <w:sz w:val="20"/>
                <w:szCs w:val="20"/>
              </w:rPr>
            </w:pPr>
            <w:r w:rsidRPr="00BC4CC0">
              <w:rPr>
                <w:sz w:val="20"/>
                <w:szCs w:val="20"/>
              </w:rPr>
              <w:t>10 giorni di isolamento di cui almeno ultimi 3 asintomatici</w:t>
            </w:r>
          </w:p>
          <w:p w14:paraId="40B51702" w14:textId="77777777" w:rsidR="00ED7D2E" w:rsidRPr="00BC4CC0" w:rsidRDefault="00ED7D2E" w:rsidP="00ED7D2E">
            <w:pPr>
              <w:jc w:val="center"/>
              <w:rPr>
                <w:sz w:val="20"/>
                <w:szCs w:val="20"/>
              </w:rPr>
            </w:pPr>
            <w:r w:rsidRPr="00BC4CC0">
              <w:rPr>
                <w:sz w:val="20"/>
                <w:szCs w:val="20"/>
              </w:rPr>
              <w:t>+</w:t>
            </w:r>
          </w:p>
          <w:p w14:paraId="7E407ECA" w14:textId="77777777" w:rsidR="00ED7D2E" w:rsidRPr="00BC4CC0" w:rsidRDefault="00ED7D2E" w:rsidP="00ED7D2E">
            <w:pPr>
              <w:jc w:val="center"/>
              <w:rPr>
                <w:sz w:val="20"/>
                <w:szCs w:val="20"/>
              </w:rPr>
            </w:pPr>
            <w:r w:rsidRPr="00BC4CC0">
              <w:rPr>
                <w:sz w:val="20"/>
                <w:szCs w:val="20"/>
              </w:rPr>
              <w:t>Test molecolare NEGATIVO</w:t>
            </w:r>
          </w:p>
        </w:tc>
        <w:tc>
          <w:tcPr>
            <w:tcW w:w="3178" w:type="dxa"/>
          </w:tcPr>
          <w:p w14:paraId="0B4D0E23" w14:textId="77777777" w:rsidR="00ED7D2E" w:rsidRPr="00BC4CC0" w:rsidRDefault="00ED7D2E" w:rsidP="00ED7D2E">
            <w:pPr>
              <w:jc w:val="center"/>
              <w:rPr>
                <w:sz w:val="20"/>
                <w:szCs w:val="20"/>
              </w:rPr>
            </w:pPr>
            <w:r w:rsidRPr="00BC4CC0">
              <w:rPr>
                <w:sz w:val="20"/>
                <w:szCs w:val="20"/>
              </w:rPr>
              <w:t>Test molecolare NEGATIVO</w:t>
            </w:r>
          </w:p>
        </w:tc>
      </w:tr>
      <w:tr w:rsidR="00ED7D2E" w14:paraId="32C6B651" w14:textId="77777777" w:rsidTr="00ED7D2E">
        <w:tc>
          <w:tcPr>
            <w:tcW w:w="9988" w:type="dxa"/>
            <w:gridSpan w:val="5"/>
          </w:tcPr>
          <w:p w14:paraId="4F2753CD" w14:textId="77777777" w:rsidR="00ED7D2E" w:rsidRPr="00BC4CC0" w:rsidRDefault="00ED7D2E" w:rsidP="00ED7D2E">
            <w:pPr>
              <w:jc w:val="center"/>
              <w:rPr>
                <w:sz w:val="20"/>
                <w:szCs w:val="20"/>
              </w:rPr>
            </w:pPr>
            <w:r w:rsidRPr="005C40D2">
              <w:rPr>
                <w:sz w:val="20"/>
                <w:szCs w:val="20"/>
                <w:vertAlign w:val="superscript"/>
              </w:rPr>
              <w:t xml:space="preserve">1 </w:t>
            </w:r>
            <w:bookmarkStart w:id="73" w:name="_Hlk84594684"/>
            <w:r>
              <w:fldChar w:fldCharType="begin"/>
            </w:r>
            <w:r>
              <w:instrText xml:space="preserve"> HYPERLINK "https://www.trovanorme.salute.gov.it/norme/renderNormsanPdf?anno=2021&amp;codLeg=82276&amp;parte=1%20&amp;serie=null" </w:instrText>
            </w:r>
            <w:r>
              <w:fldChar w:fldCharType="separate"/>
            </w:r>
            <w:r w:rsidRPr="005C40D2">
              <w:rPr>
                <w:rStyle w:val="Collegamentoipertestuale"/>
                <w:sz w:val="20"/>
                <w:szCs w:val="20"/>
              </w:rPr>
              <w:t>Circolare Ministero della Salute n. 36254 dell'11 agosto 2021</w:t>
            </w:r>
            <w:r>
              <w:rPr>
                <w:rStyle w:val="Collegamentoipertestuale"/>
                <w:sz w:val="20"/>
                <w:szCs w:val="20"/>
              </w:rPr>
              <w:fldChar w:fldCharType="end"/>
            </w:r>
            <w:bookmarkEnd w:id="73"/>
          </w:p>
        </w:tc>
      </w:tr>
    </w:tbl>
    <w:p w14:paraId="0E3BCEFA" w14:textId="278008FD" w:rsidR="00ED7D2E" w:rsidRDefault="00ED7D2E" w:rsidP="00E3162B">
      <w:pPr>
        <w:pBdr>
          <w:top w:val="nil"/>
          <w:left w:val="nil"/>
          <w:bottom w:val="nil"/>
          <w:right w:val="nil"/>
          <w:between w:val="nil"/>
        </w:pBdr>
        <w:spacing w:after="0" w:line="240" w:lineRule="auto"/>
        <w:ind w:firstLine="720"/>
        <w:jc w:val="both"/>
        <w:rPr>
          <w:rFonts w:asciiTheme="minorHAnsi" w:hAnsiTheme="minorHAnsi" w:cstheme="minorHAnsi"/>
        </w:rPr>
      </w:pPr>
    </w:p>
    <w:p w14:paraId="0628DFDE" w14:textId="77777777" w:rsidR="00ED7D2E" w:rsidRPr="00EB5E29" w:rsidRDefault="00ED7D2E" w:rsidP="00ED7D2E">
      <w:pPr>
        <w:pStyle w:val="Titolo2"/>
        <w:spacing w:line="240" w:lineRule="auto"/>
        <w:rPr>
          <w:rFonts w:asciiTheme="minorHAnsi" w:hAnsiTheme="minorHAnsi" w:cstheme="minorHAnsi"/>
          <w:b/>
          <w:i/>
          <w:sz w:val="24"/>
          <w:szCs w:val="24"/>
        </w:rPr>
      </w:pPr>
      <w:bookmarkStart w:id="74" w:name="_12.2_Gestione_dei"/>
      <w:bookmarkStart w:id="75" w:name="_Toc87867790"/>
      <w:bookmarkEnd w:id="74"/>
      <w:r>
        <w:rPr>
          <w:rFonts w:asciiTheme="minorHAnsi" w:hAnsiTheme="minorHAnsi" w:cstheme="minorHAnsi"/>
          <w:b/>
          <w:i/>
          <w:sz w:val="24"/>
          <w:szCs w:val="24"/>
        </w:rPr>
        <w:t>12</w:t>
      </w:r>
      <w:r w:rsidRPr="00EB5E29">
        <w:rPr>
          <w:rFonts w:asciiTheme="minorHAnsi" w:hAnsiTheme="minorHAnsi" w:cstheme="minorHAnsi"/>
          <w:b/>
          <w:i/>
          <w:sz w:val="24"/>
          <w:szCs w:val="24"/>
        </w:rPr>
        <w:t>.2 Gestione dei contatti stretti di casi COVID-19 confermati</w:t>
      </w:r>
      <w:bookmarkEnd w:id="75"/>
    </w:p>
    <w:p w14:paraId="6920F4AE" w14:textId="77777777" w:rsidR="00ED7D2E" w:rsidRDefault="00ED7D2E" w:rsidP="00ED7D2E">
      <w:pPr>
        <w:pStyle w:val="Paragrafoelenco"/>
        <w:keepNext/>
        <w:keepLines/>
        <w:spacing w:after="0" w:line="240" w:lineRule="auto"/>
        <w:jc w:val="both"/>
        <w:rPr>
          <w:rFonts w:asciiTheme="minorHAnsi" w:hAnsiTheme="minorHAnsi" w:cstheme="minorHAnsi"/>
          <w:b/>
          <w:i/>
          <w:color w:val="2F5496"/>
          <w:sz w:val="24"/>
          <w:szCs w:val="24"/>
        </w:rPr>
      </w:pPr>
    </w:p>
    <w:p w14:paraId="7FAA6175" w14:textId="79AC9157" w:rsidR="006867AF" w:rsidRDefault="006867AF" w:rsidP="15E5087C">
      <w:pPr>
        <w:keepNext/>
        <w:keepLines/>
        <w:spacing w:before="40" w:after="0" w:line="240" w:lineRule="auto"/>
        <w:jc w:val="both"/>
        <w:rPr>
          <w:rFonts w:asciiTheme="minorHAnsi" w:hAnsiTheme="minorHAnsi" w:cstheme="minorBidi"/>
        </w:rPr>
      </w:pPr>
      <w:r w:rsidRPr="15E5087C">
        <w:rPr>
          <w:rFonts w:asciiTheme="minorHAnsi" w:hAnsiTheme="minorHAnsi" w:cstheme="minorBidi"/>
        </w:rPr>
        <w:t xml:space="preserve">Nel caso in </w:t>
      </w:r>
      <w:r w:rsidR="56B4815C" w:rsidRPr="15E5087C">
        <w:rPr>
          <w:rFonts w:asciiTheme="minorHAnsi" w:hAnsiTheme="minorHAnsi" w:cstheme="minorBidi"/>
        </w:rPr>
        <w:t xml:space="preserve">cui </w:t>
      </w:r>
      <w:r w:rsidRPr="15E5087C">
        <w:rPr>
          <w:rFonts w:asciiTheme="minorHAnsi" w:hAnsiTheme="minorHAnsi" w:cstheme="minorBidi"/>
        </w:rPr>
        <w:t>un lavoratore entr</w:t>
      </w:r>
      <w:r w:rsidR="4F1A1D60" w:rsidRPr="15E5087C">
        <w:rPr>
          <w:rFonts w:asciiTheme="minorHAnsi" w:hAnsiTheme="minorHAnsi" w:cstheme="minorBidi"/>
        </w:rPr>
        <w:t>asse</w:t>
      </w:r>
      <w:r w:rsidRPr="15E5087C">
        <w:rPr>
          <w:rFonts w:asciiTheme="minorHAnsi" w:hAnsiTheme="minorHAnsi" w:cstheme="minorBidi"/>
        </w:rPr>
        <w:t xml:space="preserve"> in contatto con un caso COVID-19 confermato, il lavoratore deve inviare compilato al MC e SPP il modulo “CONTATTO DI COVID-19 CONFERMATO” (</w:t>
      </w:r>
      <w:proofErr w:type="spellStart"/>
      <w:r w:rsidRPr="15E5087C">
        <w:rPr>
          <w:rFonts w:asciiTheme="minorHAnsi" w:hAnsiTheme="minorHAnsi" w:cstheme="minorBidi"/>
        </w:rPr>
        <w:t>all</w:t>
      </w:r>
      <w:proofErr w:type="spellEnd"/>
      <w:r w:rsidRPr="15E5087C">
        <w:rPr>
          <w:rFonts w:asciiTheme="minorHAnsi" w:hAnsiTheme="minorHAnsi" w:cstheme="minorBidi"/>
        </w:rPr>
        <w:t xml:space="preserve">. </w:t>
      </w:r>
      <w:hyperlink w:anchor="_ALL._15.20_-">
        <w:r w:rsidRPr="15E5087C">
          <w:rPr>
            <w:rStyle w:val="Collegamentoipertestuale"/>
            <w:rFonts w:asciiTheme="minorHAnsi" w:hAnsiTheme="minorHAnsi" w:cstheme="minorBidi"/>
          </w:rPr>
          <w:t>15.20</w:t>
        </w:r>
      </w:hyperlink>
      <w:r w:rsidRPr="15E5087C">
        <w:rPr>
          <w:rFonts w:asciiTheme="minorHAnsi" w:hAnsiTheme="minorHAnsi" w:cstheme="minorBidi"/>
        </w:rPr>
        <w:t>).</w:t>
      </w:r>
    </w:p>
    <w:p w14:paraId="2DDADFB5" w14:textId="79C87520" w:rsidR="479C1BCA" w:rsidRDefault="479C1BCA" w:rsidP="58AAB54A">
      <w:pPr>
        <w:spacing w:before="40" w:after="0" w:line="240" w:lineRule="auto"/>
        <w:ind w:firstLine="720"/>
        <w:jc w:val="both"/>
        <w:rPr>
          <w:rFonts w:asciiTheme="minorHAnsi" w:hAnsiTheme="minorHAnsi" w:cstheme="minorBidi"/>
        </w:rPr>
      </w:pPr>
      <w:r w:rsidRPr="58AAB54A">
        <w:rPr>
          <w:rFonts w:asciiTheme="minorHAnsi" w:hAnsiTheme="minorHAnsi" w:cstheme="minorBidi"/>
        </w:rPr>
        <w:t xml:space="preserve">Il contatto stretto di un caso positivo </w:t>
      </w:r>
      <w:r w:rsidR="3C3252AD" w:rsidRPr="58AAB54A">
        <w:rPr>
          <w:rFonts w:asciiTheme="minorHAnsi" w:hAnsiTheme="minorHAnsi" w:cstheme="minorBidi"/>
        </w:rPr>
        <w:t xml:space="preserve">COVID-19 confermato </w:t>
      </w:r>
      <w:r w:rsidRPr="58AAB54A">
        <w:rPr>
          <w:rFonts w:asciiTheme="minorHAnsi" w:hAnsiTheme="minorHAnsi" w:cstheme="minorBidi"/>
        </w:rPr>
        <w:t>non può lavorare in presenza poiché deve osservare un periodo di quarantena. La quarantena sarà prescritta dal MMG con apposito certificato di quarantena valido anche ai fini della giustificazione giuridica dell’assenza. Il lavoratore in ogni caso può osservare la quarantena anche lavorando in regime di lavoro agile come stabilito dalla nota INPS 3653 del 09.10.2020.</w:t>
      </w:r>
    </w:p>
    <w:p w14:paraId="2B58C667" w14:textId="2392AB19" w:rsidR="00ED7D2E" w:rsidRDefault="00ED7D2E" w:rsidP="423B035A">
      <w:pPr>
        <w:keepNext/>
        <w:keepLines/>
        <w:spacing w:before="40" w:after="0" w:line="240" w:lineRule="auto"/>
        <w:jc w:val="both"/>
        <w:rPr>
          <w:rFonts w:asciiTheme="minorHAnsi" w:hAnsiTheme="minorHAnsi" w:cstheme="minorBidi"/>
        </w:rPr>
      </w:pPr>
      <w:r w:rsidRPr="423B035A">
        <w:rPr>
          <w:rFonts w:asciiTheme="minorHAnsi" w:hAnsiTheme="minorHAnsi" w:cstheme="minorBidi"/>
        </w:rPr>
        <w:t xml:space="preserve">Considerando l’attuale situazione epidemiologica e gli aggiornamenti sulla diffusione di varianti SARS-CoV-2 sul territorio nazionale e l’andamento delle vaccinazioni della popolazione, per la riammissione in servizio di un lavoratore che è stato contatto stretto di un caso positivo si fa riferimento alle indicazioni del Ministero della Salute riportate sinteticamente in Tabella </w:t>
      </w:r>
      <w:hyperlink w:anchor="_Gestione_di_un">
        <w:r w:rsidRPr="423B035A">
          <w:rPr>
            <w:rStyle w:val="Collegamentoipertestuale"/>
            <w:rFonts w:asciiTheme="minorHAnsi" w:hAnsiTheme="minorHAnsi" w:cstheme="minorBidi"/>
          </w:rPr>
          <w:t>2</w:t>
        </w:r>
      </w:hyperlink>
      <w:r w:rsidRPr="423B035A">
        <w:rPr>
          <w:rFonts w:asciiTheme="minorHAnsi" w:hAnsiTheme="minorHAnsi" w:cstheme="minorBidi"/>
        </w:rPr>
        <w:t xml:space="preserve">. </w:t>
      </w:r>
    </w:p>
    <w:p w14:paraId="07C031CA" w14:textId="35E1618A" w:rsidR="00ED7D2E" w:rsidRPr="006A24DB" w:rsidRDefault="00ED7D2E" w:rsidP="423B035A">
      <w:pPr>
        <w:keepNext/>
        <w:keepLines/>
        <w:spacing w:before="40" w:after="0" w:line="240" w:lineRule="auto"/>
        <w:ind w:firstLine="720"/>
        <w:jc w:val="both"/>
        <w:rPr>
          <w:rFonts w:asciiTheme="minorHAnsi" w:hAnsiTheme="minorHAnsi" w:cstheme="minorBidi"/>
        </w:rPr>
      </w:pPr>
      <w:r w:rsidRPr="58AAB54A">
        <w:rPr>
          <w:rFonts w:asciiTheme="minorHAnsi" w:hAnsiTheme="minorHAnsi" w:cstheme="minorBidi"/>
        </w:rPr>
        <w:t>Si raccomanda in ogni caso di prevedere l’esecuzione di un test diagnostico</w:t>
      </w:r>
      <w:r w:rsidR="186C5FE4" w:rsidRPr="58AAB54A">
        <w:rPr>
          <w:rFonts w:asciiTheme="minorHAnsi" w:hAnsiTheme="minorHAnsi" w:cstheme="minorBidi"/>
        </w:rPr>
        <w:t>, auspicabilmente di tipo molecolare,</w:t>
      </w:r>
      <w:r w:rsidRPr="58AAB54A">
        <w:rPr>
          <w:rFonts w:asciiTheme="minorHAnsi" w:hAnsiTheme="minorHAnsi" w:cstheme="minorBidi"/>
        </w:rPr>
        <w:t xml:space="preserve"> a fine quarantena per tutte le persone che vivono o entrano in contatto regolarmente con soggetti fragili e/o a rischio di complicanze.</w:t>
      </w:r>
    </w:p>
    <w:p w14:paraId="7342DA16" w14:textId="2606B4F0" w:rsidR="00ED7D2E" w:rsidRPr="006A24DB" w:rsidRDefault="00ED7D2E" w:rsidP="00ED7D2E">
      <w:pPr>
        <w:keepNext/>
        <w:keepLines/>
        <w:spacing w:before="40" w:after="0" w:line="240" w:lineRule="auto"/>
        <w:ind w:firstLine="720"/>
        <w:jc w:val="both"/>
        <w:rPr>
          <w:rFonts w:asciiTheme="minorHAnsi" w:hAnsiTheme="minorHAnsi" w:cstheme="minorHAnsi"/>
        </w:rPr>
      </w:pPr>
      <w:bookmarkStart w:id="76" w:name="_Hlk81305818"/>
      <w:r w:rsidRPr="006A24DB">
        <w:rPr>
          <w:rFonts w:asciiTheme="minorHAnsi" w:hAnsiTheme="minorHAnsi" w:cstheme="minorHAnsi"/>
        </w:rPr>
        <w:t xml:space="preserve">Per la riammissione in servizio, </w:t>
      </w:r>
      <w:bookmarkEnd w:id="76"/>
      <w:r w:rsidRPr="006A24DB">
        <w:rPr>
          <w:rFonts w:asciiTheme="minorHAnsi" w:hAnsiTheme="minorHAnsi" w:cstheme="minorHAnsi"/>
        </w:rPr>
        <w:t>il lavoratore</w:t>
      </w:r>
      <w:r>
        <w:rPr>
          <w:rFonts w:asciiTheme="minorHAnsi" w:hAnsiTheme="minorHAnsi" w:cstheme="minorHAnsi"/>
        </w:rPr>
        <w:t>,</w:t>
      </w:r>
      <w:r w:rsidRPr="006A24DB">
        <w:rPr>
          <w:rFonts w:asciiTheme="minorHAnsi" w:hAnsiTheme="minorHAnsi" w:cstheme="minorHAnsi"/>
        </w:rPr>
        <w:t xml:space="preserve"> dopo il periodo di quarantena dall’ultimo contatto con il caso positivo, deve eseguire un test molecolare o antigenico con riscontro negativo e trasmetterlo a </w:t>
      </w:r>
      <w:hyperlink r:id="rId26" w:history="1">
        <w:r w:rsidRPr="00842DF8">
          <w:rPr>
            <w:rStyle w:val="Collegamentoipertestuale"/>
            <w:rFonts w:asciiTheme="minorHAnsi" w:hAnsiTheme="minorHAnsi" w:cstheme="minorHAnsi"/>
          </w:rPr>
          <w:t>medico.competente@uniroma3.it</w:t>
        </w:r>
      </w:hyperlink>
      <w:r>
        <w:rPr>
          <w:rFonts w:asciiTheme="minorHAnsi" w:hAnsiTheme="minorHAnsi" w:cstheme="minorHAnsi"/>
          <w:u w:val="single"/>
        </w:rPr>
        <w:t xml:space="preserve"> </w:t>
      </w:r>
      <w:r w:rsidRPr="006A24DB">
        <w:rPr>
          <w:rFonts w:asciiTheme="minorHAnsi" w:hAnsiTheme="minorHAnsi" w:cstheme="minorHAnsi"/>
        </w:rPr>
        <w:t xml:space="preserve"> e </w:t>
      </w:r>
      <w:hyperlink r:id="rId27" w:history="1">
        <w:r w:rsidRPr="006A24DB">
          <w:rPr>
            <w:rStyle w:val="Collegamentoipertestuale"/>
            <w:rFonts w:asciiTheme="minorHAnsi" w:hAnsiTheme="minorHAnsi" w:cstheme="minorHAnsi"/>
          </w:rPr>
          <w:t>servizio.prevenzione.protezione@unroma3.it</w:t>
        </w:r>
      </w:hyperlink>
      <w:r w:rsidRPr="006A24DB">
        <w:rPr>
          <w:rFonts w:asciiTheme="minorHAnsi" w:hAnsiTheme="minorHAnsi" w:cstheme="minorHAnsi"/>
          <w:u w:val="single"/>
        </w:rPr>
        <w:t xml:space="preserve">; </w:t>
      </w:r>
      <w:r w:rsidRPr="006A24DB">
        <w:rPr>
          <w:rFonts w:asciiTheme="minorHAnsi" w:hAnsiTheme="minorHAnsi" w:cstheme="minorHAnsi"/>
        </w:rPr>
        <w:t xml:space="preserve">altrimenti, </w:t>
      </w:r>
      <w:r>
        <w:rPr>
          <w:rFonts w:asciiTheme="minorHAnsi" w:hAnsiTheme="minorHAnsi" w:cstheme="minorHAnsi"/>
        </w:rPr>
        <w:t>fatto salvo</w:t>
      </w:r>
      <w:r w:rsidRPr="006A24DB">
        <w:rPr>
          <w:rFonts w:asciiTheme="minorHAnsi" w:hAnsiTheme="minorHAnsi" w:cstheme="minorHAnsi"/>
        </w:rPr>
        <w:t xml:space="preserve"> </w:t>
      </w:r>
      <w:r>
        <w:rPr>
          <w:rFonts w:asciiTheme="minorHAnsi" w:hAnsiTheme="minorHAnsi" w:cstheme="minorHAnsi"/>
        </w:rPr>
        <w:t>i</w:t>
      </w:r>
      <w:r w:rsidRPr="006A24DB">
        <w:rPr>
          <w:rFonts w:asciiTheme="minorHAnsi" w:hAnsiTheme="minorHAnsi" w:cstheme="minorHAnsi"/>
        </w:rPr>
        <w:t>l caso di contatto con positivo da variante Beta sospetta o confermata</w:t>
      </w:r>
      <w:r>
        <w:rPr>
          <w:rFonts w:asciiTheme="minorHAnsi" w:hAnsiTheme="minorHAnsi" w:cstheme="minorHAnsi"/>
        </w:rPr>
        <w:t>, in assenza di sviluppo di sintomi</w:t>
      </w:r>
      <w:r w:rsidRPr="006A24DB">
        <w:rPr>
          <w:rFonts w:asciiTheme="minorHAnsi" w:hAnsiTheme="minorHAnsi" w:cstheme="minorHAnsi"/>
        </w:rPr>
        <w:t xml:space="preserve"> deve attendere 14 giorni dall’ultimo contatto per poter essere riammesso.</w:t>
      </w:r>
    </w:p>
    <w:p w14:paraId="5FF30C59" w14:textId="77777777" w:rsidR="007552CC" w:rsidRDefault="007552CC" w:rsidP="00E3162B">
      <w:pPr>
        <w:pBdr>
          <w:top w:val="nil"/>
          <w:left w:val="nil"/>
          <w:bottom w:val="nil"/>
          <w:right w:val="nil"/>
          <w:between w:val="nil"/>
        </w:pBdr>
        <w:spacing w:after="0" w:line="240" w:lineRule="auto"/>
        <w:ind w:firstLine="720"/>
        <w:jc w:val="both"/>
        <w:rPr>
          <w:rFonts w:asciiTheme="minorHAnsi" w:hAnsiTheme="minorHAnsi" w:cstheme="minorHAnsi"/>
          <w:strike/>
        </w:rPr>
      </w:pPr>
    </w:p>
    <w:p w14:paraId="4DB355E9" w14:textId="70257401" w:rsidR="001619B4" w:rsidRPr="001619B4" w:rsidRDefault="001619B4" w:rsidP="00E3162B">
      <w:pPr>
        <w:pStyle w:val="Didascalia"/>
        <w:keepNext/>
        <w:rPr>
          <w:sz w:val="24"/>
        </w:rPr>
      </w:pPr>
      <w:bookmarkStart w:id="77" w:name="_heading=h.2dlolyb" w:colFirst="0" w:colLast="0"/>
      <w:bookmarkEnd w:id="77"/>
      <w:r w:rsidRPr="001619B4">
        <w:rPr>
          <w:sz w:val="24"/>
        </w:rPr>
        <w:t xml:space="preserve">Tabella </w:t>
      </w:r>
      <w:r w:rsidRPr="001619B4">
        <w:rPr>
          <w:sz w:val="24"/>
        </w:rPr>
        <w:fldChar w:fldCharType="begin"/>
      </w:r>
      <w:r w:rsidRPr="001619B4">
        <w:rPr>
          <w:sz w:val="24"/>
        </w:rPr>
        <w:instrText xml:space="preserve"> SEQ Tabella \* ARABIC </w:instrText>
      </w:r>
      <w:r w:rsidRPr="001619B4">
        <w:rPr>
          <w:sz w:val="24"/>
        </w:rPr>
        <w:fldChar w:fldCharType="separate"/>
      </w:r>
      <w:r w:rsidR="00177881">
        <w:rPr>
          <w:noProof/>
          <w:sz w:val="24"/>
        </w:rPr>
        <w:t>2</w:t>
      </w:r>
      <w:r w:rsidRPr="001619B4">
        <w:rPr>
          <w:sz w:val="24"/>
        </w:rPr>
        <w:fldChar w:fldCharType="end"/>
      </w:r>
      <w:r w:rsidRPr="001619B4">
        <w:rPr>
          <w:sz w:val="24"/>
        </w:rPr>
        <w:t xml:space="preserve"> Indicazioni alla sospensione della QUARANTENA</w:t>
      </w:r>
      <w:r w:rsidR="005C40D2" w:rsidRPr="005C40D2">
        <w:rPr>
          <w:sz w:val="24"/>
          <w:vertAlign w:val="superscript"/>
        </w:rPr>
        <w:t>1</w:t>
      </w:r>
    </w:p>
    <w:tbl>
      <w:tblPr>
        <w:tblStyle w:val="Grigliatabella"/>
        <w:tblW w:w="9743" w:type="dxa"/>
        <w:tblLook w:val="04A0" w:firstRow="1" w:lastRow="0" w:firstColumn="1" w:lastColumn="0" w:noHBand="0" w:noVBand="1"/>
      </w:tblPr>
      <w:tblGrid>
        <w:gridCol w:w="2972"/>
        <w:gridCol w:w="3508"/>
        <w:gridCol w:w="3263"/>
      </w:tblGrid>
      <w:tr w:rsidR="00026AD9" w:rsidRPr="003025BF" w14:paraId="634640BD" w14:textId="77777777" w:rsidTr="005C40D2">
        <w:tc>
          <w:tcPr>
            <w:tcW w:w="2972" w:type="dxa"/>
          </w:tcPr>
          <w:p w14:paraId="0A1C33DC" w14:textId="77777777" w:rsidR="00026AD9" w:rsidRPr="003025BF" w:rsidRDefault="00026AD9" w:rsidP="00E3162B">
            <w:pPr>
              <w:rPr>
                <w:sz w:val="20"/>
                <w:szCs w:val="20"/>
                <w:highlight w:val="yellow"/>
              </w:rPr>
            </w:pPr>
          </w:p>
        </w:tc>
        <w:tc>
          <w:tcPr>
            <w:tcW w:w="3508" w:type="dxa"/>
          </w:tcPr>
          <w:p w14:paraId="76FE328B" w14:textId="77777777" w:rsidR="00026AD9" w:rsidRPr="00243F53" w:rsidRDefault="00026AD9" w:rsidP="00E3162B">
            <w:pPr>
              <w:jc w:val="center"/>
              <w:rPr>
                <w:sz w:val="20"/>
                <w:szCs w:val="20"/>
              </w:rPr>
            </w:pPr>
            <w:r w:rsidRPr="00243F53">
              <w:rPr>
                <w:sz w:val="20"/>
                <w:szCs w:val="20"/>
              </w:rPr>
              <w:t>ALTO RISCHIO (contatti stretti)</w:t>
            </w:r>
          </w:p>
        </w:tc>
        <w:tc>
          <w:tcPr>
            <w:tcW w:w="3263" w:type="dxa"/>
          </w:tcPr>
          <w:p w14:paraId="10E60479" w14:textId="77777777" w:rsidR="00026AD9" w:rsidRPr="00243F53" w:rsidRDefault="00026AD9" w:rsidP="00E3162B">
            <w:pPr>
              <w:jc w:val="center"/>
              <w:rPr>
                <w:sz w:val="20"/>
                <w:szCs w:val="20"/>
              </w:rPr>
            </w:pPr>
            <w:r w:rsidRPr="00243F53">
              <w:rPr>
                <w:sz w:val="20"/>
                <w:szCs w:val="20"/>
              </w:rPr>
              <w:t>BASSO RISCHIO</w:t>
            </w:r>
          </w:p>
        </w:tc>
      </w:tr>
      <w:tr w:rsidR="00026AD9" w:rsidRPr="003025BF" w14:paraId="29242CB6" w14:textId="77777777" w:rsidTr="00C370FE">
        <w:tc>
          <w:tcPr>
            <w:tcW w:w="9743" w:type="dxa"/>
            <w:gridSpan w:val="3"/>
            <w:shd w:val="clear" w:color="auto" w:fill="D0CECE" w:themeFill="background2" w:themeFillShade="E6"/>
          </w:tcPr>
          <w:p w14:paraId="192E8800" w14:textId="77777777" w:rsidR="00026AD9" w:rsidRPr="00243F53" w:rsidRDefault="00026AD9" w:rsidP="00E3162B">
            <w:pPr>
              <w:jc w:val="center"/>
              <w:rPr>
                <w:b/>
                <w:sz w:val="20"/>
                <w:szCs w:val="20"/>
              </w:rPr>
            </w:pPr>
            <w:r w:rsidRPr="00243F53">
              <w:rPr>
                <w:b/>
                <w:sz w:val="20"/>
                <w:szCs w:val="20"/>
              </w:rPr>
              <w:t>Soggetti che hanno completato il ciclo vaccinale da almeno 14 giorni</w:t>
            </w:r>
          </w:p>
        </w:tc>
      </w:tr>
      <w:tr w:rsidR="00026AD9" w:rsidRPr="003025BF" w14:paraId="0C290237" w14:textId="77777777" w:rsidTr="005C40D2">
        <w:tc>
          <w:tcPr>
            <w:tcW w:w="2972" w:type="dxa"/>
          </w:tcPr>
          <w:p w14:paraId="6BD40B3F" w14:textId="77777777" w:rsidR="00026AD9" w:rsidRPr="005C40D2" w:rsidRDefault="00026AD9" w:rsidP="00E3162B">
            <w:pPr>
              <w:rPr>
                <w:sz w:val="20"/>
                <w:szCs w:val="20"/>
              </w:rPr>
            </w:pPr>
            <w:r w:rsidRPr="005C40D2">
              <w:rPr>
                <w:sz w:val="20"/>
                <w:szCs w:val="20"/>
              </w:rPr>
              <w:lastRenderedPageBreak/>
              <w:t>Contatti di casi COVID-19 confermati compresi casi da variante VOC sospetta o confermata (tutte le varianti)</w:t>
            </w:r>
          </w:p>
        </w:tc>
        <w:tc>
          <w:tcPr>
            <w:tcW w:w="3508" w:type="dxa"/>
          </w:tcPr>
          <w:p w14:paraId="40C05484" w14:textId="77777777" w:rsidR="00026AD9" w:rsidRPr="005C40D2" w:rsidRDefault="00026AD9" w:rsidP="00E3162B">
            <w:pPr>
              <w:jc w:val="center"/>
              <w:rPr>
                <w:sz w:val="20"/>
                <w:szCs w:val="20"/>
              </w:rPr>
            </w:pPr>
            <w:r w:rsidRPr="005C40D2">
              <w:rPr>
                <w:b/>
                <w:sz w:val="20"/>
                <w:szCs w:val="20"/>
              </w:rPr>
              <w:t xml:space="preserve">7 </w:t>
            </w:r>
            <w:r w:rsidRPr="005C40D2">
              <w:rPr>
                <w:sz w:val="20"/>
                <w:szCs w:val="20"/>
              </w:rPr>
              <w:t>giorni di quarantena</w:t>
            </w:r>
          </w:p>
          <w:p w14:paraId="2D7723B2" w14:textId="77777777" w:rsidR="00026AD9" w:rsidRPr="005C40D2" w:rsidRDefault="00026AD9" w:rsidP="00E3162B">
            <w:pPr>
              <w:jc w:val="center"/>
              <w:rPr>
                <w:sz w:val="20"/>
                <w:szCs w:val="20"/>
              </w:rPr>
            </w:pPr>
            <w:r w:rsidRPr="005C40D2">
              <w:rPr>
                <w:sz w:val="20"/>
                <w:szCs w:val="20"/>
              </w:rPr>
              <w:t>+</w:t>
            </w:r>
          </w:p>
          <w:p w14:paraId="4EA1320A" w14:textId="77777777" w:rsidR="00026AD9" w:rsidRPr="005C40D2" w:rsidRDefault="00026AD9" w:rsidP="00E3162B">
            <w:pPr>
              <w:jc w:val="center"/>
              <w:rPr>
                <w:sz w:val="20"/>
                <w:szCs w:val="20"/>
              </w:rPr>
            </w:pPr>
            <w:r w:rsidRPr="005C40D2">
              <w:rPr>
                <w:sz w:val="20"/>
                <w:szCs w:val="20"/>
              </w:rPr>
              <w:t>Test molecolare o antigenico NEGATIVO</w:t>
            </w:r>
          </w:p>
          <w:p w14:paraId="19098353" w14:textId="77777777" w:rsidR="00026AD9" w:rsidRPr="005C40D2" w:rsidRDefault="00026AD9" w:rsidP="00E3162B">
            <w:pPr>
              <w:jc w:val="center"/>
              <w:rPr>
                <w:b/>
                <w:sz w:val="20"/>
                <w:szCs w:val="20"/>
              </w:rPr>
            </w:pPr>
            <w:r w:rsidRPr="005C40D2">
              <w:rPr>
                <w:b/>
                <w:sz w:val="20"/>
                <w:szCs w:val="20"/>
              </w:rPr>
              <w:t>oppure</w:t>
            </w:r>
          </w:p>
          <w:p w14:paraId="1CFFCAE4" w14:textId="77777777" w:rsidR="00026AD9" w:rsidRPr="005C40D2" w:rsidRDefault="00026AD9" w:rsidP="00E3162B">
            <w:pPr>
              <w:jc w:val="center"/>
              <w:rPr>
                <w:sz w:val="20"/>
                <w:szCs w:val="20"/>
              </w:rPr>
            </w:pPr>
            <w:r w:rsidRPr="005C40D2">
              <w:rPr>
                <w:b/>
                <w:sz w:val="20"/>
                <w:szCs w:val="20"/>
              </w:rPr>
              <w:t>14 giorni di quarantena anche in assenza di test diagnostico</w:t>
            </w:r>
          </w:p>
        </w:tc>
        <w:tc>
          <w:tcPr>
            <w:tcW w:w="3263" w:type="dxa"/>
          </w:tcPr>
          <w:p w14:paraId="1C174819" w14:textId="00CB8FD5" w:rsidR="00026AD9" w:rsidRPr="005C40D2" w:rsidRDefault="00026AD9" w:rsidP="00E3162B">
            <w:pPr>
              <w:jc w:val="center"/>
              <w:rPr>
                <w:sz w:val="20"/>
                <w:szCs w:val="20"/>
              </w:rPr>
            </w:pPr>
            <w:r w:rsidRPr="005C40D2">
              <w:rPr>
                <w:sz w:val="20"/>
                <w:szCs w:val="20"/>
              </w:rPr>
              <w:t>Non necessaria quarantena.</w:t>
            </w:r>
          </w:p>
          <w:p w14:paraId="4435B48F" w14:textId="77777777" w:rsidR="00026AD9" w:rsidRPr="005C40D2" w:rsidRDefault="00026AD9" w:rsidP="00E3162B">
            <w:pPr>
              <w:jc w:val="center"/>
              <w:rPr>
                <w:sz w:val="20"/>
                <w:szCs w:val="20"/>
              </w:rPr>
            </w:pPr>
          </w:p>
          <w:p w14:paraId="5B5CA4BE" w14:textId="77777777" w:rsidR="00026AD9" w:rsidRPr="005C40D2" w:rsidRDefault="00026AD9" w:rsidP="00E3162B">
            <w:pPr>
              <w:jc w:val="center"/>
              <w:rPr>
                <w:sz w:val="20"/>
                <w:szCs w:val="20"/>
              </w:rPr>
            </w:pPr>
            <w:r w:rsidRPr="005C40D2">
              <w:rPr>
                <w:sz w:val="20"/>
                <w:szCs w:val="20"/>
              </w:rPr>
              <w:t>Mantenere le comuni precauzioni igienico-sanitarie (indossare la mascherina, distanziamento fisico, igienizzazione frequente delle mani, seguire buone pratiche di igiene respiratoria)</w:t>
            </w:r>
          </w:p>
        </w:tc>
      </w:tr>
      <w:tr w:rsidR="00026AD9" w:rsidRPr="003025BF" w14:paraId="5EAAF37C" w14:textId="77777777" w:rsidTr="00C370FE">
        <w:tc>
          <w:tcPr>
            <w:tcW w:w="9743" w:type="dxa"/>
            <w:gridSpan w:val="3"/>
            <w:shd w:val="clear" w:color="auto" w:fill="D0CECE" w:themeFill="background2" w:themeFillShade="E6"/>
          </w:tcPr>
          <w:p w14:paraId="1C46AEC1" w14:textId="77777777" w:rsidR="00026AD9" w:rsidRPr="005C40D2" w:rsidRDefault="00026AD9" w:rsidP="00E3162B">
            <w:pPr>
              <w:tabs>
                <w:tab w:val="left" w:pos="912"/>
              </w:tabs>
              <w:jc w:val="center"/>
              <w:rPr>
                <w:b/>
                <w:sz w:val="20"/>
                <w:szCs w:val="20"/>
              </w:rPr>
            </w:pPr>
            <w:r w:rsidRPr="005C40D2">
              <w:rPr>
                <w:b/>
                <w:sz w:val="20"/>
                <w:szCs w:val="20"/>
              </w:rPr>
              <w:t>Soggetti non vaccinati o che non hanno completato il ciclo vaccinale da almeno 14 giorni</w:t>
            </w:r>
          </w:p>
        </w:tc>
      </w:tr>
      <w:tr w:rsidR="00026AD9" w:rsidRPr="003025BF" w14:paraId="640FA1B0" w14:textId="77777777" w:rsidTr="005C40D2">
        <w:tc>
          <w:tcPr>
            <w:tcW w:w="2972" w:type="dxa"/>
          </w:tcPr>
          <w:p w14:paraId="5F4BBFED" w14:textId="77777777" w:rsidR="00026AD9" w:rsidRPr="005C40D2" w:rsidRDefault="00026AD9" w:rsidP="00E3162B">
            <w:pPr>
              <w:rPr>
                <w:sz w:val="20"/>
                <w:szCs w:val="20"/>
              </w:rPr>
            </w:pPr>
            <w:r w:rsidRPr="005C40D2">
              <w:rPr>
                <w:sz w:val="20"/>
                <w:szCs w:val="20"/>
              </w:rPr>
              <w:t xml:space="preserve">Contatti di casi COVID-19 confermati da variante VOC </w:t>
            </w:r>
            <w:r w:rsidRPr="005C40D2">
              <w:rPr>
                <w:sz w:val="20"/>
                <w:szCs w:val="20"/>
                <w:u w:val="single"/>
              </w:rPr>
              <w:t>non Beta</w:t>
            </w:r>
            <w:r w:rsidRPr="005C40D2">
              <w:rPr>
                <w:sz w:val="20"/>
                <w:szCs w:val="20"/>
              </w:rPr>
              <w:t xml:space="preserve"> sospetta o confermata o per cui non è disponibile il sequenziamento </w:t>
            </w:r>
          </w:p>
        </w:tc>
        <w:tc>
          <w:tcPr>
            <w:tcW w:w="3508" w:type="dxa"/>
          </w:tcPr>
          <w:p w14:paraId="780EC5CE" w14:textId="77777777" w:rsidR="00026AD9" w:rsidRPr="005C40D2" w:rsidRDefault="00026AD9" w:rsidP="00E3162B">
            <w:pPr>
              <w:jc w:val="center"/>
              <w:rPr>
                <w:sz w:val="20"/>
                <w:szCs w:val="20"/>
              </w:rPr>
            </w:pPr>
            <w:r w:rsidRPr="005C40D2">
              <w:rPr>
                <w:b/>
                <w:sz w:val="20"/>
                <w:szCs w:val="20"/>
              </w:rPr>
              <w:t>10</w:t>
            </w:r>
            <w:r w:rsidRPr="005C40D2">
              <w:rPr>
                <w:sz w:val="20"/>
                <w:szCs w:val="20"/>
              </w:rPr>
              <w:t xml:space="preserve"> giorni di quarantena</w:t>
            </w:r>
          </w:p>
          <w:p w14:paraId="69C76073" w14:textId="77777777" w:rsidR="00026AD9" w:rsidRPr="005C40D2" w:rsidRDefault="00026AD9" w:rsidP="00E3162B">
            <w:pPr>
              <w:jc w:val="center"/>
              <w:rPr>
                <w:sz w:val="20"/>
                <w:szCs w:val="20"/>
              </w:rPr>
            </w:pPr>
            <w:r w:rsidRPr="005C40D2">
              <w:rPr>
                <w:sz w:val="20"/>
                <w:szCs w:val="20"/>
              </w:rPr>
              <w:t>+</w:t>
            </w:r>
          </w:p>
          <w:p w14:paraId="20CC1C48" w14:textId="77777777" w:rsidR="00026AD9" w:rsidRPr="005C40D2" w:rsidRDefault="00026AD9" w:rsidP="00E3162B">
            <w:pPr>
              <w:jc w:val="center"/>
              <w:rPr>
                <w:sz w:val="20"/>
                <w:szCs w:val="20"/>
              </w:rPr>
            </w:pPr>
            <w:r w:rsidRPr="005C40D2">
              <w:rPr>
                <w:sz w:val="20"/>
                <w:szCs w:val="20"/>
              </w:rPr>
              <w:t>Test molecolare o antigenico NEGATIVO</w:t>
            </w:r>
          </w:p>
          <w:p w14:paraId="5165BD56" w14:textId="77777777" w:rsidR="00026AD9" w:rsidRPr="005C40D2" w:rsidRDefault="00026AD9" w:rsidP="00E3162B">
            <w:pPr>
              <w:jc w:val="center"/>
              <w:rPr>
                <w:b/>
                <w:sz w:val="20"/>
                <w:szCs w:val="20"/>
              </w:rPr>
            </w:pPr>
            <w:r w:rsidRPr="005C40D2">
              <w:rPr>
                <w:b/>
                <w:sz w:val="20"/>
                <w:szCs w:val="20"/>
              </w:rPr>
              <w:t>oppure</w:t>
            </w:r>
          </w:p>
          <w:p w14:paraId="471D7B83" w14:textId="77777777" w:rsidR="00026AD9" w:rsidRPr="005C40D2" w:rsidRDefault="00026AD9" w:rsidP="00E3162B">
            <w:pPr>
              <w:jc w:val="center"/>
              <w:rPr>
                <w:b/>
                <w:sz w:val="20"/>
                <w:szCs w:val="20"/>
              </w:rPr>
            </w:pPr>
            <w:r w:rsidRPr="005C40D2">
              <w:rPr>
                <w:b/>
                <w:sz w:val="20"/>
                <w:szCs w:val="20"/>
              </w:rPr>
              <w:t>14 giorni di quarantena anche in</w:t>
            </w:r>
          </w:p>
          <w:p w14:paraId="51182050" w14:textId="77777777" w:rsidR="00026AD9" w:rsidRPr="005C40D2" w:rsidRDefault="00026AD9" w:rsidP="00E3162B">
            <w:pPr>
              <w:jc w:val="center"/>
              <w:rPr>
                <w:sz w:val="20"/>
                <w:szCs w:val="20"/>
              </w:rPr>
            </w:pPr>
            <w:r w:rsidRPr="005C40D2">
              <w:rPr>
                <w:b/>
                <w:sz w:val="20"/>
                <w:szCs w:val="20"/>
              </w:rPr>
              <w:t>assenza di test diagnostico</w:t>
            </w:r>
          </w:p>
        </w:tc>
        <w:tc>
          <w:tcPr>
            <w:tcW w:w="3263" w:type="dxa"/>
          </w:tcPr>
          <w:p w14:paraId="259C8118" w14:textId="77777777" w:rsidR="00026AD9" w:rsidRPr="005C40D2" w:rsidRDefault="00026AD9" w:rsidP="00E3162B">
            <w:pPr>
              <w:rPr>
                <w:sz w:val="20"/>
                <w:szCs w:val="20"/>
              </w:rPr>
            </w:pPr>
            <w:r w:rsidRPr="005C40D2">
              <w:rPr>
                <w:sz w:val="20"/>
                <w:szCs w:val="20"/>
              </w:rPr>
              <w:t xml:space="preserve">Non necessaria quarantena. </w:t>
            </w:r>
          </w:p>
          <w:p w14:paraId="00113C01" w14:textId="77777777" w:rsidR="00026AD9" w:rsidRPr="005C40D2" w:rsidRDefault="00026AD9" w:rsidP="00E3162B">
            <w:pPr>
              <w:rPr>
                <w:sz w:val="20"/>
                <w:szCs w:val="20"/>
              </w:rPr>
            </w:pPr>
          </w:p>
          <w:p w14:paraId="3037B460" w14:textId="77777777" w:rsidR="00026AD9" w:rsidRPr="005C40D2" w:rsidRDefault="00026AD9" w:rsidP="00E3162B">
            <w:pPr>
              <w:rPr>
                <w:sz w:val="20"/>
                <w:szCs w:val="20"/>
              </w:rPr>
            </w:pPr>
            <w:r w:rsidRPr="005C40D2">
              <w:rPr>
                <w:sz w:val="20"/>
                <w:szCs w:val="20"/>
              </w:rPr>
              <w:t>Mantenere le comuni precauzioni igienico-sanitarie (indossare la mascherina, distanziamento fisico, igienizzazione frequente delle mani, seguire buone pratiche di igiene respiratoria)</w:t>
            </w:r>
          </w:p>
        </w:tc>
      </w:tr>
      <w:tr w:rsidR="00026AD9" w:rsidRPr="003025BF" w14:paraId="2DF4DAE4" w14:textId="77777777" w:rsidTr="005C40D2">
        <w:tc>
          <w:tcPr>
            <w:tcW w:w="2972" w:type="dxa"/>
          </w:tcPr>
          <w:p w14:paraId="46BACA1C" w14:textId="77777777" w:rsidR="00026AD9" w:rsidRPr="005C40D2" w:rsidRDefault="00026AD9" w:rsidP="00E3162B">
            <w:pPr>
              <w:rPr>
                <w:sz w:val="20"/>
                <w:szCs w:val="20"/>
              </w:rPr>
            </w:pPr>
            <w:r w:rsidRPr="005C40D2">
              <w:rPr>
                <w:sz w:val="20"/>
                <w:szCs w:val="20"/>
              </w:rPr>
              <w:t xml:space="preserve">Contatti di casi COVID-19 da variante VOC </w:t>
            </w:r>
            <w:r w:rsidRPr="005C40D2">
              <w:rPr>
                <w:sz w:val="20"/>
                <w:szCs w:val="20"/>
                <w:u w:val="single"/>
              </w:rPr>
              <w:t>Beta</w:t>
            </w:r>
            <w:r w:rsidRPr="005C40D2">
              <w:rPr>
                <w:sz w:val="20"/>
                <w:szCs w:val="20"/>
              </w:rPr>
              <w:t xml:space="preserve"> sospetta o confermata</w:t>
            </w:r>
          </w:p>
        </w:tc>
        <w:tc>
          <w:tcPr>
            <w:tcW w:w="3508" w:type="dxa"/>
          </w:tcPr>
          <w:p w14:paraId="06E8609A" w14:textId="77777777" w:rsidR="00026AD9" w:rsidRPr="005C40D2" w:rsidRDefault="00026AD9" w:rsidP="00E3162B">
            <w:pPr>
              <w:jc w:val="center"/>
              <w:rPr>
                <w:sz w:val="20"/>
                <w:szCs w:val="20"/>
              </w:rPr>
            </w:pPr>
            <w:r w:rsidRPr="005C40D2">
              <w:rPr>
                <w:b/>
                <w:sz w:val="20"/>
                <w:szCs w:val="20"/>
              </w:rPr>
              <w:t>10</w:t>
            </w:r>
            <w:r w:rsidRPr="005C40D2">
              <w:rPr>
                <w:sz w:val="20"/>
                <w:szCs w:val="20"/>
              </w:rPr>
              <w:t xml:space="preserve"> giorni di quarantena</w:t>
            </w:r>
          </w:p>
          <w:p w14:paraId="1BCEB1EA" w14:textId="77777777" w:rsidR="00026AD9" w:rsidRPr="005C40D2" w:rsidRDefault="00026AD9" w:rsidP="00E3162B">
            <w:pPr>
              <w:jc w:val="center"/>
              <w:rPr>
                <w:sz w:val="20"/>
                <w:szCs w:val="20"/>
              </w:rPr>
            </w:pPr>
            <w:r w:rsidRPr="005C40D2">
              <w:rPr>
                <w:sz w:val="20"/>
                <w:szCs w:val="20"/>
              </w:rPr>
              <w:t>+</w:t>
            </w:r>
          </w:p>
          <w:p w14:paraId="638C19CC" w14:textId="77777777" w:rsidR="00026AD9" w:rsidRPr="005C40D2" w:rsidRDefault="00026AD9" w:rsidP="00E3162B">
            <w:pPr>
              <w:jc w:val="center"/>
              <w:rPr>
                <w:sz w:val="20"/>
                <w:szCs w:val="20"/>
              </w:rPr>
            </w:pPr>
            <w:r w:rsidRPr="005C40D2">
              <w:rPr>
                <w:sz w:val="20"/>
                <w:szCs w:val="20"/>
              </w:rPr>
              <w:t>Test molecolare o antigenico NEGATIVO</w:t>
            </w:r>
          </w:p>
        </w:tc>
        <w:tc>
          <w:tcPr>
            <w:tcW w:w="3263" w:type="dxa"/>
          </w:tcPr>
          <w:p w14:paraId="10C6A55E" w14:textId="77777777" w:rsidR="00026AD9" w:rsidRPr="005C40D2" w:rsidRDefault="00026AD9" w:rsidP="00E3162B">
            <w:pPr>
              <w:jc w:val="center"/>
              <w:rPr>
                <w:sz w:val="20"/>
                <w:szCs w:val="20"/>
              </w:rPr>
            </w:pPr>
            <w:r w:rsidRPr="005C40D2">
              <w:rPr>
                <w:b/>
                <w:sz w:val="20"/>
                <w:szCs w:val="20"/>
              </w:rPr>
              <w:t>10</w:t>
            </w:r>
            <w:r w:rsidRPr="005C40D2">
              <w:rPr>
                <w:sz w:val="20"/>
                <w:szCs w:val="20"/>
              </w:rPr>
              <w:t xml:space="preserve"> giorni di quarantena</w:t>
            </w:r>
          </w:p>
          <w:p w14:paraId="2FC2BD19" w14:textId="77777777" w:rsidR="00026AD9" w:rsidRPr="005C40D2" w:rsidRDefault="00026AD9" w:rsidP="00E3162B">
            <w:pPr>
              <w:jc w:val="center"/>
              <w:rPr>
                <w:sz w:val="20"/>
                <w:szCs w:val="20"/>
              </w:rPr>
            </w:pPr>
            <w:r w:rsidRPr="005C40D2">
              <w:rPr>
                <w:sz w:val="20"/>
                <w:szCs w:val="20"/>
              </w:rPr>
              <w:t>+</w:t>
            </w:r>
          </w:p>
          <w:p w14:paraId="5CDD3987" w14:textId="77777777" w:rsidR="00026AD9" w:rsidRPr="005C40D2" w:rsidRDefault="00026AD9" w:rsidP="00E3162B">
            <w:pPr>
              <w:jc w:val="center"/>
              <w:rPr>
                <w:sz w:val="20"/>
                <w:szCs w:val="20"/>
              </w:rPr>
            </w:pPr>
            <w:r w:rsidRPr="005C40D2">
              <w:rPr>
                <w:sz w:val="20"/>
                <w:szCs w:val="20"/>
              </w:rPr>
              <w:t>Test molecolare o antigenico NEGATIVO</w:t>
            </w:r>
          </w:p>
        </w:tc>
      </w:tr>
      <w:tr w:rsidR="005C40D2" w:rsidRPr="003025BF" w14:paraId="72A0DA3E" w14:textId="77777777" w:rsidTr="00360F3A">
        <w:tc>
          <w:tcPr>
            <w:tcW w:w="9743" w:type="dxa"/>
            <w:gridSpan w:val="3"/>
          </w:tcPr>
          <w:p w14:paraId="17C4C406" w14:textId="390559A5" w:rsidR="005C40D2" w:rsidRPr="005C40D2" w:rsidRDefault="005C40D2" w:rsidP="00E3162B">
            <w:pPr>
              <w:rPr>
                <w:sz w:val="20"/>
                <w:szCs w:val="20"/>
              </w:rPr>
            </w:pPr>
            <w:r w:rsidRPr="005C40D2">
              <w:rPr>
                <w:sz w:val="20"/>
                <w:szCs w:val="20"/>
                <w:vertAlign w:val="superscript"/>
              </w:rPr>
              <w:t xml:space="preserve">1 </w:t>
            </w:r>
            <w:hyperlink r:id="rId28" w:history="1">
              <w:r w:rsidRPr="005C40D2">
                <w:rPr>
                  <w:rStyle w:val="Collegamentoipertestuale"/>
                  <w:sz w:val="20"/>
                  <w:szCs w:val="20"/>
                </w:rPr>
                <w:t>Circolare Ministero della Salute n. 36254 dell'11 agosto 2021</w:t>
              </w:r>
            </w:hyperlink>
          </w:p>
        </w:tc>
      </w:tr>
    </w:tbl>
    <w:p w14:paraId="257E376B" w14:textId="1C599E5F" w:rsidR="00026AD9" w:rsidRPr="00C370FE" w:rsidRDefault="00026AD9" w:rsidP="00E3162B">
      <w:pPr>
        <w:spacing w:line="240" w:lineRule="auto"/>
        <w:rPr>
          <w:sz w:val="20"/>
          <w:szCs w:val="20"/>
          <w:highlight w:val="cyan"/>
        </w:rPr>
      </w:pPr>
    </w:p>
    <w:p w14:paraId="39F091FF" w14:textId="77777777" w:rsidR="00E77768" w:rsidRPr="00125EE9" w:rsidRDefault="00E77768" w:rsidP="00E3162B">
      <w:pPr>
        <w:spacing w:after="0" w:line="240" w:lineRule="auto"/>
        <w:jc w:val="both"/>
        <w:rPr>
          <w:rFonts w:asciiTheme="minorHAnsi" w:hAnsiTheme="minorHAnsi" w:cstheme="minorHAnsi"/>
          <w:sz w:val="20"/>
          <w:szCs w:val="20"/>
        </w:rPr>
      </w:pPr>
    </w:p>
    <w:p w14:paraId="5D1DC98A" w14:textId="179FD3E5" w:rsidR="00E77768" w:rsidRPr="00224D79" w:rsidRDefault="00EB5E29" w:rsidP="00E3162B">
      <w:pPr>
        <w:pStyle w:val="Titolo2"/>
        <w:spacing w:line="240" w:lineRule="auto"/>
        <w:ind w:left="360"/>
        <w:rPr>
          <w:rFonts w:asciiTheme="minorHAnsi" w:hAnsiTheme="minorHAnsi" w:cstheme="minorHAnsi"/>
          <w:b/>
          <w:i/>
          <w:sz w:val="24"/>
          <w:szCs w:val="24"/>
        </w:rPr>
      </w:pPr>
      <w:bookmarkStart w:id="78" w:name="_Toc87867791"/>
      <w:r>
        <w:rPr>
          <w:rFonts w:asciiTheme="minorHAnsi" w:hAnsiTheme="minorHAnsi" w:cstheme="minorHAnsi"/>
          <w:b/>
          <w:i/>
          <w:sz w:val="24"/>
          <w:szCs w:val="24"/>
        </w:rPr>
        <w:t xml:space="preserve">12.3 </w:t>
      </w:r>
      <w:r w:rsidR="00941EA5" w:rsidRPr="00224D79">
        <w:rPr>
          <w:rFonts w:asciiTheme="minorHAnsi" w:hAnsiTheme="minorHAnsi" w:cstheme="minorHAnsi"/>
          <w:b/>
          <w:i/>
          <w:sz w:val="24"/>
          <w:szCs w:val="24"/>
        </w:rPr>
        <w:t>Gestione di casi e focolai tra gli studenti dell’Ateneo</w:t>
      </w:r>
      <w:bookmarkEnd w:id="78"/>
      <w:r w:rsidR="00941EA5" w:rsidRPr="00224D79">
        <w:rPr>
          <w:rFonts w:asciiTheme="minorHAnsi" w:hAnsiTheme="minorHAnsi" w:cstheme="minorHAnsi"/>
          <w:b/>
          <w:i/>
          <w:sz w:val="24"/>
          <w:szCs w:val="24"/>
        </w:rPr>
        <w:t xml:space="preserve"> </w:t>
      </w:r>
    </w:p>
    <w:p w14:paraId="5AC98E2B" w14:textId="77777777" w:rsidR="00E77768" w:rsidRPr="00125EE9" w:rsidRDefault="00E77768" w:rsidP="00E3162B">
      <w:pPr>
        <w:spacing w:after="0" w:line="240" w:lineRule="auto"/>
        <w:jc w:val="both"/>
        <w:rPr>
          <w:rFonts w:asciiTheme="minorHAnsi" w:hAnsiTheme="minorHAnsi" w:cstheme="minorHAnsi"/>
          <w:sz w:val="20"/>
          <w:szCs w:val="20"/>
        </w:rPr>
      </w:pPr>
    </w:p>
    <w:p w14:paraId="5A55AFA1" w14:textId="6ADEA18D" w:rsidR="00E77768" w:rsidRPr="00E82948" w:rsidRDefault="006C2076" w:rsidP="00E3162B">
      <w:pPr>
        <w:spacing w:after="0" w:line="240" w:lineRule="auto"/>
        <w:jc w:val="both"/>
        <w:rPr>
          <w:rFonts w:asciiTheme="minorHAnsi" w:hAnsiTheme="minorHAnsi" w:cstheme="minorHAnsi"/>
          <w:szCs w:val="20"/>
        </w:rPr>
      </w:pPr>
      <w:r w:rsidRPr="00E82948">
        <w:rPr>
          <w:rFonts w:asciiTheme="minorHAnsi" w:hAnsiTheme="minorHAnsi" w:cstheme="minorHAnsi"/>
          <w:szCs w:val="20"/>
        </w:rPr>
        <w:t>E</w:t>
      </w:r>
      <w:r w:rsidR="00941EA5" w:rsidRPr="00E82948">
        <w:rPr>
          <w:rFonts w:asciiTheme="minorHAnsi" w:hAnsiTheme="minorHAnsi" w:cstheme="minorHAnsi"/>
          <w:szCs w:val="20"/>
        </w:rPr>
        <w:t xml:space="preserve">ventuali casi </w:t>
      </w:r>
      <w:r w:rsidRPr="00E82948">
        <w:rPr>
          <w:rFonts w:asciiTheme="minorHAnsi" w:hAnsiTheme="minorHAnsi" w:cstheme="minorHAnsi"/>
          <w:szCs w:val="20"/>
        </w:rPr>
        <w:t xml:space="preserve">e focolai da contagio da COVID-19 tra gli studenti </w:t>
      </w:r>
      <w:r w:rsidR="00941EA5" w:rsidRPr="00E82948">
        <w:rPr>
          <w:rFonts w:asciiTheme="minorHAnsi" w:hAnsiTheme="minorHAnsi" w:cstheme="minorHAnsi"/>
          <w:szCs w:val="20"/>
        </w:rPr>
        <w:t xml:space="preserve">sono gestiti in conformità alle linee guida </w:t>
      </w:r>
      <w:r w:rsidRPr="00E82948">
        <w:rPr>
          <w:rFonts w:asciiTheme="minorHAnsi" w:hAnsiTheme="minorHAnsi" w:cstheme="minorHAnsi"/>
          <w:szCs w:val="20"/>
        </w:rPr>
        <w:t>dei vigenti</w:t>
      </w:r>
      <w:r w:rsidR="00941EA5" w:rsidRPr="00E82948">
        <w:rPr>
          <w:rFonts w:asciiTheme="minorHAnsi" w:hAnsiTheme="minorHAnsi" w:cstheme="minorHAnsi"/>
          <w:szCs w:val="20"/>
        </w:rPr>
        <w:t xml:space="preserve"> provvedimenti normativi. Nel dettaglio l’Università degli Studi Roma Tre ha provveduto a: </w:t>
      </w:r>
    </w:p>
    <w:p w14:paraId="243F87B6" w14:textId="155F543A" w:rsidR="00E77768" w:rsidRPr="00E82948" w:rsidRDefault="00941EA5" w:rsidP="00992BF9">
      <w:pPr>
        <w:numPr>
          <w:ilvl w:val="0"/>
          <w:numId w:val="29"/>
        </w:numPr>
        <w:pBdr>
          <w:top w:val="nil"/>
          <w:left w:val="nil"/>
          <w:bottom w:val="nil"/>
          <w:right w:val="nil"/>
          <w:between w:val="nil"/>
        </w:pBdr>
        <w:spacing w:after="0" w:line="240" w:lineRule="auto"/>
        <w:jc w:val="both"/>
        <w:rPr>
          <w:rFonts w:asciiTheme="minorHAnsi" w:hAnsiTheme="minorHAnsi" w:cstheme="minorBidi"/>
          <w:color w:val="000000"/>
        </w:rPr>
      </w:pPr>
      <w:r w:rsidRPr="58AAB54A">
        <w:rPr>
          <w:rFonts w:asciiTheme="minorHAnsi" w:hAnsiTheme="minorHAnsi" w:cstheme="minorBidi"/>
          <w:color w:val="000000" w:themeColor="text1"/>
        </w:rPr>
        <w:t xml:space="preserve">Individuare il Referente </w:t>
      </w:r>
      <w:r w:rsidR="00D50FDF" w:rsidRPr="58AAB54A">
        <w:rPr>
          <w:rFonts w:asciiTheme="minorHAnsi" w:hAnsiTheme="minorHAnsi" w:cstheme="minorBidi"/>
          <w:color w:val="000000" w:themeColor="text1"/>
        </w:rPr>
        <w:t>COVID</w:t>
      </w:r>
      <w:r w:rsidR="002E0A2A" w:rsidRPr="58AAB54A">
        <w:rPr>
          <w:rFonts w:asciiTheme="minorHAnsi" w:hAnsiTheme="minorHAnsi" w:cstheme="minorBidi"/>
          <w:color w:val="000000" w:themeColor="text1"/>
        </w:rPr>
        <w:t xml:space="preserve">-19, </w:t>
      </w:r>
      <w:r w:rsidRPr="58AAB54A">
        <w:rPr>
          <w:rFonts w:asciiTheme="minorHAnsi" w:hAnsiTheme="minorHAnsi" w:cstheme="minorBidi"/>
          <w:color w:val="000000" w:themeColor="text1"/>
        </w:rPr>
        <w:t>coadiuvato dal Servizio di Prevenzione e Protezione (numeri emergenza: 3286406055; 3290571592_</w:t>
      </w:r>
      <w:r w:rsidR="15171E5F" w:rsidRPr="58AAB54A">
        <w:rPr>
          <w:rFonts w:asciiTheme="minorHAnsi" w:hAnsiTheme="minorHAnsi" w:cstheme="minorBidi"/>
          <w:color w:val="000000" w:themeColor="text1"/>
        </w:rPr>
        <w:t>e-mail</w:t>
      </w:r>
      <w:r w:rsidRPr="58AAB54A">
        <w:rPr>
          <w:rFonts w:asciiTheme="minorHAnsi" w:hAnsiTheme="minorHAnsi" w:cstheme="minorBidi"/>
          <w:color w:val="000000" w:themeColor="text1"/>
        </w:rPr>
        <w:t xml:space="preserve">: servizio.prevenzione.protezione@uniroma3.it); </w:t>
      </w:r>
    </w:p>
    <w:p w14:paraId="3446165A" w14:textId="77777777" w:rsidR="00E77768" w:rsidRPr="00E82948" w:rsidRDefault="00941EA5" w:rsidP="00E3162B">
      <w:pPr>
        <w:pBdr>
          <w:top w:val="nil"/>
          <w:left w:val="nil"/>
          <w:bottom w:val="nil"/>
          <w:right w:val="nil"/>
          <w:between w:val="nil"/>
        </w:pBdr>
        <w:spacing w:after="0" w:line="240" w:lineRule="auto"/>
        <w:ind w:left="720"/>
        <w:jc w:val="both"/>
        <w:rPr>
          <w:rFonts w:asciiTheme="minorHAnsi" w:hAnsiTheme="minorHAnsi" w:cstheme="minorHAnsi"/>
          <w:color w:val="000000"/>
          <w:szCs w:val="20"/>
        </w:rPr>
      </w:pPr>
      <w:r w:rsidRPr="00E82948">
        <w:rPr>
          <w:rFonts w:asciiTheme="minorHAnsi" w:hAnsiTheme="minorHAnsi" w:cstheme="minorHAnsi"/>
          <w:color w:val="000000"/>
          <w:szCs w:val="20"/>
        </w:rPr>
        <w:t>Tale figura rappresenta l’anello di congiunzione tra l’Ateneo e l’Autorità Sanitaria Competente per la gestione dei casi COVID-19 sospetti e confermati;</w:t>
      </w:r>
    </w:p>
    <w:p w14:paraId="639D67BD" w14:textId="5C4A879B" w:rsidR="00C24DE0" w:rsidRPr="00E82948" w:rsidRDefault="00941EA5" w:rsidP="00992BF9">
      <w:pPr>
        <w:numPr>
          <w:ilvl w:val="0"/>
          <w:numId w:val="29"/>
        </w:numPr>
        <w:pBdr>
          <w:top w:val="nil"/>
          <w:left w:val="nil"/>
          <w:bottom w:val="nil"/>
          <w:right w:val="nil"/>
          <w:between w:val="nil"/>
        </w:pBdr>
        <w:spacing w:after="0" w:line="240" w:lineRule="auto"/>
        <w:jc w:val="both"/>
        <w:rPr>
          <w:rFonts w:asciiTheme="minorHAnsi" w:hAnsiTheme="minorHAnsi" w:cstheme="minorHAnsi"/>
          <w:color w:val="000000"/>
          <w:szCs w:val="20"/>
        </w:rPr>
      </w:pPr>
      <w:r w:rsidRPr="00E82948">
        <w:rPr>
          <w:rFonts w:asciiTheme="minorHAnsi" w:hAnsiTheme="minorHAnsi" w:cstheme="minorHAnsi"/>
          <w:szCs w:val="20"/>
        </w:rPr>
        <w:t>Dotar</w:t>
      </w:r>
      <w:r w:rsidR="002E0A2A" w:rsidRPr="00E82948">
        <w:rPr>
          <w:rFonts w:asciiTheme="minorHAnsi" w:hAnsiTheme="minorHAnsi" w:cstheme="minorHAnsi"/>
          <w:szCs w:val="20"/>
        </w:rPr>
        <w:t>e l’Ateneo</w:t>
      </w:r>
      <w:r w:rsidRPr="00E82948">
        <w:rPr>
          <w:rFonts w:asciiTheme="minorHAnsi" w:hAnsiTheme="minorHAnsi" w:cstheme="minorHAnsi"/>
          <w:szCs w:val="20"/>
        </w:rPr>
        <w:t xml:space="preserve"> di un sistema di tracciamento idoneo al </w:t>
      </w:r>
      <w:proofErr w:type="spellStart"/>
      <w:r w:rsidRPr="00E82948">
        <w:rPr>
          <w:rFonts w:asciiTheme="minorHAnsi" w:hAnsiTheme="minorHAnsi" w:cstheme="minorHAnsi"/>
          <w:szCs w:val="20"/>
        </w:rPr>
        <w:t>contact</w:t>
      </w:r>
      <w:proofErr w:type="spellEnd"/>
      <w:r w:rsidRPr="00E82948">
        <w:rPr>
          <w:rFonts w:asciiTheme="minorHAnsi" w:hAnsiTheme="minorHAnsi" w:cstheme="minorHAnsi"/>
          <w:szCs w:val="20"/>
        </w:rPr>
        <w:t xml:space="preserve"> </w:t>
      </w:r>
      <w:proofErr w:type="spellStart"/>
      <w:r w:rsidRPr="00E82948">
        <w:rPr>
          <w:rFonts w:asciiTheme="minorHAnsi" w:hAnsiTheme="minorHAnsi" w:cstheme="minorHAnsi"/>
          <w:szCs w:val="20"/>
        </w:rPr>
        <w:t>tra</w:t>
      </w:r>
      <w:r w:rsidR="002F21CF" w:rsidRPr="00E82948">
        <w:rPr>
          <w:rFonts w:asciiTheme="minorHAnsi" w:hAnsiTheme="minorHAnsi" w:cstheme="minorHAnsi"/>
          <w:szCs w:val="20"/>
        </w:rPr>
        <w:t>c</w:t>
      </w:r>
      <w:r w:rsidRPr="00E82948">
        <w:rPr>
          <w:rFonts w:asciiTheme="minorHAnsi" w:hAnsiTheme="minorHAnsi" w:cstheme="minorHAnsi"/>
          <w:szCs w:val="20"/>
        </w:rPr>
        <w:t>ing</w:t>
      </w:r>
      <w:proofErr w:type="spellEnd"/>
      <w:r w:rsidRPr="00E82948">
        <w:rPr>
          <w:rFonts w:asciiTheme="minorHAnsi" w:hAnsiTheme="minorHAnsi" w:cstheme="minorHAnsi"/>
          <w:szCs w:val="20"/>
        </w:rPr>
        <w:t xml:space="preserve"> con indicazione degli studenti che ha</w:t>
      </w:r>
      <w:r w:rsidR="002E0A2A" w:rsidRPr="00E82948">
        <w:rPr>
          <w:rFonts w:asciiTheme="minorHAnsi" w:hAnsiTheme="minorHAnsi" w:cstheme="minorHAnsi"/>
          <w:szCs w:val="20"/>
        </w:rPr>
        <w:t>nno</w:t>
      </w:r>
      <w:r w:rsidRPr="00E82948">
        <w:rPr>
          <w:rFonts w:asciiTheme="minorHAnsi" w:hAnsiTheme="minorHAnsi" w:cstheme="minorHAnsi"/>
          <w:szCs w:val="20"/>
        </w:rPr>
        <w:t xml:space="preserve"> partecipato ad ogni corso/turno con riferimento </w:t>
      </w:r>
      <w:r w:rsidR="002E0A2A" w:rsidRPr="00E82948">
        <w:rPr>
          <w:rFonts w:asciiTheme="minorHAnsi" w:hAnsiTheme="minorHAnsi" w:cstheme="minorHAnsi"/>
          <w:szCs w:val="20"/>
        </w:rPr>
        <w:t xml:space="preserve">ad </w:t>
      </w:r>
      <w:r w:rsidRPr="00E82948">
        <w:rPr>
          <w:rFonts w:asciiTheme="minorHAnsi" w:hAnsiTheme="minorHAnsi" w:cstheme="minorHAnsi"/>
          <w:szCs w:val="20"/>
        </w:rPr>
        <w:t>aula</w:t>
      </w:r>
      <w:r w:rsidR="002E0A2A" w:rsidRPr="00E82948">
        <w:rPr>
          <w:rFonts w:asciiTheme="minorHAnsi" w:hAnsiTheme="minorHAnsi" w:cstheme="minorHAnsi"/>
          <w:szCs w:val="20"/>
        </w:rPr>
        <w:t>/ambiente</w:t>
      </w:r>
      <w:r w:rsidRPr="00E82948">
        <w:rPr>
          <w:rFonts w:asciiTheme="minorHAnsi" w:hAnsiTheme="minorHAnsi" w:cstheme="minorHAnsi"/>
          <w:szCs w:val="20"/>
        </w:rPr>
        <w:t xml:space="preserve"> utilizzata</w:t>
      </w:r>
      <w:r w:rsidR="002E0A2A" w:rsidRPr="00E82948">
        <w:rPr>
          <w:rFonts w:asciiTheme="minorHAnsi" w:hAnsiTheme="minorHAnsi" w:cstheme="minorHAnsi"/>
          <w:szCs w:val="20"/>
        </w:rPr>
        <w:t>/o</w:t>
      </w:r>
      <w:r w:rsidRPr="00E82948">
        <w:rPr>
          <w:rFonts w:asciiTheme="minorHAnsi" w:hAnsiTheme="minorHAnsi" w:cstheme="minorHAnsi"/>
          <w:szCs w:val="20"/>
        </w:rPr>
        <w:t xml:space="preserve"> e </w:t>
      </w:r>
      <w:r w:rsidR="002E0A2A" w:rsidRPr="00E82948">
        <w:rPr>
          <w:rFonts w:asciiTheme="minorHAnsi" w:hAnsiTheme="minorHAnsi" w:cstheme="minorHAnsi"/>
          <w:szCs w:val="20"/>
        </w:rPr>
        <w:t>a</w:t>
      </w:r>
      <w:r w:rsidRPr="00E82948">
        <w:rPr>
          <w:rFonts w:asciiTheme="minorHAnsi" w:hAnsiTheme="minorHAnsi" w:cstheme="minorHAnsi"/>
          <w:szCs w:val="20"/>
        </w:rPr>
        <w:t>l giorno in cui si è erogato il corso</w:t>
      </w:r>
      <w:r w:rsidR="002E0A2A" w:rsidRPr="00E82948">
        <w:rPr>
          <w:rFonts w:asciiTheme="minorHAnsi" w:hAnsiTheme="minorHAnsi" w:cstheme="minorHAnsi"/>
          <w:szCs w:val="20"/>
        </w:rPr>
        <w:t>/turno</w:t>
      </w:r>
      <w:r w:rsidR="004F7E5E">
        <w:rPr>
          <w:rFonts w:asciiTheme="minorHAnsi" w:hAnsiTheme="minorHAnsi" w:cstheme="minorHAnsi"/>
          <w:szCs w:val="20"/>
        </w:rPr>
        <w:t xml:space="preserve"> (</w:t>
      </w:r>
      <w:proofErr w:type="spellStart"/>
      <w:r w:rsidR="004F7E5E">
        <w:rPr>
          <w:rFonts w:asciiTheme="minorHAnsi" w:hAnsiTheme="minorHAnsi" w:cstheme="minorHAnsi"/>
        </w:rPr>
        <w:t>all</w:t>
      </w:r>
      <w:proofErr w:type="spellEnd"/>
      <w:r w:rsidR="004F7E5E">
        <w:rPr>
          <w:rFonts w:asciiTheme="minorHAnsi" w:hAnsiTheme="minorHAnsi" w:cstheme="minorHAnsi"/>
        </w:rPr>
        <w:t xml:space="preserve">. </w:t>
      </w:r>
      <w:hyperlink w:anchor="_ALL._15.10_-" w:history="1">
        <w:r w:rsidR="004F7E5E" w:rsidRPr="004F7E5E">
          <w:rPr>
            <w:rStyle w:val="Collegamentoipertestuale"/>
            <w:rFonts w:asciiTheme="minorHAnsi" w:hAnsiTheme="minorHAnsi" w:cstheme="minorHAnsi"/>
          </w:rPr>
          <w:t>15.10</w:t>
        </w:r>
      </w:hyperlink>
      <w:r w:rsidR="004F7E5E">
        <w:rPr>
          <w:rFonts w:asciiTheme="minorHAnsi" w:hAnsiTheme="minorHAnsi" w:cstheme="minorHAnsi"/>
        </w:rPr>
        <w:t xml:space="preserve"> e </w:t>
      </w:r>
      <w:hyperlink w:anchor="_ALL._15.15_-" w:history="1">
        <w:r w:rsidR="004F7E5E" w:rsidRPr="004F7E5E">
          <w:rPr>
            <w:rStyle w:val="Collegamentoipertestuale"/>
            <w:rFonts w:asciiTheme="minorHAnsi" w:hAnsiTheme="minorHAnsi" w:cstheme="minorHAnsi"/>
          </w:rPr>
          <w:t>15.15</w:t>
        </w:r>
      </w:hyperlink>
      <w:r w:rsidR="004F7E5E">
        <w:rPr>
          <w:rFonts w:asciiTheme="minorHAnsi" w:hAnsiTheme="minorHAnsi" w:cstheme="minorHAnsi"/>
        </w:rPr>
        <w:t>);</w:t>
      </w:r>
    </w:p>
    <w:p w14:paraId="7FD44E3D" w14:textId="5C5A5351" w:rsidR="00E77768" w:rsidRPr="00E82948" w:rsidRDefault="002E0A2A" w:rsidP="00992BF9">
      <w:pPr>
        <w:numPr>
          <w:ilvl w:val="0"/>
          <w:numId w:val="29"/>
        </w:numPr>
        <w:pBdr>
          <w:top w:val="nil"/>
          <w:left w:val="nil"/>
          <w:bottom w:val="nil"/>
          <w:right w:val="nil"/>
          <w:between w:val="nil"/>
        </w:pBdr>
        <w:spacing w:after="0" w:line="240" w:lineRule="auto"/>
        <w:jc w:val="both"/>
        <w:rPr>
          <w:rFonts w:asciiTheme="minorHAnsi" w:hAnsiTheme="minorHAnsi" w:cstheme="minorHAnsi"/>
          <w:color w:val="000000"/>
          <w:szCs w:val="20"/>
        </w:rPr>
      </w:pPr>
      <w:r w:rsidRPr="00E82948">
        <w:rPr>
          <w:rFonts w:asciiTheme="minorHAnsi" w:hAnsiTheme="minorHAnsi" w:cstheme="minorHAnsi"/>
          <w:color w:val="000000"/>
          <w:szCs w:val="20"/>
        </w:rPr>
        <w:t>Certificare l</w:t>
      </w:r>
      <w:r w:rsidR="00941EA5" w:rsidRPr="00E82948">
        <w:rPr>
          <w:rFonts w:asciiTheme="minorHAnsi" w:hAnsiTheme="minorHAnsi" w:cstheme="minorHAnsi"/>
          <w:color w:val="000000"/>
          <w:szCs w:val="20"/>
        </w:rPr>
        <w:t>a presenza all’interno dell’Università</w:t>
      </w:r>
      <w:r w:rsidRPr="00E82948">
        <w:rPr>
          <w:rFonts w:asciiTheme="minorHAnsi" w:hAnsiTheme="minorHAnsi" w:cstheme="minorHAnsi"/>
          <w:color w:val="000000"/>
          <w:szCs w:val="20"/>
        </w:rPr>
        <w:t>:</w:t>
      </w:r>
      <w:r w:rsidR="00941EA5" w:rsidRPr="00E82948">
        <w:rPr>
          <w:rFonts w:asciiTheme="minorHAnsi" w:hAnsiTheme="minorHAnsi" w:cstheme="minorHAnsi"/>
          <w:color w:val="000000"/>
          <w:szCs w:val="20"/>
        </w:rPr>
        <w:t xml:space="preserve"> </w:t>
      </w:r>
      <w:r w:rsidRPr="00E82948">
        <w:rPr>
          <w:rFonts w:asciiTheme="minorHAnsi" w:hAnsiTheme="minorHAnsi" w:cstheme="minorHAnsi"/>
          <w:color w:val="000000"/>
          <w:szCs w:val="20"/>
        </w:rPr>
        <w:t>per i</w:t>
      </w:r>
      <w:r w:rsidR="00941EA5" w:rsidRPr="00E82948">
        <w:rPr>
          <w:rFonts w:asciiTheme="minorHAnsi" w:hAnsiTheme="minorHAnsi" w:cstheme="minorHAnsi"/>
          <w:color w:val="000000"/>
          <w:szCs w:val="20"/>
        </w:rPr>
        <w:t>l personale TAB, attraverso la timbratura in entrata</w:t>
      </w:r>
      <w:r w:rsidRPr="00E82948">
        <w:rPr>
          <w:rFonts w:asciiTheme="minorHAnsi" w:hAnsiTheme="minorHAnsi" w:cstheme="minorHAnsi"/>
          <w:color w:val="000000"/>
          <w:szCs w:val="20"/>
        </w:rPr>
        <w:t>;</w:t>
      </w:r>
      <w:r w:rsidR="00941EA5" w:rsidRPr="00E82948">
        <w:rPr>
          <w:rFonts w:asciiTheme="minorHAnsi" w:hAnsiTheme="minorHAnsi" w:cstheme="minorHAnsi"/>
          <w:color w:val="000000"/>
          <w:szCs w:val="20"/>
        </w:rPr>
        <w:t xml:space="preserve"> </w:t>
      </w:r>
      <w:r w:rsidRPr="00E82948">
        <w:rPr>
          <w:rFonts w:asciiTheme="minorHAnsi" w:hAnsiTheme="minorHAnsi" w:cstheme="minorHAnsi"/>
          <w:color w:val="000000"/>
          <w:szCs w:val="20"/>
        </w:rPr>
        <w:t>per i</w:t>
      </w:r>
      <w:r w:rsidR="00941EA5" w:rsidRPr="00E82948">
        <w:rPr>
          <w:rFonts w:asciiTheme="minorHAnsi" w:hAnsiTheme="minorHAnsi" w:cstheme="minorHAnsi"/>
          <w:color w:val="000000"/>
          <w:szCs w:val="20"/>
        </w:rPr>
        <w:t>l corpo docente, attraverso l’autocertificazione di presenza da annotare con regolarità giornaliera nel libretto didattico on-line del docente</w:t>
      </w:r>
      <w:r w:rsidRPr="00E82948">
        <w:rPr>
          <w:rFonts w:asciiTheme="minorHAnsi" w:hAnsiTheme="minorHAnsi" w:cstheme="minorHAnsi"/>
          <w:color w:val="000000"/>
          <w:szCs w:val="20"/>
        </w:rPr>
        <w:t xml:space="preserve">; </w:t>
      </w:r>
      <w:r w:rsidR="00941EA5" w:rsidRPr="00E82948">
        <w:rPr>
          <w:rFonts w:asciiTheme="minorHAnsi" w:hAnsiTheme="minorHAnsi" w:cstheme="minorHAnsi"/>
          <w:color w:val="000000"/>
          <w:szCs w:val="20"/>
        </w:rPr>
        <w:t>I Dirigenti e i Direttori di Dipartimento curano, attraverso specifiche disposizioni, che la presenza in sede di studenti collaboratori, titolari di borse, titolari di assegni di ricerca, dottorandi e contrattisti nelle diverse tipologie contrattuali ammesse sia accertata con regolarità giornaliera su apposito supporto informatico o cartaceo, che d</w:t>
      </w:r>
      <w:r w:rsidRPr="00E82948">
        <w:rPr>
          <w:rFonts w:asciiTheme="minorHAnsi" w:hAnsiTheme="minorHAnsi" w:cstheme="minorHAnsi"/>
          <w:color w:val="000000"/>
          <w:szCs w:val="20"/>
        </w:rPr>
        <w:t>eve</w:t>
      </w:r>
      <w:r w:rsidR="00941EA5" w:rsidRPr="00E82948">
        <w:rPr>
          <w:rFonts w:asciiTheme="minorHAnsi" w:hAnsiTheme="minorHAnsi" w:cstheme="minorHAnsi"/>
          <w:color w:val="000000"/>
          <w:szCs w:val="20"/>
        </w:rPr>
        <w:t xml:space="preserve"> essere conservato per almeno 30 giorni.</w:t>
      </w:r>
    </w:p>
    <w:p w14:paraId="0ECA684F" w14:textId="77777777" w:rsidR="00E77768" w:rsidRPr="00E82948" w:rsidRDefault="00941EA5" w:rsidP="00992BF9">
      <w:pPr>
        <w:numPr>
          <w:ilvl w:val="0"/>
          <w:numId w:val="29"/>
        </w:numPr>
        <w:pBdr>
          <w:top w:val="nil"/>
          <w:left w:val="nil"/>
          <w:bottom w:val="nil"/>
          <w:right w:val="nil"/>
          <w:between w:val="nil"/>
        </w:pBdr>
        <w:spacing w:after="0" w:line="240" w:lineRule="auto"/>
        <w:jc w:val="both"/>
        <w:rPr>
          <w:rFonts w:asciiTheme="minorHAnsi" w:hAnsiTheme="minorHAnsi" w:cstheme="minorHAnsi"/>
          <w:color w:val="000000"/>
          <w:szCs w:val="20"/>
        </w:rPr>
      </w:pPr>
      <w:r w:rsidRPr="00E82948">
        <w:rPr>
          <w:rFonts w:asciiTheme="minorHAnsi" w:hAnsiTheme="minorHAnsi" w:cstheme="minorHAnsi"/>
          <w:color w:val="000000"/>
          <w:szCs w:val="20"/>
        </w:rPr>
        <w:t xml:space="preserve">Adottare tutte le indicazioni operative e procedurali di cui </w:t>
      </w:r>
      <w:r w:rsidRPr="00E82948">
        <w:rPr>
          <w:rFonts w:asciiTheme="minorHAnsi" w:hAnsiTheme="minorHAnsi" w:cstheme="minorHAnsi"/>
          <w:szCs w:val="20"/>
        </w:rPr>
        <w:t xml:space="preserve">all’Allegato XXII al D.P.C.M. 3 Dicembre 2020 </w:t>
      </w:r>
      <w:proofErr w:type="spellStart"/>
      <w:r w:rsidRPr="00E82948">
        <w:rPr>
          <w:rFonts w:asciiTheme="minorHAnsi" w:hAnsiTheme="minorHAnsi" w:cstheme="minorHAnsi"/>
          <w:szCs w:val="20"/>
        </w:rPr>
        <w:t>s.m.i.</w:t>
      </w:r>
      <w:proofErr w:type="spellEnd"/>
      <w:r w:rsidRPr="00E82948">
        <w:rPr>
          <w:rFonts w:asciiTheme="minorHAnsi" w:hAnsiTheme="minorHAnsi" w:cstheme="minorHAnsi"/>
          <w:szCs w:val="20"/>
        </w:rPr>
        <w:t xml:space="preserve"> ai fini della gestione di casi positivi e/o sospetti positivi a COVID-19, </w:t>
      </w:r>
      <w:r w:rsidRPr="00E82948">
        <w:rPr>
          <w:rFonts w:asciiTheme="minorHAnsi" w:hAnsiTheme="minorHAnsi" w:cstheme="minorHAnsi"/>
          <w:color w:val="000000"/>
          <w:szCs w:val="20"/>
        </w:rPr>
        <w:t xml:space="preserve">di cui si riporta di seguito estratto: </w:t>
      </w:r>
    </w:p>
    <w:p w14:paraId="061052C7" w14:textId="77777777" w:rsidR="00E77768" w:rsidRPr="00E82948" w:rsidRDefault="00941EA5" w:rsidP="00E3162B">
      <w:pPr>
        <w:pBdr>
          <w:top w:val="nil"/>
          <w:left w:val="nil"/>
          <w:bottom w:val="nil"/>
          <w:right w:val="nil"/>
          <w:between w:val="nil"/>
        </w:pBdr>
        <w:spacing w:after="0" w:line="240" w:lineRule="auto"/>
        <w:ind w:left="720"/>
        <w:jc w:val="both"/>
        <w:rPr>
          <w:rFonts w:asciiTheme="minorHAnsi" w:hAnsiTheme="minorHAnsi" w:cstheme="minorHAnsi"/>
          <w:color w:val="000000"/>
          <w:szCs w:val="20"/>
        </w:rPr>
      </w:pPr>
      <w:proofErr w:type="gramStart"/>
      <w:r w:rsidRPr="00E82948">
        <w:rPr>
          <w:rFonts w:asciiTheme="minorHAnsi" w:hAnsiTheme="minorHAnsi" w:cstheme="minorHAnsi"/>
          <w:color w:val="000000"/>
          <w:szCs w:val="20"/>
        </w:rPr>
        <w:t>“ …</w:t>
      </w:r>
      <w:proofErr w:type="gramEnd"/>
      <w:r w:rsidRPr="00E82948">
        <w:rPr>
          <w:rFonts w:asciiTheme="minorHAnsi" w:hAnsiTheme="minorHAnsi" w:cstheme="minorHAnsi"/>
          <w:color w:val="000000"/>
          <w:szCs w:val="20"/>
        </w:rPr>
        <w:t>omissis…</w:t>
      </w:r>
    </w:p>
    <w:p w14:paraId="3B4458FC" w14:textId="77777777" w:rsidR="00E77768" w:rsidRPr="00E82948" w:rsidRDefault="00941EA5" w:rsidP="00E3162B">
      <w:pPr>
        <w:pBdr>
          <w:top w:val="nil"/>
          <w:left w:val="nil"/>
          <w:bottom w:val="nil"/>
          <w:right w:val="nil"/>
          <w:between w:val="nil"/>
        </w:pBdr>
        <w:spacing w:after="0" w:line="240" w:lineRule="auto"/>
        <w:ind w:left="720"/>
        <w:jc w:val="both"/>
        <w:rPr>
          <w:rFonts w:asciiTheme="minorHAnsi" w:hAnsiTheme="minorHAnsi" w:cstheme="minorHAnsi"/>
          <w:i/>
          <w:color w:val="000000"/>
          <w:szCs w:val="20"/>
        </w:rPr>
      </w:pPr>
      <w:r w:rsidRPr="00E82948">
        <w:rPr>
          <w:rFonts w:asciiTheme="minorHAnsi" w:hAnsiTheme="minorHAnsi" w:cstheme="minorHAnsi"/>
          <w:i/>
          <w:color w:val="000000"/>
          <w:szCs w:val="20"/>
        </w:rPr>
        <w:t>Presupposto importante per la gestione dei casi confermati e sospetti di COVID-19 è che gli Atenei si dotino di sistemi che consentano di conoscere il nominativo degli studenti iscritti a ogni corso o a ogni turno del corso, ove presenti (con riferimento all’aula e al giorno).</w:t>
      </w:r>
    </w:p>
    <w:p w14:paraId="48169A55" w14:textId="77777777" w:rsidR="00E77768" w:rsidRPr="00125EE9" w:rsidRDefault="00941EA5" w:rsidP="00E3162B">
      <w:pPr>
        <w:pBdr>
          <w:top w:val="nil"/>
          <w:left w:val="nil"/>
          <w:bottom w:val="nil"/>
          <w:right w:val="nil"/>
          <w:between w:val="nil"/>
        </w:pBdr>
        <w:spacing w:after="0" w:line="240" w:lineRule="auto"/>
        <w:ind w:left="720"/>
        <w:jc w:val="both"/>
        <w:rPr>
          <w:rFonts w:asciiTheme="minorHAnsi" w:hAnsiTheme="minorHAnsi" w:cstheme="minorHAnsi"/>
          <w:i/>
          <w:color w:val="000000"/>
          <w:sz w:val="20"/>
          <w:szCs w:val="20"/>
        </w:rPr>
      </w:pPr>
      <w:r w:rsidRPr="00125EE9">
        <w:rPr>
          <w:rFonts w:asciiTheme="minorHAnsi" w:hAnsiTheme="minorHAnsi" w:cstheme="minorHAnsi"/>
          <w:i/>
          <w:color w:val="000000"/>
          <w:sz w:val="20"/>
          <w:szCs w:val="20"/>
        </w:rPr>
        <w:lastRenderedPageBreak/>
        <w:t xml:space="preserve">Tali elenchi devono essere predisposti e devono essere conservati per almeno 14 giorni dalla data di ogni lezione per essere messi a disposizione del Dipartimento di prevenzione che potrebbe richiederli per eventuali attività di </w:t>
      </w:r>
      <w:proofErr w:type="spellStart"/>
      <w:r w:rsidRPr="00125EE9">
        <w:rPr>
          <w:rFonts w:asciiTheme="minorHAnsi" w:hAnsiTheme="minorHAnsi" w:cstheme="minorHAnsi"/>
          <w:i/>
          <w:color w:val="000000"/>
          <w:sz w:val="20"/>
          <w:szCs w:val="20"/>
        </w:rPr>
        <w:t>contact</w:t>
      </w:r>
      <w:proofErr w:type="spellEnd"/>
      <w:r w:rsidRPr="00125EE9">
        <w:rPr>
          <w:rFonts w:asciiTheme="minorHAnsi" w:hAnsiTheme="minorHAnsi" w:cstheme="minorHAnsi"/>
          <w:i/>
          <w:color w:val="000000"/>
          <w:sz w:val="20"/>
          <w:szCs w:val="20"/>
        </w:rPr>
        <w:t xml:space="preserve"> </w:t>
      </w:r>
      <w:proofErr w:type="spellStart"/>
      <w:r w:rsidRPr="00125EE9">
        <w:rPr>
          <w:rFonts w:asciiTheme="minorHAnsi" w:hAnsiTheme="minorHAnsi" w:cstheme="minorHAnsi"/>
          <w:i/>
          <w:color w:val="000000"/>
          <w:sz w:val="20"/>
          <w:szCs w:val="20"/>
        </w:rPr>
        <w:t>tracing</w:t>
      </w:r>
      <w:proofErr w:type="spellEnd"/>
      <w:r w:rsidRPr="00125EE9">
        <w:rPr>
          <w:rFonts w:asciiTheme="minorHAnsi" w:hAnsiTheme="minorHAnsi" w:cstheme="minorHAnsi"/>
          <w:i/>
          <w:color w:val="000000"/>
          <w:sz w:val="20"/>
          <w:szCs w:val="20"/>
        </w:rPr>
        <w:t>. Tali sistemi possono essere i sistemi informatizzati di prenotazione da parte degli studenti e/o la rilevazione fisica delle presenze (tramite lettura di codice a barre, appello nominale in aula da parte del docente, …) e/o infine l’elenco degli iscritti all’insegnamento o al turno. È importante infatti ricordare che le linee guida prevedono che nella fase 3 la didattica sia erogata con modalità mista, con il docente in aula e gli</w:t>
      </w:r>
    </w:p>
    <w:p w14:paraId="262B801A" w14:textId="77777777" w:rsidR="00E77768" w:rsidRPr="00125EE9" w:rsidRDefault="00941EA5" w:rsidP="00E3162B">
      <w:pPr>
        <w:pBdr>
          <w:top w:val="nil"/>
          <w:left w:val="nil"/>
          <w:bottom w:val="nil"/>
          <w:right w:val="nil"/>
          <w:between w:val="nil"/>
        </w:pBdr>
        <w:spacing w:after="0" w:line="240" w:lineRule="auto"/>
        <w:ind w:left="720"/>
        <w:jc w:val="both"/>
        <w:rPr>
          <w:rFonts w:asciiTheme="minorHAnsi" w:hAnsiTheme="minorHAnsi" w:cstheme="minorHAnsi"/>
          <w:i/>
          <w:color w:val="000000"/>
          <w:sz w:val="20"/>
          <w:szCs w:val="20"/>
        </w:rPr>
      </w:pPr>
      <w:r w:rsidRPr="00125EE9">
        <w:rPr>
          <w:rFonts w:asciiTheme="minorHAnsi" w:hAnsiTheme="minorHAnsi" w:cstheme="minorHAnsi"/>
          <w:i/>
          <w:color w:val="000000"/>
          <w:sz w:val="20"/>
          <w:szCs w:val="20"/>
        </w:rPr>
        <w:t>studenti in parte in aula e in parte collegati da casa. Ciò impone la suddivisione della classe degli studenti in gruppi, in modo da programmare le opportune turnazioni. Tale organizzazione dell’erogazione implica la conoscenza dell’elenco degli studenti ammessi a frequentare in presenza.</w:t>
      </w:r>
    </w:p>
    <w:p w14:paraId="6DDE3B63" w14:textId="77777777" w:rsidR="00E77768" w:rsidRPr="00125EE9" w:rsidRDefault="00941EA5" w:rsidP="00E3162B">
      <w:pPr>
        <w:pBdr>
          <w:top w:val="nil"/>
          <w:left w:val="nil"/>
          <w:bottom w:val="nil"/>
          <w:right w:val="nil"/>
          <w:between w:val="nil"/>
        </w:pBdr>
        <w:spacing w:after="0" w:line="240" w:lineRule="auto"/>
        <w:ind w:left="720"/>
        <w:jc w:val="both"/>
        <w:rPr>
          <w:rFonts w:asciiTheme="minorHAnsi" w:hAnsiTheme="minorHAnsi" w:cstheme="minorHAnsi"/>
          <w:i/>
          <w:color w:val="000000"/>
          <w:sz w:val="20"/>
          <w:szCs w:val="20"/>
        </w:rPr>
      </w:pPr>
      <w:r w:rsidRPr="00125EE9">
        <w:rPr>
          <w:rFonts w:asciiTheme="minorHAnsi" w:hAnsiTheme="minorHAnsi" w:cstheme="minorHAnsi"/>
          <w:i/>
          <w:color w:val="000000"/>
          <w:sz w:val="20"/>
          <w:szCs w:val="20"/>
        </w:rPr>
        <w:t xml:space="preserve">4. Nel caso in cui l’Ateneo venga a conoscenza, attraverso l’Autorità Sanitaria Competente, di un caso confermato di COVID-19 riferito a uno studente o a un docente presente in aula o al personale tecnico amministrativo preposto alle attività di supporto alla didattica, in un determinato giorno, collabora, attraverso gli Uffici della Sicurezza con l’autorità sanitaria competente (Dipartimento di Prevenzione) all’adozione delle misure necessarie. In particolare sempre in raccordo con il </w:t>
      </w:r>
      <w:proofErr w:type="spellStart"/>
      <w:r w:rsidRPr="00125EE9">
        <w:rPr>
          <w:rFonts w:asciiTheme="minorHAnsi" w:hAnsiTheme="minorHAnsi" w:cstheme="minorHAnsi"/>
          <w:i/>
          <w:color w:val="000000"/>
          <w:sz w:val="20"/>
          <w:szCs w:val="20"/>
        </w:rPr>
        <w:t>DdP</w:t>
      </w:r>
      <w:proofErr w:type="spellEnd"/>
      <w:r w:rsidRPr="00125EE9">
        <w:rPr>
          <w:rFonts w:asciiTheme="minorHAnsi" w:hAnsiTheme="minorHAnsi" w:cstheme="minorHAnsi"/>
          <w:i/>
          <w:color w:val="000000"/>
          <w:sz w:val="20"/>
          <w:szCs w:val="20"/>
        </w:rPr>
        <w:t xml:space="preserve"> dispongono la chiusura dell’aula e la disinfezione e sanificazione della stessa, secondo le procedure previste dai protocolli in vigore; supportano l’attività di </w:t>
      </w:r>
      <w:proofErr w:type="spellStart"/>
      <w:r w:rsidRPr="00125EE9">
        <w:rPr>
          <w:rFonts w:asciiTheme="minorHAnsi" w:hAnsiTheme="minorHAnsi" w:cstheme="minorHAnsi"/>
          <w:i/>
          <w:color w:val="000000"/>
          <w:sz w:val="20"/>
          <w:szCs w:val="20"/>
        </w:rPr>
        <w:t>contact</w:t>
      </w:r>
      <w:proofErr w:type="spellEnd"/>
      <w:r w:rsidRPr="00125EE9">
        <w:rPr>
          <w:rFonts w:asciiTheme="minorHAnsi" w:hAnsiTheme="minorHAnsi" w:cstheme="minorHAnsi"/>
          <w:i/>
          <w:color w:val="000000"/>
          <w:sz w:val="20"/>
          <w:szCs w:val="20"/>
        </w:rPr>
        <w:t xml:space="preserve"> </w:t>
      </w:r>
      <w:proofErr w:type="spellStart"/>
      <w:r w:rsidRPr="00125EE9">
        <w:rPr>
          <w:rFonts w:asciiTheme="minorHAnsi" w:hAnsiTheme="minorHAnsi" w:cstheme="minorHAnsi"/>
          <w:i/>
          <w:color w:val="000000"/>
          <w:sz w:val="20"/>
          <w:szCs w:val="20"/>
        </w:rPr>
        <w:t>tracing</w:t>
      </w:r>
      <w:proofErr w:type="spellEnd"/>
      <w:r w:rsidRPr="00125EE9">
        <w:rPr>
          <w:rFonts w:asciiTheme="minorHAnsi" w:hAnsiTheme="minorHAnsi" w:cstheme="minorHAnsi"/>
          <w:i/>
          <w:color w:val="000000"/>
          <w:sz w:val="20"/>
          <w:szCs w:val="20"/>
        </w:rPr>
        <w:t xml:space="preserve"> trasmettendo contestualmente all’Autorità Sanitaria Competente l’elenco dei docenti, del personale tecnico amministrativo e degli studenti iscritti all’insegnamento e/o al turno con il caso confermato</w:t>
      </w:r>
    </w:p>
    <w:p w14:paraId="01992BEC" w14:textId="357D8D9C" w:rsidR="00E77768" w:rsidRPr="00125EE9" w:rsidRDefault="00941EA5" w:rsidP="00E3162B">
      <w:pPr>
        <w:pBdr>
          <w:top w:val="nil"/>
          <w:left w:val="nil"/>
          <w:bottom w:val="nil"/>
          <w:right w:val="nil"/>
          <w:between w:val="nil"/>
        </w:pBdr>
        <w:spacing w:after="0" w:line="240" w:lineRule="auto"/>
        <w:ind w:left="720"/>
        <w:jc w:val="both"/>
        <w:rPr>
          <w:rFonts w:asciiTheme="minorHAnsi" w:hAnsiTheme="minorHAnsi" w:cstheme="minorHAnsi"/>
          <w:i/>
          <w:color w:val="000000"/>
          <w:sz w:val="20"/>
          <w:szCs w:val="20"/>
        </w:rPr>
      </w:pPr>
      <w:r w:rsidRPr="00125EE9">
        <w:rPr>
          <w:rFonts w:asciiTheme="minorHAnsi" w:hAnsiTheme="minorHAnsi" w:cstheme="minorHAnsi"/>
          <w:i/>
          <w:color w:val="000000"/>
          <w:sz w:val="20"/>
          <w:szCs w:val="20"/>
        </w:rPr>
        <w:t xml:space="preserve">nel periodo compreso tra i due giorni precedenti l’inizio dei sintomi o l’effettuazione del tampone e la data d’inizio dell’isolamento. Inoltre a tali studenti, docenti e personale tecnico amministrativo gli Uffici della Sicurezza inviano, sempre in accordo con </w:t>
      </w:r>
      <w:proofErr w:type="spellStart"/>
      <w:r w:rsidRPr="00125EE9">
        <w:rPr>
          <w:rFonts w:asciiTheme="minorHAnsi" w:hAnsiTheme="minorHAnsi" w:cstheme="minorHAnsi"/>
          <w:i/>
          <w:color w:val="000000"/>
          <w:sz w:val="20"/>
          <w:szCs w:val="20"/>
        </w:rPr>
        <w:t>DdP</w:t>
      </w:r>
      <w:proofErr w:type="spellEnd"/>
      <w:r w:rsidRPr="00125EE9">
        <w:rPr>
          <w:rFonts w:asciiTheme="minorHAnsi" w:hAnsiTheme="minorHAnsi" w:cstheme="minorHAnsi"/>
          <w:i/>
          <w:color w:val="000000"/>
          <w:sz w:val="20"/>
          <w:szCs w:val="20"/>
        </w:rPr>
        <w:t xml:space="preserve"> comunicazione raccomandando, in via cautelativa, di isolarsi a casa e la sorveglianza passiva dei sintomi e invitando a seguire pedissequamente le disposizioni dell’Autorità Sanitaria Competente. Spetta infatti all’Autorità Sanitaria Competente l’effettuazione dell’indagine epidemiologica e l’individuazione delle eventuali misure da attuare (ad es. quarantena, isolamento, sorveglianza attiva, </w:t>
      </w:r>
      <w:proofErr w:type="spellStart"/>
      <w:r w:rsidRPr="00125EE9">
        <w:rPr>
          <w:rFonts w:asciiTheme="minorHAnsi" w:hAnsiTheme="minorHAnsi" w:cstheme="minorHAnsi"/>
          <w:i/>
          <w:color w:val="000000"/>
          <w:sz w:val="20"/>
          <w:szCs w:val="20"/>
        </w:rPr>
        <w:t>etc</w:t>
      </w:r>
      <w:proofErr w:type="spellEnd"/>
      <w:r w:rsidRPr="00125EE9">
        <w:rPr>
          <w:rFonts w:asciiTheme="minorHAnsi" w:hAnsiTheme="minorHAnsi" w:cstheme="minorHAnsi"/>
          <w:i/>
          <w:color w:val="000000"/>
          <w:sz w:val="20"/>
          <w:szCs w:val="20"/>
        </w:rPr>
        <w:t xml:space="preserve">). La ripresa delle attività didattiche in presenza </w:t>
      </w:r>
      <w:r w:rsidR="00682D8A" w:rsidRPr="00125EE9">
        <w:rPr>
          <w:rFonts w:asciiTheme="minorHAnsi" w:hAnsiTheme="minorHAnsi" w:cstheme="minorHAnsi"/>
          <w:i/>
          <w:color w:val="000000"/>
          <w:sz w:val="20"/>
          <w:szCs w:val="20"/>
        </w:rPr>
        <w:t>è subordinata</w:t>
      </w:r>
      <w:r w:rsidRPr="00125EE9">
        <w:rPr>
          <w:rFonts w:asciiTheme="minorHAnsi" w:hAnsiTheme="minorHAnsi" w:cstheme="minorHAnsi"/>
          <w:i/>
          <w:color w:val="000000"/>
          <w:sz w:val="20"/>
          <w:szCs w:val="20"/>
        </w:rPr>
        <w:t xml:space="preserve"> all’esito dell’indagine epidemiologica e alle raccomandazioni del Dipartimento di Prevenzione. In ogni caso, fatte salve diverse comunicazioni e disposizioni da parte dell’Autorità Sanitaria Competente si consiglia per gli studenti, i docenti e il personale tecnico amministrativo a supporto della didattica la ripresa dell’attività in presenza solo al termine di un periodo di quindici giorni, anche in considerazione che l’attività didattica può proseguire on-line e non è quindi sospesa. La medesima procedura viene attivata anche per le attività curriculari (esami di profitto, esami di lauree, …)</w:t>
      </w:r>
    </w:p>
    <w:p w14:paraId="6C36A006" w14:textId="71BF3EC4" w:rsidR="00E77768" w:rsidRPr="00125EE9" w:rsidRDefault="00941EA5" w:rsidP="00E3162B">
      <w:pPr>
        <w:pBdr>
          <w:top w:val="nil"/>
          <w:left w:val="nil"/>
          <w:bottom w:val="nil"/>
          <w:right w:val="nil"/>
          <w:between w:val="nil"/>
        </w:pBdr>
        <w:spacing w:after="0" w:line="240" w:lineRule="auto"/>
        <w:ind w:left="720"/>
        <w:jc w:val="both"/>
        <w:rPr>
          <w:rFonts w:asciiTheme="minorHAnsi" w:hAnsiTheme="minorHAnsi" w:cstheme="minorHAnsi"/>
          <w:i/>
          <w:color w:val="000000"/>
          <w:sz w:val="20"/>
          <w:szCs w:val="20"/>
        </w:rPr>
      </w:pPr>
      <w:r w:rsidRPr="00125EE9">
        <w:rPr>
          <w:rFonts w:asciiTheme="minorHAnsi" w:hAnsiTheme="minorHAnsi" w:cstheme="minorHAnsi"/>
          <w:i/>
          <w:color w:val="000000"/>
          <w:sz w:val="20"/>
          <w:szCs w:val="20"/>
        </w:rPr>
        <w:t xml:space="preserve">5. Nel caso in cui si identifichi in aula e/o durante attività curriculare (esami, lauree, …) un caso sospetto (cioè un soggetto con temperatura corporea al di sopra di 37,5°C, o sintomatologia compatibile con </w:t>
      </w:r>
      <w:r w:rsidR="00D50FDF" w:rsidRPr="00125EE9">
        <w:rPr>
          <w:rFonts w:asciiTheme="minorHAnsi" w:hAnsiTheme="minorHAnsi" w:cstheme="minorHAnsi"/>
          <w:i/>
          <w:color w:val="000000"/>
          <w:sz w:val="20"/>
          <w:szCs w:val="20"/>
        </w:rPr>
        <w:t>COVID</w:t>
      </w:r>
      <w:r w:rsidRPr="00125EE9">
        <w:rPr>
          <w:rFonts w:asciiTheme="minorHAnsi" w:hAnsiTheme="minorHAnsi" w:cstheme="minorHAnsi"/>
          <w:i/>
          <w:color w:val="000000"/>
          <w:sz w:val="20"/>
          <w:szCs w:val="20"/>
        </w:rPr>
        <w:t xml:space="preserve">-19), questo va immediatamente dotato di mascherina chirurgica (qualora non ne fosse già dotato) e adeguatamente isolato (in una stanza dedicata o in un’area di isolamento) dalle altre persone, se non quelle strettamente necessarie a una sua assistenza e che comunque dovranno indossare mascherine chirurgiche e cercare, nei limiti consentiti dalla situazione di stare ad almeno un metro di distanza. È necessario provvedere a che lo stesso possa ritornare al proprio domicilio al più presto possibile, invitandolo a contattare il proprio medico di base (MMG) o in sua assenza l’USCA o il </w:t>
      </w:r>
      <w:proofErr w:type="spellStart"/>
      <w:r w:rsidRPr="00125EE9">
        <w:rPr>
          <w:rFonts w:asciiTheme="minorHAnsi" w:hAnsiTheme="minorHAnsi" w:cstheme="minorHAnsi"/>
          <w:i/>
          <w:color w:val="000000"/>
          <w:sz w:val="20"/>
          <w:szCs w:val="20"/>
        </w:rPr>
        <w:t>DdP</w:t>
      </w:r>
      <w:proofErr w:type="spellEnd"/>
      <w:r w:rsidRPr="00125EE9">
        <w:rPr>
          <w:rFonts w:asciiTheme="minorHAnsi" w:hAnsiTheme="minorHAnsi" w:cstheme="minorHAnsi"/>
          <w:i/>
          <w:color w:val="000000"/>
          <w:sz w:val="20"/>
          <w:szCs w:val="20"/>
        </w:rPr>
        <w:t xml:space="preserve"> per la valutazione clinica necessaria e l’eventuale prescrizione del test diagnostico. L’area di isolamento e quella frequentata dal soggetto con la sintomatologia dovranno essere sanificate in via straordinaria. Non è indicata, in questo caso, la sospensione dell’attività didattica in presenza, che ovviamente sarà disposta in caso di conferma del caso sospetto. Il caso, a questo punto confermato, innescherà la procedura di cui al precedente punto 4.</w:t>
      </w:r>
    </w:p>
    <w:p w14:paraId="06A5F53A" w14:textId="77777777" w:rsidR="00E77768" w:rsidRPr="00125EE9" w:rsidRDefault="00941EA5" w:rsidP="00E3162B">
      <w:pPr>
        <w:pBdr>
          <w:top w:val="nil"/>
          <w:left w:val="nil"/>
          <w:bottom w:val="nil"/>
          <w:right w:val="nil"/>
          <w:between w:val="nil"/>
        </w:pBdr>
        <w:spacing w:after="0" w:line="240" w:lineRule="auto"/>
        <w:ind w:left="720"/>
        <w:jc w:val="both"/>
        <w:rPr>
          <w:rFonts w:asciiTheme="minorHAnsi" w:hAnsiTheme="minorHAnsi" w:cstheme="minorHAnsi"/>
          <w:color w:val="000000"/>
          <w:sz w:val="20"/>
          <w:szCs w:val="20"/>
        </w:rPr>
      </w:pPr>
      <w:r w:rsidRPr="00125EE9">
        <w:rPr>
          <w:rFonts w:asciiTheme="minorHAnsi" w:hAnsiTheme="minorHAnsi" w:cstheme="minorHAnsi"/>
          <w:i/>
          <w:color w:val="000000"/>
          <w:sz w:val="20"/>
          <w:szCs w:val="20"/>
        </w:rPr>
        <w:t>6. Al fine di facilitare il tracciamento e l’identificazione dei contatti stretti e di quelli casuali laddove si verificassero i casi di cui ai punti 4 e 5, gli studenti”.</w:t>
      </w:r>
    </w:p>
    <w:p w14:paraId="27BD786E" w14:textId="77777777" w:rsidR="00E77768" w:rsidRPr="00125EE9" w:rsidRDefault="00E77768" w:rsidP="00E3162B">
      <w:pPr>
        <w:spacing w:after="0" w:line="240" w:lineRule="auto"/>
        <w:jc w:val="both"/>
        <w:rPr>
          <w:rFonts w:asciiTheme="minorHAnsi" w:hAnsiTheme="minorHAnsi" w:cstheme="minorHAnsi"/>
          <w:sz w:val="20"/>
          <w:szCs w:val="20"/>
        </w:rPr>
      </w:pPr>
    </w:p>
    <w:p w14:paraId="2AC1DCF1" w14:textId="705856CC" w:rsidR="00E77768" w:rsidRPr="001C4DC5" w:rsidRDefault="00EB5E29" w:rsidP="423B035A">
      <w:pPr>
        <w:pStyle w:val="Titolo1"/>
        <w:spacing w:after="280" w:line="240" w:lineRule="auto"/>
        <w:rPr>
          <w:rFonts w:asciiTheme="minorHAnsi" w:eastAsia="Calibri" w:hAnsiTheme="minorHAnsi" w:cstheme="minorBidi"/>
          <w:b/>
          <w:bCs/>
          <w:sz w:val="28"/>
          <w:szCs w:val="28"/>
        </w:rPr>
      </w:pPr>
      <w:bookmarkStart w:id="79" w:name="_Toc87867792"/>
      <w:bookmarkEnd w:id="59"/>
      <w:r w:rsidRPr="423B035A">
        <w:rPr>
          <w:rFonts w:asciiTheme="minorHAnsi" w:eastAsia="Calibri" w:hAnsiTheme="minorHAnsi" w:cstheme="minorBidi"/>
          <w:b/>
          <w:bCs/>
          <w:sz w:val="28"/>
          <w:szCs w:val="28"/>
        </w:rPr>
        <w:t xml:space="preserve">13 </w:t>
      </w:r>
      <w:r w:rsidR="00941EA5" w:rsidRPr="423B035A">
        <w:rPr>
          <w:rFonts w:asciiTheme="minorHAnsi" w:eastAsia="Calibri" w:hAnsiTheme="minorHAnsi" w:cstheme="minorBidi"/>
          <w:b/>
          <w:bCs/>
          <w:sz w:val="28"/>
          <w:szCs w:val="28"/>
        </w:rPr>
        <w:t>Sorveglianza sanitaria</w:t>
      </w:r>
      <w:bookmarkEnd w:id="79"/>
      <w:r w:rsidR="00941EA5" w:rsidRPr="423B035A">
        <w:rPr>
          <w:rFonts w:asciiTheme="minorHAnsi" w:eastAsia="Calibri" w:hAnsiTheme="minorHAnsi" w:cstheme="minorBidi"/>
          <w:b/>
          <w:bCs/>
          <w:sz w:val="28"/>
          <w:szCs w:val="28"/>
        </w:rPr>
        <w:t xml:space="preserve"> </w:t>
      </w:r>
    </w:p>
    <w:p w14:paraId="6A45E03E" w14:textId="68B7E4E4" w:rsidR="00E77768" w:rsidRPr="001C4DC5" w:rsidRDefault="00941EA5" w:rsidP="423B035A">
      <w:pPr>
        <w:spacing w:after="0" w:line="240" w:lineRule="auto"/>
        <w:jc w:val="both"/>
        <w:rPr>
          <w:rFonts w:asciiTheme="minorHAnsi" w:hAnsiTheme="minorHAnsi" w:cstheme="minorBidi"/>
        </w:rPr>
      </w:pPr>
      <w:r w:rsidRPr="423B035A">
        <w:rPr>
          <w:rFonts w:asciiTheme="minorHAnsi" w:hAnsiTheme="minorHAnsi" w:cstheme="minorBidi"/>
        </w:rPr>
        <w:t xml:space="preserve">La sorveglianza sanitaria prosegue nel rispetto delle misure igieniche contenute nelle indicazioni del Ministero della Salute (cd. decalogo), con priorità per le visite preventive, i rientri da lunga assenza e con la possibilità di differire le visite periodiche e le visite alla cessazione del rapporto di lavoro in conseguenza degli eventuali ulteriori sovraccarichi di impegno che si sono generati e dei ridotti spazi di visita e dell’andamento epidemiologico della pandemia. Al fine di limitare al minimo le occasioni di contagio, le visite mediche </w:t>
      </w:r>
      <w:r w:rsidRPr="423B035A">
        <w:rPr>
          <w:rFonts w:asciiTheme="minorHAnsi" w:hAnsiTheme="minorHAnsi" w:cstheme="minorBidi"/>
        </w:rPr>
        <w:lastRenderedPageBreak/>
        <w:t xml:space="preserve">saranno calendarizzate con appuntamenti distanziati e tempistiche che dovranno considerare le necessità di interventi di pulizia e disinfezione da effettuare tra un lavoratore e l’altro, nonché l’esigenza di evitare assembramenti in sala d’attesa. Come da allestimento attuale la visita medica sarà sempre preceduta prima della convocazione dalla compilazione e invio al SPP del questionario </w:t>
      </w:r>
      <w:r w:rsidR="00D50FDF" w:rsidRPr="423B035A">
        <w:rPr>
          <w:rFonts w:asciiTheme="minorHAnsi" w:hAnsiTheme="minorHAnsi" w:cstheme="minorBidi"/>
        </w:rPr>
        <w:t>COVID</w:t>
      </w:r>
      <w:r w:rsidR="00682D8A" w:rsidRPr="423B035A">
        <w:rPr>
          <w:rFonts w:asciiTheme="minorHAnsi" w:hAnsiTheme="minorHAnsi" w:cstheme="minorBidi"/>
        </w:rPr>
        <w:t>-19</w:t>
      </w:r>
      <w:r w:rsidRPr="423B035A">
        <w:rPr>
          <w:rFonts w:asciiTheme="minorHAnsi" w:hAnsiTheme="minorHAnsi" w:cstheme="minorBidi"/>
        </w:rPr>
        <w:t xml:space="preserve"> </w:t>
      </w:r>
      <w:proofErr w:type="spellStart"/>
      <w:r w:rsidR="00F34ECE" w:rsidRPr="423B035A">
        <w:rPr>
          <w:rFonts w:asciiTheme="minorHAnsi" w:hAnsiTheme="minorHAnsi" w:cstheme="minorBidi"/>
        </w:rPr>
        <w:t>p</w:t>
      </w:r>
      <w:r w:rsidRPr="423B035A">
        <w:rPr>
          <w:rFonts w:asciiTheme="minorHAnsi" w:hAnsiTheme="minorHAnsi" w:cstheme="minorBidi"/>
        </w:rPr>
        <w:t>re</w:t>
      </w:r>
      <w:proofErr w:type="spellEnd"/>
      <w:r w:rsidR="00F34ECE" w:rsidRPr="423B035A">
        <w:rPr>
          <w:rFonts w:asciiTheme="minorHAnsi" w:hAnsiTheme="minorHAnsi" w:cstheme="minorBidi"/>
        </w:rPr>
        <w:t>-</w:t>
      </w:r>
      <w:r w:rsidRPr="423B035A">
        <w:rPr>
          <w:rFonts w:asciiTheme="minorHAnsi" w:hAnsiTheme="minorHAnsi" w:cstheme="minorBidi"/>
        </w:rPr>
        <w:t>visita e nell’ambulatorio Medico dovrà essere sempre:</w:t>
      </w:r>
    </w:p>
    <w:p w14:paraId="15B88A6F" w14:textId="77777777" w:rsidR="00E77768" w:rsidRPr="000141E3" w:rsidRDefault="00941EA5" w:rsidP="00992BF9">
      <w:pPr>
        <w:numPr>
          <w:ilvl w:val="0"/>
          <w:numId w:val="29"/>
        </w:numPr>
        <w:pBdr>
          <w:top w:val="nil"/>
          <w:left w:val="nil"/>
          <w:bottom w:val="nil"/>
          <w:right w:val="nil"/>
          <w:between w:val="nil"/>
        </w:pBdr>
        <w:spacing w:after="0" w:line="240" w:lineRule="auto"/>
        <w:jc w:val="both"/>
        <w:rPr>
          <w:rFonts w:asciiTheme="minorHAnsi" w:hAnsiTheme="minorHAnsi" w:cstheme="minorBidi"/>
          <w:color w:val="000000"/>
        </w:rPr>
      </w:pPr>
      <w:r w:rsidRPr="000141E3">
        <w:rPr>
          <w:rFonts w:asciiTheme="minorHAnsi" w:hAnsiTheme="minorHAnsi" w:cstheme="minorBidi"/>
          <w:color w:val="000000" w:themeColor="text1"/>
        </w:rPr>
        <w:t>essere rispettato l’orario di visita della convocazione</w:t>
      </w:r>
      <w:r w:rsidR="00F34ECE" w:rsidRPr="000141E3">
        <w:rPr>
          <w:rFonts w:asciiTheme="minorHAnsi" w:hAnsiTheme="minorHAnsi" w:cstheme="minorBidi"/>
          <w:color w:val="000000" w:themeColor="text1"/>
        </w:rPr>
        <w:t>;</w:t>
      </w:r>
    </w:p>
    <w:p w14:paraId="63A38AFB" w14:textId="2BB46289" w:rsidR="00E77768" w:rsidRPr="000141E3" w:rsidRDefault="00941EA5" w:rsidP="00992BF9">
      <w:pPr>
        <w:numPr>
          <w:ilvl w:val="0"/>
          <w:numId w:val="29"/>
        </w:numPr>
        <w:pBdr>
          <w:top w:val="nil"/>
          <w:left w:val="nil"/>
          <w:bottom w:val="nil"/>
          <w:right w:val="nil"/>
          <w:between w:val="nil"/>
        </w:pBdr>
        <w:spacing w:after="0" w:line="240" w:lineRule="auto"/>
        <w:jc w:val="both"/>
        <w:rPr>
          <w:rFonts w:asciiTheme="minorHAnsi" w:hAnsiTheme="minorHAnsi" w:cstheme="minorBidi"/>
          <w:color w:val="000000"/>
        </w:rPr>
      </w:pPr>
      <w:r w:rsidRPr="000141E3">
        <w:rPr>
          <w:rFonts w:asciiTheme="minorHAnsi" w:hAnsiTheme="minorHAnsi" w:cstheme="minorBidi"/>
          <w:color w:val="000000" w:themeColor="text1"/>
        </w:rPr>
        <w:t xml:space="preserve">essere accuratamente indossata la </w:t>
      </w:r>
      <w:r w:rsidR="003F0DDF" w:rsidRPr="000141E3">
        <w:rPr>
          <w:rFonts w:asciiTheme="minorHAnsi" w:hAnsiTheme="minorHAnsi" w:cstheme="minorBidi"/>
          <w:color w:val="000000" w:themeColor="text1"/>
        </w:rPr>
        <w:t>m</w:t>
      </w:r>
      <w:r w:rsidRPr="000141E3">
        <w:rPr>
          <w:rFonts w:asciiTheme="minorHAnsi" w:hAnsiTheme="minorHAnsi" w:cstheme="minorBidi"/>
          <w:color w:val="000000" w:themeColor="text1"/>
        </w:rPr>
        <w:t>ascherina</w:t>
      </w:r>
      <w:r w:rsidR="00F34ECE" w:rsidRPr="000141E3">
        <w:rPr>
          <w:rFonts w:asciiTheme="minorHAnsi" w:hAnsiTheme="minorHAnsi" w:cstheme="minorBidi"/>
          <w:color w:val="000000" w:themeColor="text1"/>
        </w:rPr>
        <w:t>;</w:t>
      </w:r>
    </w:p>
    <w:p w14:paraId="1417A40A" w14:textId="14DCE328" w:rsidR="00E77768" w:rsidRPr="000141E3" w:rsidRDefault="00941EA5" w:rsidP="00992BF9">
      <w:pPr>
        <w:numPr>
          <w:ilvl w:val="0"/>
          <w:numId w:val="29"/>
        </w:numPr>
        <w:pBdr>
          <w:top w:val="nil"/>
          <w:left w:val="nil"/>
          <w:bottom w:val="nil"/>
          <w:right w:val="nil"/>
          <w:between w:val="nil"/>
        </w:pBdr>
        <w:spacing w:after="0" w:line="240" w:lineRule="auto"/>
        <w:jc w:val="both"/>
        <w:rPr>
          <w:rFonts w:asciiTheme="minorHAnsi" w:hAnsiTheme="minorHAnsi" w:cstheme="minorBidi"/>
          <w:color w:val="000000"/>
        </w:rPr>
      </w:pPr>
      <w:r w:rsidRPr="000141E3">
        <w:rPr>
          <w:rFonts w:asciiTheme="minorHAnsi" w:hAnsiTheme="minorHAnsi" w:cstheme="minorBidi"/>
          <w:color w:val="000000" w:themeColor="text1"/>
        </w:rPr>
        <w:t>essere effettuata un’accurata disinfezion</w:t>
      </w:r>
      <w:r w:rsidR="00F34ECE" w:rsidRPr="000141E3">
        <w:rPr>
          <w:rFonts w:asciiTheme="minorHAnsi" w:hAnsiTheme="minorHAnsi" w:cstheme="minorBidi"/>
          <w:color w:val="000000" w:themeColor="text1"/>
        </w:rPr>
        <w:t>e</w:t>
      </w:r>
      <w:r w:rsidRPr="000141E3">
        <w:rPr>
          <w:rFonts w:asciiTheme="minorHAnsi" w:hAnsiTheme="minorHAnsi" w:cstheme="minorBidi"/>
          <w:color w:val="000000" w:themeColor="text1"/>
        </w:rPr>
        <w:t xml:space="preserve"> delle mani prima di accedere alla </w:t>
      </w:r>
      <w:r w:rsidR="65937394" w:rsidRPr="000141E3">
        <w:rPr>
          <w:rFonts w:asciiTheme="minorHAnsi" w:hAnsiTheme="minorHAnsi" w:cstheme="minorBidi"/>
          <w:color w:val="000000" w:themeColor="text1"/>
        </w:rPr>
        <w:t xml:space="preserve">sala di attesa e alle sale di </w:t>
      </w:r>
      <w:r w:rsidRPr="000141E3">
        <w:rPr>
          <w:rFonts w:asciiTheme="minorHAnsi" w:hAnsiTheme="minorHAnsi" w:cstheme="minorBidi"/>
          <w:color w:val="000000" w:themeColor="text1"/>
        </w:rPr>
        <w:t>visita</w:t>
      </w:r>
      <w:r w:rsidR="16E59736" w:rsidRPr="000141E3">
        <w:rPr>
          <w:rFonts w:asciiTheme="minorHAnsi" w:hAnsiTheme="minorHAnsi" w:cstheme="minorBidi"/>
          <w:color w:val="000000" w:themeColor="text1"/>
        </w:rPr>
        <w:t xml:space="preserve">, nonché </w:t>
      </w:r>
      <w:r w:rsidRPr="000141E3">
        <w:rPr>
          <w:rFonts w:asciiTheme="minorHAnsi" w:hAnsiTheme="minorHAnsi" w:cstheme="minorBidi"/>
          <w:color w:val="000000" w:themeColor="text1"/>
        </w:rPr>
        <w:t>al termine della stessa</w:t>
      </w:r>
      <w:r w:rsidR="00F34ECE" w:rsidRPr="000141E3">
        <w:rPr>
          <w:rFonts w:asciiTheme="minorHAnsi" w:hAnsiTheme="minorHAnsi" w:cstheme="minorBidi"/>
          <w:color w:val="000000" w:themeColor="text1"/>
        </w:rPr>
        <w:t>;</w:t>
      </w:r>
    </w:p>
    <w:p w14:paraId="69FCD9D7" w14:textId="08D8E066" w:rsidR="00E77768" w:rsidRPr="000141E3" w:rsidRDefault="00F34ECE" w:rsidP="00992BF9">
      <w:pPr>
        <w:numPr>
          <w:ilvl w:val="0"/>
          <w:numId w:val="29"/>
        </w:numPr>
        <w:pBdr>
          <w:top w:val="nil"/>
          <w:left w:val="nil"/>
          <w:bottom w:val="nil"/>
          <w:right w:val="nil"/>
          <w:between w:val="nil"/>
        </w:pBdr>
        <w:spacing w:after="0" w:line="240" w:lineRule="auto"/>
        <w:jc w:val="both"/>
        <w:rPr>
          <w:rFonts w:asciiTheme="minorHAnsi" w:hAnsiTheme="minorHAnsi" w:cstheme="minorBidi"/>
          <w:color w:val="000000"/>
        </w:rPr>
      </w:pPr>
      <w:r w:rsidRPr="000141E3">
        <w:rPr>
          <w:rFonts w:asciiTheme="minorHAnsi" w:hAnsiTheme="minorHAnsi" w:cstheme="minorBidi"/>
          <w:color w:val="000000" w:themeColor="text1"/>
        </w:rPr>
        <w:t>r</w:t>
      </w:r>
      <w:r w:rsidR="00941EA5" w:rsidRPr="000141E3">
        <w:rPr>
          <w:rFonts w:asciiTheme="minorHAnsi" w:hAnsiTheme="minorHAnsi" w:cstheme="minorBidi"/>
          <w:color w:val="000000" w:themeColor="text1"/>
        </w:rPr>
        <w:t>ispettare il distanziamento prestabilito</w:t>
      </w:r>
      <w:r w:rsidRPr="000141E3">
        <w:rPr>
          <w:rFonts w:asciiTheme="minorHAnsi" w:hAnsiTheme="minorHAnsi" w:cstheme="minorBidi"/>
          <w:color w:val="000000" w:themeColor="text1"/>
        </w:rPr>
        <w:t>.</w:t>
      </w:r>
    </w:p>
    <w:p w14:paraId="578D8989" w14:textId="3E048DE9" w:rsidR="00CC6988" w:rsidRPr="000141E3" w:rsidRDefault="00CC6988" w:rsidP="00992BF9">
      <w:pPr>
        <w:pStyle w:val="Paragrafoelenco"/>
        <w:numPr>
          <w:ilvl w:val="0"/>
          <w:numId w:val="29"/>
        </w:numPr>
        <w:spacing w:after="0" w:line="240" w:lineRule="auto"/>
        <w:jc w:val="both"/>
        <w:rPr>
          <w:rFonts w:asciiTheme="minorHAnsi" w:hAnsiTheme="minorHAnsi" w:cstheme="minorBidi"/>
        </w:rPr>
      </w:pPr>
      <w:r w:rsidRPr="000141E3">
        <w:rPr>
          <w:rFonts w:asciiTheme="minorHAnsi" w:hAnsiTheme="minorHAnsi" w:cstheme="minorBidi"/>
          <w:color w:val="000000" w:themeColor="text1"/>
        </w:rPr>
        <w:t xml:space="preserve">essere in possesso del Green Pass o del certificato di esenzione da campagna vaccinale </w:t>
      </w:r>
      <w:r w:rsidRPr="000141E3">
        <w:rPr>
          <w:rFonts w:asciiTheme="minorHAnsi" w:hAnsiTheme="minorHAnsi" w:cstheme="minorBidi"/>
        </w:rPr>
        <w:t>sulla base di idonea certificazione medica rilasciata secondo i criteri definiti con circolare del Ministero della salute.</w:t>
      </w:r>
    </w:p>
    <w:p w14:paraId="03256F6B" w14:textId="7F742E49" w:rsidR="00CC6988" w:rsidRPr="001C4DC5" w:rsidRDefault="00CC6988" w:rsidP="00E3162B">
      <w:pPr>
        <w:pBdr>
          <w:top w:val="nil"/>
          <w:left w:val="nil"/>
          <w:bottom w:val="nil"/>
          <w:right w:val="nil"/>
          <w:between w:val="nil"/>
        </w:pBdr>
        <w:spacing w:after="0" w:line="240" w:lineRule="auto"/>
        <w:ind w:left="720"/>
        <w:jc w:val="both"/>
        <w:rPr>
          <w:rFonts w:asciiTheme="minorHAnsi" w:hAnsiTheme="minorHAnsi" w:cstheme="minorHAnsi"/>
          <w:color w:val="000000"/>
          <w:highlight w:val="yellow"/>
        </w:rPr>
      </w:pPr>
    </w:p>
    <w:p w14:paraId="243DEE84" w14:textId="6870F0CA" w:rsidR="00E77768" w:rsidRPr="001C4DC5" w:rsidRDefault="00941EA5" w:rsidP="423B035A">
      <w:pPr>
        <w:spacing w:after="0" w:line="240" w:lineRule="auto"/>
        <w:jc w:val="both"/>
        <w:rPr>
          <w:rFonts w:asciiTheme="minorHAnsi" w:hAnsiTheme="minorHAnsi" w:cstheme="minorBidi"/>
        </w:rPr>
      </w:pPr>
      <w:r w:rsidRPr="58AAB54A">
        <w:rPr>
          <w:rFonts w:asciiTheme="minorHAnsi" w:hAnsiTheme="minorHAnsi" w:cstheme="minorBidi"/>
        </w:rPr>
        <w:t xml:space="preserve">Per il reintegro di lavoratori dopo l’infezione da COVID-19, il Medico Competente, previa presentazione di certificazione di avvenuta </w:t>
      </w:r>
      <w:r w:rsidR="27E1892F" w:rsidRPr="58AAB54A">
        <w:rPr>
          <w:rFonts w:asciiTheme="minorHAnsi" w:hAnsiTheme="minorHAnsi" w:cstheme="minorBidi"/>
        </w:rPr>
        <w:t>guarigione (certificato di guarigione o di fine isolamento)</w:t>
      </w:r>
      <w:r w:rsidRPr="58AAB54A">
        <w:rPr>
          <w:rFonts w:asciiTheme="minorHAnsi" w:hAnsiTheme="minorHAnsi" w:cstheme="minorBidi"/>
        </w:rPr>
        <w:t xml:space="preserve"> rilasciata, secondo le</w:t>
      </w:r>
      <w:r w:rsidRPr="58AAB54A">
        <w:rPr>
          <w:rFonts w:asciiTheme="minorHAnsi" w:hAnsiTheme="minorHAnsi" w:cstheme="minorBidi"/>
          <w:highlight w:val="yellow"/>
        </w:rPr>
        <w:t xml:space="preserve"> </w:t>
      </w:r>
      <w:r w:rsidRPr="58AAB54A">
        <w:rPr>
          <w:rFonts w:asciiTheme="minorHAnsi" w:hAnsiTheme="minorHAnsi" w:cstheme="minorBidi"/>
        </w:rPr>
        <w:t xml:space="preserve">modalità previste, dal Dipartimento di prevenzione territoriale di competenza (SISP), effettua la visita medica precedente alla ripresa del lavoro, a seguito di assenza per motivi di salute di durata superiore ai sessanta giorni continuativi, al fine di verificare l’idoneità alla mansione (art. 41 c.2 lett. e-ter del D.Lgs.81/2008 </w:t>
      </w:r>
      <w:proofErr w:type="spellStart"/>
      <w:r w:rsidRPr="58AAB54A">
        <w:rPr>
          <w:rFonts w:asciiTheme="minorHAnsi" w:hAnsiTheme="minorHAnsi" w:cstheme="minorBidi"/>
        </w:rPr>
        <w:t>s.m.i.</w:t>
      </w:r>
      <w:proofErr w:type="spellEnd"/>
      <w:r w:rsidRPr="58AAB54A">
        <w:rPr>
          <w:rFonts w:asciiTheme="minorHAnsi" w:hAnsiTheme="minorHAnsi" w:cstheme="minorBidi"/>
        </w:rPr>
        <w:t>), anche per valutare profili specifici di rischiosità.</w:t>
      </w:r>
    </w:p>
    <w:p w14:paraId="76F3F685" w14:textId="77777777" w:rsidR="00E77768" w:rsidRPr="001C4DC5" w:rsidRDefault="00941EA5" w:rsidP="423B035A">
      <w:pPr>
        <w:spacing w:line="240" w:lineRule="auto"/>
        <w:jc w:val="both"/>
        <w:rPr>
          <w:rFonts w:asciiTheme="minorHAnsi" w:hAnsiTheme="minorHAnsi" w:cstheme="minorBidi"/>
        </w:rPr>
      </w:pPr>
      <w:r w:rsidRPr="423B035A">
        <w:rPr>
          <w:rFonts w:asciiTheme="minorHAnsi" w:hAnsiTheme="minorHAnsi" w:cstheme="minorBidi"/>
        </w:rPr>
        <w:t xml:space="preserve">Ove il rientro si verifichi per assenze inferiori ai 60 gg il lavoratore può richiedere al MC la visita ai sensi del </w:t>
      </w:r>
      <w:proofErr w:type="spellStart"/>
      <w:r w:rsidRPr="423B035A">
        <w:rPr>
          <w:rFonts w:asciiTheme="minorHAnsi" w:hAnsiTheme="minorHAnsi" w:cstheme="minorBidi"/>
        </w:rPr>
        <w:t>D.Lgs</w:t>
      </w:r>
      <w:proofErr w:type="spellEnd"/>
      <w:r w:rsidRPr="423B035A">
        <w:rPr>
          <w:rFonts w:asciiTheme="minorHAnsi" w:hAnsiTheme="minorHAnsi" w:cstheme="minorBidi"/>
        </w:rPr>
        <w:t xml:space="preserve"> 81/08 c2 </w:t>
      </w:r>
      <w:proofErr w:type="spellStart"/>
      <w:r w:rsidRPr="423B035A">
        <w:rPr>
          <w:rFonts w:asciiTheme="minorHAnsi" w:hAnsiTheme="minorHAnsi" w:cstheme="minorBidi"/>
        </w:rPr>
        <w:t>lett</w:t>
      </w:r>
      <w:proofErr w:type="spellEnd"/>
      <w:r w:rsidRPr="423B035A">
        <w:rPr>
          <w:rFonts w:asciiTheme="minorHAnsi" w:hAnsiTheme="minorHAnsi" w:cstheme="minorBidi"/>
        </w:rPr>
        <w:t xml:space="preserve"> c (Visita a richiesta del lavoratore). Il medico competente infatti raccomanda, per quei lavoratori che non hanno superato i sessanta giorni di malattia, ma sono stati affetti da COVID-19 per i quali è stato necessario un ricovero ospedaliero, previa presentazione via email di certificazione secondo le modalità sopra descritte, di richiedere la visita medica prevista dall’art.41, c. 2 lett. e-ter del D.lgs. 81/08 e </w:t>
      </w:r>
      <w:proofErr w:type="spellStart"/>
      <w:r w:rsidRPr="423B035A">
        <w:rPr>
          <w:rFonts w:asciiTheme="minorHAnsi" w:hAnsiTheme="minorHAnsi" w:cstheme="minorBidi"/>
        </w:rPr>
        <w:t>s.m.i</w:t>
      </w:r>
      <w:proofErr w:type="spellEnd"/>
      <w:r w:rsidRPr="423B035A">
        <w:rPr>
          <w:rFonts w:asciiTheme="minorHAnsi" w:hAnsiTheme="minorHAnsi" w:cstheme="minorBidi"/>
        </w:rPr>
        <w:t>, al fine di verificare l’idoneità alla mansione - anche per valutare profili specifici di rischiosità o una sopraggiunta condizione di fragilità- indipendentemente dalla durata dell’assenza per malattia.</w:t>
      </w:r>
    </w:p>
    <w:p w14:paraId="084551D8" w14:textId="77777777" w:rsidR="00E77768" w:rsidRPr="001C4DC5" w:rsidRDefault="00941EA5" w:rsidP="423B035A">
      <w:pPr>
        <w:spacing w:before="120" w:after="120" w:line="240" w:lineRule="auto"/>
        <w:ind w:right="-2"/>
        <w:jc w:val="both"/>
        <w:rPr>
          <w:rFonts w:asciiTheme="minorHAnsi" w:hAnsiTheme="minorHAnsi" w:cstheme="minorBidi"/>
        </w:rPr>
      </w:pPr>
      <w:r w:rsidRPr="423B035A">
        <w:rPr>
          <w:rFonts w:asciiTheme="minorHAnsi" w:hAnsiTheme="minorHAnsi" w:cstheme="minorBidi"/>
        </w:rPr>
        <w:t xml:space="preserve">La letteratura scientifica evidenzia che le persone che si sono ammalate e che hanno manifestato una polmonite o una infezione respiratoria acuta grave potrebbero presentare una ridotta capacità polmonare a seguito della malattia (anche fino al 20-30% della funzione polmonare), con possibile necessità di sottoporsi a cicli di fisioterapia respiratoria. Situazione ancora più complessa è quella dei soggetti che sono stati ricoverati in terapia intensiva, in quanto possono continuare ad accusare disturbi rilevanti descritti in letteratura, la cui presenza necessita di particolare attenzione ai fini dell’emissione del giudizio di idoneità. </w:t>
      </w:r>
    </w:p>
    <w:p w14:paraId="666172F4" w14:textId="77777777" w:rsidR="00E77768" w:rsidRPr="001C4DC5" w:rsidRDefault="00941EA5" w:rsidP="423B035A">
      <w:pPr>
        <w:spacing w:before="120" w:after="120" w:line="240" w:lineRule="auto"/>
        <w:ind w:right="-2"/>
        <w:jc w:val="both"/>
        <w:rPr>
          <w:rFonts w:asciiTheme="minorHAnsi" w:hAnsiTheme="minorHAnsi" w:cstheme="minorBidi"/>
        </w:rPr>
      </w:pPr>
      <w:r w:rsidRPr="423B035A">
        <w:rPr>
          <w:rFonts w:asciiTheme="minorHAnsi" w:hAnsiTheme="minorHAnsi" w:cstheme="minorBidi"/>
        </w:rPr>
        <w:t>Alla luce di tali dati il lavoratore è informato che deve comunicare l’avvenuta guarigione anche al medico di base per definire l’eventuale necessità di un ulteriore periodo convalescenza ai fini del totale recupero funzionale all’idoneità generica al lavoro.</w:t>
      </w:r>
    </w:p>
    <w:p w14:paraId="4383F047" w14:textId="77777777" w:rsidR="00E77768" w:rsidRPr="00F66F0A" w:rsidRDefault="00941EA5" w:rsidP="423B035A">
      <w:pPr>
        <w:spacing w:after="0" w:line="240" w:lineRule="auto"/>
        <w:jc w:val="both"/>
        <w:rPr>
          <w:rFonts w:asciiTheme="minorHAnsi" w:hAnsiTheme="minorHAnsi" w:cstheme="minorBidi"/>
        </w:rPr>
      </w:pPr>
      <w:r w:rsidRPr="423B035A">
        <w:rPr>
          <w:rFonts w:asciiTheme="minorHAnsi" w:hAnsiTheme="minorHAnsi" w:cstheme="minorBidi"/>
        </w:rPr>
        <w:t>Tale periodo è importante anche ai fini dei profili medico legali per il periodo che l’INAIL dovrà conteggiare nei casi di cui il Medico di medicina generale del lavoratore abbia attivato la denuncia di infortunio-malattia per i casi in cui il lavoratore possa dimostrare di aver contratto l’infezione in Itinere o negli ambienti di lavoro.</w:t>
      </w:r>
    </w:p>
    <w:p w14:paraId="6CB53FC1" w14:textId="4E3C9661" w:rsidR="00E77768" w:rsidRPr="00640C6F" w:rsidRDefault="00EB5E29" w:rsidP="00640C6F">
      <w:pPr>
        <w:pStyle w:val="Titolo1"/>
        <w:spacing w:after="280" w:line="240" w:lineRule="auto"/>
        <w:rPr>
          <w:rFonts w:asciiTheme="minorHAnsi" w:eastAsia="Calibri" w:hAnsiTheme="minorHAnsi" w:cstheme="minorHAnsi"/>
          <w:b/>
          <w:sz w:val="28"/>
          <w:szCs w:val="28"/>
        </w:rPr>
      </w:pPr>
      <w:bookmarkStart w:id="80" w:name="_Toc87867793"/>
      <w:r>
        <w:rPr>
          <w:rFonts w:asciiTheme="minorHAnsi" w:eastAsia="Calibri" w:hAnsiTheme="minorHAnsi" w:cstheme="minorHAnsi"/>
          <w:b/>
          <w:sz w:val="28"/>
          <w:szCs w:val="28"/>
        </w:rPr>
        <w:t xml:space="preserve">14 </w:t>
      </w:r>
      <w:r w:rsidR="00941EA5" w:rsidRPr="00125EE9">
        <w:rPr>
          <w:rFonts w:asciiTheme="minorHAnsi" w:eastAsia="Calibri" w:hAnsiTheme="minorHAnsi" w:cstheme="minorHAnsi"/>
          <w:b/>
          <w:sz w:val="28"/>
          <w:szCs w:val="28"/>
        </w:rPr>
        <w:t>Comitato di gestione e controllo</w:t>
      </w:r>
      <w:bookmarkEnd w:id="80"/>
      <w:r w:rsidR="00941EA5" w:rsidRPr="00125EE9">
        <w:rPr>
          <w:rFonts w:asciiTheme="minorHAnsi" w:eastAsia="Calibri" w:hAnsiTheme="minorHAnsi" w:cstheme="minorHAnsi"/>
          <w:b/>
          <w:sz w:val="28"/>
          <w:szCs w:val="28"/>
        </w:rPr>
        <w:t xml:space="preserve"> </w:t>
      </w:r>
    </w:p>
    <w:p w14:paraId="005BCE1F" w14:textId="62B834D7" w:rsidR="00E77768" w:rsidRPr="00B034F7" w:rsidRDefault="00941EA5" w:rsidP="00E3162B">
      <w:pPr>
        <w:spacing w:after="0" w:line="240" w:lineRule="auto"/>
        <w:jc w:val="both"/>
        <w:rPr>
          <w:rFonts w:asciiTheme="minorHAnsi" w:hAnsiTheme="minorHAnsi" w:cstheme="minorHAnsi"/>
        </w:rPr>
      </w:pPr>
      <w:r w:rsidRPr="00B034F7">
        <w:rPr>
          <w:rFonts w:asciiTheme="minorHAnsi" w:hAnsiTheme="minorHAnsi" w:cstheme="minorHAnsi"/>
        </w:rPr>
        <w:t xml:space="preserve">Il </w:t>
      </w:r>
      <w:r w:rsidR="00640C6F">
        <w:rPr>
          <w:rFonts w:asciiTheme="minorHAnsi" w:hAnsiTheme="minorHAnsi" w:cstheme="minorHAnsi"/>
        </w:rPr>
        <w:t>C</w:t>
      </w:r>
      <w:r w:rsidRPr="00B034F7">
        <w:rPr>
          <w:rFonts w:asciiTheme="minorHAnsi" w:hAnsiTheme="minorHAnsi" w:cstheme="minorHAnsi"/>
        </w:rPr>
        <w:t xml:space="preserve">omitato opera con il fine di definire ogni utile misura necessaria al contenimento del virus secondo le indicazioni fornite dalle autorità preposte. </w:t>
      </w:r>
    </w:p>
    <w:p w14:paraId="5CFF2A3E" w14:textId="77777777" w:rsidR="00E77768" w:rsidRPr="00B034F7" w:rsidRDefault="00E77768" w:rsidP="00E3162B">
      <w:pPr>
        <w:spacing w:after="0" w:line="240" w:lineRule="auto"/>
        <w:jc w:val="both"/>
        <w:rPr>
          <w:rFonts w:asciiTheme="minorHAnsi" w:hAnsiTheme="minorHAnsi" w:cstheme="minorHAnsi"/>
        </w:rPr>
      </w:pPr>
    </w:p>
    <w:p w14:paraId="44046218" w14:textId="58B97BB3" w:rsidR="00E77768" w:rsidRPr="00B034F7" w:rsidRDefault="00941EA5" w:rsidP="00E3162B">
      <w:pPr>
        <w:spacing w:after="0" w:line="240" w:lineRule="auto"/>
        <w:jc w:val="both"/>
        <w:rPr>
          <w:rFonts w:asciiTheme="minorHAnsi" w:hAnsiTheme="minorHAnsi" w:cstheme="minorHAnsi"/>
        </w:rPr>
      </w:pPr>
      <w:r w:rsidRPr="00B034F7">
        <w:rPr>
          <w:rFonts w:asciiTheme="minorHAnsi" w:hAnsiTheme="minorHAnsi" w:cstheme="minorHAnsi"/>
        </w:rPr>
        <w:lastRenderedPageBreak/>
        <w:t xml:space="preserve">La vigilanza sulla corretta applicazione delle misure contenute nel presente protocollo e su eventuali ulteriori misure disposte dall’Ateneo </w:t>
      </w:r>
      <w:r w:rsidR="006C55BE" w:rsidRPr="00B034F7">
        <w:rPr>
          <w:rFonts w:asciiTheme="minorHAnsi" w:hAnsiTheme="minorHAnsi" w:cstheme="minorHAnsi"/>
        </w:rPr>
        <w:t>è</w:t>
      </w:r>
      <w:r w:rsidRPr="00B034F7">
        <w:rPr>
          <w:rFonts w:asciiTheme="minorHAnsi" w:hAnsiTheme="minorHAnsi" w:cstheme="minorHAnsi"/>
        </w:rPr>
        <w:t xml:space="preserve"> in capo alle figure di cui agli Artt.9 e 10 del “Regolamento di Ateneo per la tutela della sicurezza e della salute dei lavoratori nei luoghi di lavoro” per gli ambiti di rispettiva competenza. </w:t>
      </w:r>
    </w:p>
    <w:p w14:paraId="77340536" w14:textId="77777777" w:rsidR="00E77768" w:rsidRPr="00B034F7" w:rsidRDefault="00E77768" w:rsidP="00E3162B">
      <w:pPr>
        <w:spacing w:after="0" w:line="240" w:lineRule="auto"/>
        <w:jc w:val="both"/>
        <w:rPr>
          <w:rFonts w:asciiTheme="minorHAnsi" w:hAnsiTheme="minorHAnsi" w:cstheme="minorHAnsi"/>
        </w:rPr>
      </w:pPr>
    </w:p>
    <w:p w14:paraId="21B8E84C" w14:textId="77777777" w:rsidR="00E77768" w:rsidRPr="00B034F7" w:rsidRDefault="00941EA5" w:rsidP="00E3162B">
      <w:pPr>
        <w:spacing w:after="0" w:line="240" w:lineRule="auto"/>
        <w:jc w:val="both"/>
        <w:rPr>
          <w:rFonts w:asciiTheme="minorHAnsi" w:hAnsiTheme="minorHAnsi" w:cstheme="minorHAnsi"/>
        </w:rPr>
      </w:pPr>
      <w:r w:rsidRPr="00B034F7">
        <w:rPr>
          <w:rFonts w:asciiTheme="minorHAnsi" w:hAnsiTheme="minorHAnsi" w:cstheme="minorHAnsi"/>
        </w:rPr>
        <w:t xml:space="preserve">I membri del comitato sono da ritenersi permanentemente convocati per tutta la durata del periodo di emergenza. </w:t>
      </w:r>
    </w:p>
    <w:p w14:paraId="4DB472DE" w14:textId="77777777" w:rsidR="00E77768" w:rsidRPr="00B034F7" w:rsidRDefault="00E77768" w:rsidP="00E3162B">
      <w:pPr>
        <w:spacing w:after="0" w:line="240" w:lineRule="auto"/>
        <w:jc w:val="both"/>
        <w:rPr>
          <w:rFonts w:asciiTheme="minorHAnsi" w:hAnsiTheme="minorHAnsi" w:cstheme="minorHAnsi"/>
          <w:i/>
        </w:rPr>
      </w:pPr>
    </w:p>
    <w:p w14:paraId="1AADA649" w14:textId="1DDADEEB" w:rsidR="00E77768" w:rsidRPr="00125EE9" w:rsidRDefault="00941EA5" w:rsidP="00E3162B">
      <w:pPr>
        <w:spacing w:after="0" w:line="240" w:lineRule="auto"/>
        <w:jc w:val="both"/>
        <w:rPr>
          <w:rFonts w:asciiTheme="minorHAnsi" w:hAnsiTheme="minorHAnsi" w:cstheme="minorHAnsi"/>
          <w:i/>
          <w:sz w:val="20"/>
          <w:szCs w:val="20"/>
        </w:rPr>
      </w:pPr>
      <w:r w:rsidRPr="00B034F7">
        <w:rPr>
          <w:rFonts w:asciiTheme="minorHAnsi" w:hAnsiTheme="minorHAnsi" w:cstheme="minorHAnsi"/>
          <w:i/>
        </w:rPr>
        <w:t xml:space="preserve">Il presente protocollo sarà condiviso con gli RLS, le ditte appaltatrici, le ditte fornitrici i lavoratori e gli studenti mediante pubblicazione su sito internet istituzionale. </w:t>
      </w:r>
    </w:p>
    <w:p w14:paraId="12D0FC90" w14:textId="77777777" w:rsidR="00E77768" w:rsidRPr="00125EE9" w:rsidRDefault="00E77768" w:rsidP="00E3162B">
      <w:pPr>
        <w:spacing w:after="0" w:line="240" w:lineRule="auto"/>
        <w:jc w:val="both"/>
        <w:rPr>
          <w:rFonts w:asciiTheme="minorHAnsi" w:hAnsiTheme="minorHAnsi" w:cstheme="minorHAnsi"/>
          <w:i/>
          <w:sz w:val="20"/>
          <w:szCs w:val="20"/>
        </w:rPr>
      </w:pPr>
    </w:p>
    <w:p w14:paraId="7675E312" w14:textId="77777777" w:rsidR="00E77768" w:rsidRPr="00125EE9" w:rsidRDefault="00E77768" w:rsidP="00E3162B">
      <w:pPr>
        <w:spacing w:after="0" w:line="240" w:lineRule="auto"/>
        <w:jc w:val="both"/>
        <w:rPr>
          <w:rFonts w:asciiTheme="minorHAnsi" w:hAnsiTheme="minorHAnsi" w:cstheme="minorHAnsi"/>
          <w:i/>
          <w:sz w:val="20"/>
          <w:szCs w:val="20"/>
        </w:rPr>
      </w:pPr>
    </w:p>
    <w:p w14:paraId="239523AD" w14:textId="77777777" w:rsidR="00E77768" w:rsidRPr="00125EE9" w:rsidRDefault="00E77768" w:rsidP="00E3162B">
      <w:pPr>
        <w:spacing w:after="0" w:line="240" w:lineRule="auto"/>
        <w:jc w:val="both"/>
        <w:rPr>
          <w:rFonts w:asciiTheme="minorHAnsi" w:hAnsiTheme="minorHAnsi" w:cstheme="minorHAnsi"/>
          <w:i/>
          <w:sz w:val="20"/>
          <w:szCs w:val="20"/>
        </w:rPr>
      </w:pPr>
    </w:p>
    <w:p w14:paraId="2B865A52" w14:textId="77777777" w:rsidR="00E77768" w:rsidRPr="00125EE9" w:rsidRDefault="00E77768" w:rsidP="00E3162B">
      <w:pPr>
        <w:spacing w:after="0" w:line="240" w:lineRule="auto"/>
        <w:jc w:val="both"/>
        <w:rPr>
          <w:rFonts w:asciiTheme="minorHAnsi" w:hAnsiTheme="minorHAnsi" w:cstheme="minorHAnsi"/>
          <w:i/>
          <w:sz w:val="20"/>
          <w:szCs w:val="20"/>
        </w:rPr>
      </w:pPr>
    </w:p>
    <w:p w14:paraId="5C43D7A6" w14:textId="77777777" w:rsidR="00E77768" w:rsidRPr="00125EE9" w:rsidRDefault="00E77768" w:rsidP="00E3162B">
      <w:pPr>
        <w:spacing w:after="0" w:line="240" w:lineRule="auto"/>
        <w:jc w:val="both"/>
        <w:rPr>
          <w:rFonts w:asciiTheme="minorHAnsi" w:hAnsiTheme="minorHAnsi" w:cstheme="minorHAnsi"/>
          <w:i/>
          <w:sz w:val="20"/>
          <w:szCs w:val="20"/>
        </w:rPr>
      </w:pPr>
    </w:p>
    <w:p w14:paraId="31B4EFAB" w14:textId="77777777" w:rsidR="00E77768" w:rsidRPr="00125EE9" w:rsidRDefault="00E77768" w:rsidP="00E3162B">
      <w:pPr>
        <w:spacing w:after="0" w:line="240" w:lineRule="auto"/>
        <w:jc w:val="both"/>
        <w:rPr>
          <w:rFonts w:asciiTheme="minorHAnsi" w:hAnsiTheme="minorHAnsi" w:cstheme="minorHAnsi"/>
          <w:i/>
          <w:sz w:val="20"/>
          <w:szCs w:val="20"/>
        </w:rPr>
      </w:pPr>
    </w:p>
    <w:p w14:paraId="055B5056" w14:textId="77777777" w:rsidR="00E77768" w:rsidRPr="00125EE9" w:rsidRDefault="00E77768" w:rsidP="00E3162B">
      <w:pPr>
        <w:spacing w:after="0" w:line="240" w:lineRule="auto"/>
        <w:jc w:val="both"/>
        <w:rPr>
          <w:rFonts w:asciiTheme="minorHAnsi" w:hAnsiTheme="minorHAnsi" w:cstheme="minorHAnsi"/>
          <w:i/>
          <w:sz w:val="20"/>
          <w:szCs w:val="20"/>
        </w:rPr>
      </w:pPr>
    </w:p>
    <w:p w14:paraId="3F75CDB8" w14:textId="40882356" w:rsidR="00EB5E29" w:rsidRDefault="00941EA5" w:rsidP="00E3162B">
      <w:pPr>
        <w:pStyle w:val="Titolo1"/>
        <w:spacing w:after="280" w:line="240" w:lineRule="auto"/>
        <w:rPr>
          <w:rFonts w:asciiTheme="minorHAnsi" w:eastAsia="Calibri" w:hAnsiTheme="minorHAnsi" w:cstheme="minorHAnsi"/>
          <w:b/>
          <w:sz w:val="28"/>
          <w:szCs w:val="28"/>
        </w:rPr>
      </w:pPr>
      <w:r w:rsidRPr="00125EE9">
        <w:rPr>
          <w:rFonts w:asciiTheme="minorHAnsi" w:hAnsiTheme="minorHAnsi" w:cstheme="minorHAnsi"/>
        </w:rPr>
        <w:br w:type="page"/>
      </w:r>
      <w:bookmarkStart w:id="81" w:name="_Toc87867794"/>
      <w:r w:rsidR="00EB5E29" w:rsidRPr="00EB5E29">
        <w:rPr>
          <w:rFonts w:asciiTheme="minorHAnsi" w:eastAsia="Calibri" w:hAnsiTheme="minorHAnsi" w:cstheme="minorHAnsi"/>
          <w:b/>
          <w:sz w:val="28"/>
          <w:szCs w:val="28"/>
        </w:rPr>
        <w:lastRenderedPageBreak/>
        <w:t>15</w:t>
      </w:r>
      <w:r w:rsidR="00EB5E29">
        <w:rPr>
          <w:rFonts w:asciiTheme="minorHAnsi" w:eastAsia="Calibri" w:hAnsiTheme="minorHAnsi" w:cstheme="minorHAnsi"/>
          <w:b/>
          <w:sz w:val="28"/>
          <w:szCs w:val="28"/>
        </w:rPr>
        <w:t xml:space="preserve"> </w:t>
      </w:r>
      <w:r w:rsidRPr="00EB5E29">
        <w:rPr>
          <w:rFonts w:asciiTheme="minorHAnsi" w:eastAsia="Calibri" w:hAnsiTheme="minorHAnsi" w:cstheme="minorHAnsi"/>
          <w:b/>
          <w:sz w:val="28"/>
          <w:szCs w:val="28"/>
        </w:rPr>
        <w:t>ALLEGATI</w:t>
      </w:r>
      <w:bookmarkEnd w:id="81"/>
    </w:p>
    <w:p w14:paraId="340080F6" w14:textId="6734CA88" w:rsidR="003603E5" w:rsidRPr="003603E5" w:rsidRDefault="00B64B84" w:rsidP="003603E5">
      <w:pPr>
        <w:pStyle w:val="Titolo2"/>
        <w:spacing w:line="240" w:lineRule="auto"/>
        <w:jc w:val="center"/>
        <w:rPr>
          <w:rFonts w:asciiTheme="minorHAnsi" w:eastAsia="Calibri" w:hAnsiTheme="minorHAnsi" w:cstheme="minorHAnsi"/>
          <w:b/>
        </w:rPr>
      </w:pPr>
      <w:bookmarkStart w:id="82" w:name="_ALL._15.2_-"/>
      <w:bookmarkStart w:id="83" w:name="_ALL._15.1_-"/>
      <w:bookmarkStart w:id="84" w:name="_Hlk84321329"/>
      <w:bookmarkStart w:id="85" w:name="_Toc87867795"/>
      <w:bookmarkEnd w:id="82"/>
      <w:bookmarkEnd w:id="83"/>
      <w:r>
        <w:rPr>
          <w:rFonts w:asciiTheme="minorHAnsi" w:eastAsia="Calibri" w:hAnsiTheme="minorHAnsi" w:cstheme="minorHAnsi"/>
          <w:b/>
        </w:rPr>
        <w:t>ALL. 15.</w:t>
      </w:r>
      <w:r w:rsidR="008957F7">
        <w:rPr>
          <w:rFonts w:asciiTheme="minorHAnsi" w:eastAsia="Calibri" w:hAnsiTheme="minorHAnsi" w:cstheme="minorHAnsi"/>
          <w:b/>
        </w:rPr>
        <w:t>1</w:t>
      </w:r>
      <w:r>
        <w:rPr>
          <w:rFonts w:asciiTheme="minorHAnsi" w:eastAsia="Calibri" w:hAnsiTheme="minorHAnsi" w:cstheme="minorHAnsi"/>
          <w:b/>
        </w:rPr>
        <w:t xml:space="preserve"> - </w:t>
      </w:r>
      <w:bookmarkEnd w:id="84"/>
      <w:r w:rsidR="00941EA5" w:rsidRPr="00125EE9">
        <w:rPr>
          <w:rFonts w:asciiTheme="minorHAnsi" w:eastAsia="Calibri" w:hAnsiTheme="minorHAnsi" w:cstheme="minorHAnsi"/>
          <w:b/>
        </w:rPr>
        <w:t>INFORMATIVA SULLE MISURE IGIENICO SANITARIE</w:t>
      </w:r>
      <w:bookmarkEnd w:id="85"/>
    </w:p>
    <w:p w14:paraId="005D0A36" w14:textId="77777777" w:rsidR="00E77768" w:rsidRPr="00125EE9" w:rsidRDefault="00941EA5" w:rsidP="00E3162B">
      <w:pPr>
        <w:spacing w:after="0" w:line="240" w:lineRule="auto"/>
        <w:jc w:val="center"/>
        <w:rPr>
          <w:rFonts w:asciiTheme="minorHAnsi" w:hAnsiTheme="minorHAnsi" w:cstheme="minorHAnsi"/>
          <w:i/>
          <w:sz w:val="20"/>
          <w:szCs w:val="20"/>
        </w:rPr>
      </w:pPr>
      <w:r w:rsidRPr="00125EE9">
        <w:rPr>
          <w:rFonts w:asciiTheme="minorHAnsi" w:hAnsiTheme="minorHAnsi" w:cstheme="minorHAnsi"/>
          <w:i/>
          <w:sz w:val="20"/>
          <w:szCs w:val="20"/>
        </w:rPr>
        <w:t>ai sensi dell’Allegato XIX del D.P.C.M. 3 Dicembre 2020</w:t>
      </w:r>
    </w:p>
    <w:p w14:paraId="0C5D751D" w14:textId="77777777" w:rsidR="00E77768" w:rsidRPr="00125EE9" w:rsidRDefault="00E77768" w:rsidP="00E3162B">
      <w:pPr>
        <w:spacing w:after="0" w:line="240" w:lineRule="auto"/>
        <w:jc w:val="center"/>
        <w:rPr>
          <w:rFonts w:asciiTheme="minorHAnsi" w:hAnsiTheme="minorHAnsi" w:cstheme="minorHAnsi"/>
          <w:i/>
        </w:rPr>
      </w:pPr>
    </w:p>
    <w:p w14:paraId="7862958D" w14:textId="0B57D5BF"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L</w:t>
      </w:r>
      <w:r w:rsidR="00941EA5" w:rsidRPr="003603E5">
        <w:rPr>
          <w:rFonts w:asciiTheme="minorHAnsi" w:hAnsiTheme="minorHAnsi" w:cstheme="minorHAnsi"/>
          <w:color w:val="000000"/>
          <w:sz w:val="24"/>
          <w:szCs w:val="24"/>
        </w:rPr>
        <w:t xml:space="preserve">avarsi spesso le mani. Si raccomanda di mettere a disposizione in tutti i locali soluzioni idroalcoliche per il lavaggio delle mani; </w:t>
      </w:r>
    </w:p>
    <w:p w14:paraId="79103D64" w14:textId="457A4F22"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E</w:t>
      </w:r>
      <w:r w:rsidR="00941EA5" w:rsidRPr="003603E5">
        <w:rPr>
          <w:rFonts w:asciiTheme="minorHAnsi" w:hAnsiTheme="minorHAnsi" w:cstheme="minorHAnsi"/>
          <w:color w:val="000000"/>
          <w:sz w:val="24"/>
          <w:szCs w:val="24"/>
        </w:rPr>
        <w:t xml:space="preserve">vitare il contatto ravvicinato con persone che soffrono di infezioni respiratorie acute; </w:t>
      </w:r>
    </w:p>
    <w:p w14:paraId="7F102E12" w14:textId="6447C153"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E</w:t>
      </w:r>
      <w:r w:rsidR="00941EA5" w:rsidRPr="003603E5">
        <w:rPr>
          <w:rFonts w:asciiTheme="minorHAnsi" w:hAnsiTheme="minorHAnsi" w:cstheme="minorHAnsi"/>
          <w:color w:val="000000"/>
          <w:sz w:val="24"/>
          <w:szCs w:val="24"/>
        </w:rPr>
        <w:t xml:space="preserve">vitare abbracci e strette di mano; </w:t>
      </w:r>
    </w:p>
    <w:p w14:paraId="2AC45569" w14:textId="6CF73132"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M</w:t>
      </w:r>
      <w:r w:rsidR="00941EA5" w:rsidRPr="003603E5">
        <w:rPr>
          <w:rFonts w:asciiTheme="minorHAnsi" w:hAnsiTheme="minorHAnsi" w:cstheme="minorHAnsi"/>
          <w:color w:val="000000"/>
          <w:sz w:val="24"/>
          <w:szCs w:val="24"/>
        </w:rPr>
        <w:t xml:space="preserve">antenere, nei contatti sociali, una distanza interpersonale di almeno un metro; </w:t>
      </w:r>
    </w:p>
    <w:p w14:paraId="490D7423" w14:textId="14E8707D"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P</w:t>
      </w:r>
      <w:r w:rsidR="00941EA5" w:rsidRPr="003603E5">
        <w:rPr>
          <w:rFonts w:asciiTheme="minorHAnsi" w:hAnsiTheme="minorHAnsi" w:cstheme="minorHAnsi"/>
          <w:color w:val="000000"/>
          <w:sz w:val="24"/>
          <w:szCs w:val="24"/>
        </w:rPr>
        <w:t xml:space="preserve">raticare l’igiene respiratoria (starnutire e/o tossire in un fazzoletto evitando il contatto delle mani con le secrezioni respiratorie); </w:t>
      </w:r>
    </w:p>
    <w:p w14:paraId="242D3823" w14:textId="34296721"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E</w:t>
      </w:r>
      <w:r w:rsidR="00941EA5" w:rsidRPr="003603E5">
        <w:rPr>
          <w:rFonts w:asciiTheme="minorHAnsi" w:hAnsiTheme="minorHAnsi" w:cstheme="minorHAnsi"/>
          <w:color w:val="000000"/>
          <w:sz w:val="24"/>
          <w:szCs w:val="24"/>
        </w:rPr>
        <w:t xml:space="preserve">vitare l’uso promiscuo di bottiglie e bicchieri, in particolare durante l’attività sportiva; </w:t>
      </w:r>
    </w:p>
    <w:p w14:paraId="75CF4CE3" w14:textId="74018CCC"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N</w:t>
      </w:r>
      <w:r w:rsidR="00941EA5" w:rsidRPr="003603E5">
        <w:rPr>
          <w:rFonts w:asciiTheme="minorHAnsi" w:hAnsiTheme="minorHAnsi" w:cstheme="minorHAnsi"/>
          <w:color w:val="000000"/>
          <w:sz w:val="24"/>
          <w:szCs w:val="24"/>
        </w:rPr>
        <w:t>on toccarsi occhi, naso e bocca con le mani;</w:t>
      </w:r>
    </w:p>
    <w:p w14:paraId="2CC586D2" w14:textId="1BED0A43"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C</w:t>
      </w:r>
      <w:r w:rsidR="00941EA5" w:rsidRPr="003603E5">
        <w:rPr>
          <w:rFonts w:asciiTheme="minorHAnsi" w:hAnsiTheme="minorHAnsi" w:cstheme="minorHAnsi"/>
          <w:color w:val="000000"/>
          <w:sz w:val="24"/>
          <w:szCs w:val="24"/>
        </w:rPr>
        <w:t xml:space="preserve">oprirsi bocca e naso se si starnutisce o tossisce; </w:t>
      </w:r>
    </w:p>
    <w:p w14:paraId="30D1DE90" w14:textId="38460C37"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N</w:t>
      </w:r>
      <w:r w:rsidR="00941EA5" w:rsidRPr="003603E5">
        <w:rPr>
          <w:rFonts w:asciiTheme="minorHAnsi" w:hAnsiTheme="minorHAnsi" w:cstheme="minorHAnsi"/>
          <w:color w:val="000000"/>
          <w:sz w:val="24"/>
          <w:szCs w:val="24"/>
        </w:rPr>
        <w:t xml:space="preserve">on prendere farmaci antivirali e antibiotici, a meno che siano prescritti dal medico; </w:t>
      </w:r>
    </w:p>
    <w:p w14:paraId="7E53FD98" w14:textId="6D8E0BC9" w:rsidR="00E77768"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P</w:t>
      </w:r>
      <w:r w:rsidR="00941EA5" w:rsidRPr="003603E5">
        <w:rPr>
          <w:rFonts w:asciiTheme="minorHAnsi" w:hAnsiTheme="minorHAnsi" w:cstheme="minorHAnsi"/>
          <w:color w:val="000000"/>
          <w:sz w:val="24"/>
          <w:szCs w:val="24"/>
        </w:rPr>
        <w:t xml:space="preserve">ulire le superfici con disinfettanti a base di cloro o alcol; </w:t>
      </w:r>
    </w:p>
    <w:p w14:paraId="7734B4C4" w14:textId="6C2485CB" w:rsidR="00DD063B" w:rsidRPr="003603E5" w:rsidRDefault="003603E5" w:rsidP="00992BF9">
      <w:pPr>
        <w:numPr>
          <w:ilvl w:val="0"/>
          <w:numId w:val="5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È </w:t>
      </w:r>
      <w:r w:rsidR="00941EA5" w:rsidRPr="003603E5">
        <w:rPr>
          <w:rFonts w:asciiTheme="minorHAnsi" w:hAnsiTheme="minorHAnsi" w:cstheme="minorHAnsi"/>
          <w:color w:val="000000"/>
          <w:sz w:val="24"/>
          <w:szCs w:val="24"/>
        </w:rPr>
        <w:t>fortemente raccomandato in tutti i contatti sociali, utilizzare protezioni delle vie respiratorie come misura aggiuntiva alle altre misure di protezione individuale igienico-sanitarie.</w:t>
      </w:r>
    </w:p>
    <w:p w14:paraId="7B0F47E4" w14:textId="1E709530" w:rsidR="00ED2B98" w:rsidRDefault="00DD063B" w:rsidP="00E3162B">
      <w:pPr>
        <w:pStyle w:val="Titolo2"/>
        <w:spacing w:line="240" w:lineRule="auto"/>
        <w:jc w:val="center"/>
        <w:rPr>
          <w:rFonts w:asciiTheme="minorHAnsi" w:eastAsia="Calibri" w:hAnsiTheme="minorHAnsi" w:cstheme="minorHAnsi"/>
          <w:b/>
        </w:rPr>
      </w:pPr>
      <w:bookmarkStart w:id="86" w:name="_ALL._15.3_-"/>
      <w:bookmarkEnd w:id="86"/>
      <w:r w:rsidRPr="00125EE9">
        <w:rPr>
          <w:rFonts w:asciiTheme="minorHAnsi" w:hAnsiTheme="minorHAnsi" w:cstheme="minorHAnsi"/>
        </w:rPr>
        <w:br w:type="page"/>
      </w:r>
      <w:bookmarkStart w:id="87" w:name="_Toc87867796"/>
      <w:r w:rsidR="00453155" w:rsidRPr="00453155">
        <w:rPr>
          <w:rFonts w:asciiTheme="minorHAnsi" w:eastAsia="Calibri" w:hAnsiTheme="minorHAnsi" w:cstheme="minorHAnsi"/>
          <w:b/>
        </w:rPr>
        <w:lastRenderedPageBreak/>
        <w:t>ALL. 15.</w:t>
      </w:r>
      <w:r w:rsidR="008957F7">
        <w:rPr>
          <w:rFonts w:asciiTheme="minorHAnsi" w:eastAsia="Calibri" w:hAnsiTheme="minorHAnsi" w:cstheme="minorHAnsi"/>
          <w:b/>
        </w:rPr>
        <w:t>2</w:t>
      </w:r>
      <w:r w:rsidR="00453155" w:rsidRPr="00453155">
        <w:rPr>
          <w:rFonts w:asciiTheme="minorHAnsi" w:eastAsia="Calibri" w:hAnsiTheme="minorHAnsi" w:cstheme="minorHAnsi"/>
          <w:b/>
        </w:rPr>
        <w:t xml:space="preserve"> - </w:t>
      </w:r>
      <w:r w:rsidR="00941EA5" w:rsidRPr="00ED2B98">
        <w:rPr>
          <w:rFonts w:asciiTheme="minorHAnsi" w:eastAsia="Calibri" w:hAnsiTheme="minorHAnsi" w:cstheme="minorHAnsi"/>
          <w:b/>
        </w:rPr>
        <w:t>PROCEDURA DA SEGUIRE PER IL LAVAGGIO</w:t>
      </w:r>
      <w:bookmarkEnd w:id="87"/>
      <w:r w:rsidR="00941EA5" w:rsidRPr="00ED2B98">
        <w:rPr>
          <w:rFonts w:asciiTheme="minorHAnsi" w:eastAsia="Calibri" w:hAnsiTheme="minorHAnsi" w:cstheme="minorHAnsi"/>
          <w:b/>
        </w:rPr>
        <w:t xml:space="preserve"> </w:t>
      </w:r>
    </w:p>
    <w:p w14:paraId="7AA0833A" w14:textId="502DA738" w:rsidR="00E77768" w:rsidRDefault="00941EA5" w:rsidP="00E3162B">
      <w:pPr>
        <w:pStyle w:val="Titolo2"/>
        <w:spacing w:line="240" w:lineRule="auto"/>
        <w:jc w:val="center"/>
        <w:rPr>
          <w:rFonts w:asciiTheme="minorHAnsi" w:eastAsia="Calibri" w:hAnsiTheme="minorHAnsi" w:cstheme="minorHAnsi"/>
          <w:b/>
        </w:rPr>
      </w:pPr>
      <w:bookmarkStart w:id="88" w:name="_Toc87867797"/>
      <w:r w:rsidRPr="00ED2B98">
        <w:rPr>
          <w:rFonts w:asciiTheme="minorHAnsi" w:eastAsia="Calibri" w:hAnsiTheme="minorHAnsi" w:cstheme="minorHAnsi"/>
          <w:b/>
        </w:rPr>
        <w:t>DELLE MANI CON ACQUA E SAPONE</w:t>
      </w:r>
      <w:bookmarkEnd w:id="88"/>
    </w:p>
    <w:p w14:paraId="0274ED88" w14:textId="77777777" w:rsidR="003603E5" w:rsidRPr="003603E5" w:rsidRDefault="003603E5" w:rsidP="003603E5"/>
    <w:p w14:paraId="7AD7505D" w14:textId="77777777" w:rsidR="00E77768" w:rsidRPr="00125EE9" w:rsidRDefault="00941EA5" w:rsidP="00E3162B">
      <w:pPr>
        <w:shd w:val="clear" w:color="auto" w:fill="F2F2F2"/>
        <w:spacing w:line="240" w:lineRule="auto"/>
        <w:jc w:val="center"/>
        <w:rPr>
          <w:rFonts w:asciiTheme="minorHAnsi" w:eastAsia="Montserrat" w:hAnsiTheme="minorHAnsi" w:cstheme="minorHAnsi"/>
          <w:b/>
          <w:color w:val="000000"/>
          <w:sz w:val="20"/>
          <w:szCs w:val="20"/>
        </w:rPr>
      </w:pPr>
      <w:r w:rsidRPr="00125EE9">
        <w:rPr>
          <w:rFonts w:asciiTheme="minorHAnsi" w:eastAsia="Montserrat" w:hAnsiTheme="minorHAnsi" w:cstheme="minorHAnsi"/>
          <w:b/>
          <w:color w:val="000000"/>
          <w:sz w:val="20"/>
          <w:szCs w:val="20"/>
        </w:rPr>
        <w:t>(Durata dell’operazione da 30 a 60 secondi)</w:t>
      </w:r>
    </w:p>
    <w:p w14:paraId="3132E936" w14:textId="77777777" w:rsidR="00E77768" w:rsidRPr="00125EE9" w:rsidRDefault="00941EA5" w:rsidP="00E3162B">
      <w:pPr>
        <w:shd w:val="clear" w:color="auto" w:fill="F2F2F2"/>
        <w:spacing w:line="240" w:lineRule="auto"/>
        <w:rPr>
          <w:rFonts w:asciiTheme="minorHAnsi" w:eastAsia="Montserrat" w:hAnsiTheme="minorHAnsi" w:cstheme="minorHAnsi"/>
          <w:b/>
          <w:color w:val="000000"/>
          <w:sz w:val="20"/>
          <w:szCs w:val="20"/>
        </w:rPr>
      </w:pPr>
      <w:r w:rsidRPr="00125EE9">
        <w:rPr>
          <w:rFonts w:asciiTheme="minorHAnsi" w:hAnsiTheme="minorHAnsi" w:cstheme="minorHAnsi"/>
          <w:noProof/>
        </w:rPr>
        <w:drawing>
          <wp:anchor distT="0" distB="0" distL="0" distR="0" simplePos="0" relativeHeight="251654144" behindDoc="0" locked="0" layoutInCell="1" hidden="0" allowOverlap="1" wp14:anchorId="3A8261E2" wp14:editId="3A8261E3">
            <wp:simplePos x="0" y="0"/>
            <wp:positionH relativeFrom="column">
              <wp:posOffset>434975</wp:posOffset>
            </wp:positionH>
            <wp:positionV relativeFrom="paragraph">
              <wp:posOffset>100965</wp:posOffset>
            </wp:positionV>
            <wp:extent cx="5371465" cy="6637020"/>
            <wp:effectExtent l="0" t="0" r="0" b="0"/>
            <wp:wrapSquare wrapText="bothSides" distT="0" distB="0" distL="0" distR="0"/>
            <wp:docPr id="49" name="image9.jpg" descr="C:\Users\Domenico Brasca\Desktop\image.jpg"/>
            <wp:cNvGraphicFramePr/>
            <a:graphic xmlns:a="http://schemas.openxmlformats.org/drawingml/2006/main">
              <a:graphicData uri="http://schemas.openxmlformats.org/drawingml/2006/picture">
                <pic:pic xmlns:pic="http://schemas.openxmlformats.org/drawingml/2006/picture">
                  <pic:nvPicPr>
                    <pic:cNvPr id="0" name="image9.jpg" descr="C:\Users\Domenico Brasca\Desktop\image.jpg"/>
                    <pic:cNvPicPr preferRelativeResize="0"/>
                  </pic:nvPicPr>
                  <pic:blipFill>
                    <a:blip r:embed="rId29"/>
                    <a:srcRect/>
                    <a:stretch>
                      <a:fillRect/>
                    </a:stretch>
                  </pic:blipFill>
                  <pic:spPr>
                    <a:xfrm>
                      <a:off x="0" y="0"/>
                      <a:ext cx="5371465" cy="6637020"/>
                    </a:xfrm>
                    <a:prstGeom prst="rect">
                      <a:avLst/>
                    </a:prstGeom>
                    <a:ln/>
                  </pic:spPr>
                </pic:pic>
              </a:graphicData>
            </a:graphic>
          </wp:anchor>
        </w:drawing>
      </w:r>
    </w:p>
    <w:p w14:paraId="2A62A747" w14:textId="77777777" w:rsidR="00E77768" w:rsidRPr="00125EE9" w:rsidRDefault="00E77768" w:rsidP="00E3162B">
      <w:pPr>
        <w:spacing w:line="240" w:lineRule="auto"/>
        <w:rPr>
          <w:rFonts w:asciiTheme="minorHAnsi" w:eastAsia="Montserrat" w:hAnsiTheme="minorHAnsi" w:cstheme="minorHAnsi"/>
          <w:b/>
          <w:color w:val="000000"/>
          <w:sz w:val="20"/>
          <w:szCs w:val="20"/>
        </w:rPr>
      </w:pPr>
    </w:p>
    <w:p w14:paraId="27B18998" w14:textId="4EC49B20" w:rsidR="00E77768" w:rsidRPr="00125EE9" w:rsidRDefault="00E77768" w:rsidP="00E3162B">
      <w:pPr>
        <w:spacing w:line="240" w:lineRule="auto"/>
      </w:pPr>
      <w:r>
        <w:br w:type="page"/>
      </w:r>
    </w:p>
    <w:p w14:paraId="60F847EF" w14:textId="16FD98C8" w:rsidR="00E77768" w:rsidRPr="00125EE9" w:rsidRDefault="00B64B84" w:rsidP="00E3162B">
      <w:pPr>
        <w:pStyle w:val="Titolo2"/>
        <w:spacing w:line="240" w:lineRule="auto"/>
        <w:jc w:val="center"/>
        <w:rPr>
          <w:rFonts w:asciiTheme="minorHAnsi" w:eastAsia="Calibri" w:hAnsiTheme="minorHAnsi" w:cstheme="minorHAnsi"/>
          <w:b/>
        </w:rPr>
      </w:pPr>
      <w:bookmarkStart w:id="89" w:name="_ALL._15.4_-"/>
      <w:bookmarkStart w:id="90" w:name="_Toc87867798"/>
      <w:bookmarkEnd w:id="89"/>
      <w:r>
        <w:rPr>
          <w:rFonts w:asciiTheme="minorHAnsi" w:eastAsia="Calibri" w:hAnsiTheme="minorHAnsi" w:cstheme="minorHAnsi"/>
          <w:b/>
        </w:rPr>
        <w:lastRenderedPageBreak/>
        <w:t>ALL. 15.</w:t>
      </w:r>
      <w:r w:rsidR="008957F7">
        <w:rPr>
          <w:rFonts w:asciiTheme="minorHAnsi" w:eastAsia="Calibri" w:hAnsiTheme="minorHAnsi" w:cstheme="minorHAnsi"/>
          <w:b/>
        </w:rPr>
        <w:t>3</w:t>
      </w:r>
      <w:r>
        <w:rPr>
          <w:rFonts w:asciiTheme="minorHAnsi" w:eastAsia="Calibri" w:hAnsiTheme="minorHAnsi" w:cstheme="minorHAnsi"/>
          <w:b/>
        </w:rPr>
        <w:t xml:space="preserve"> - </w:t>
      </w:r>
      <w:r w:rsidR="00941EA5" w:rsidRPr="00125EE9">
        <w:rPr>
          <w:rFonts w:asciiTheme="minorHAnsi" w:eastAsia="Calibri" w:hAnsiTheme="minorHAnsi" w:cstheme="minorHAnsi"/>
          <w:b/>
        </w:rPr>
        <w:t>PROCEDURA DA SEGUIRE NELL’UTILIZZO DI GEL IDROALCOLICO</w:t>
      </w:r>
      <w:bookmarkEnd w:id="90"/>
    </w:p>
    <w:p w14:paraId="2FEC931D" w14:textId="77777777" w:rsidR="00E77768" w:rsidRPr="003603E5" w:rsidRDefault="00E77768" w:rsidP="003603E5">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p>
    <w:p w14:paraId="21D4799B" w14:textId="6530A882"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V</w:t>
      </w:r>
      <w:r w:rsidR="00941EA5" w:rsidRPr="003603E5">
        <w:rPr>
          <w:rFonts w:asciiTheme="minorHAnsi" w:hAnsiTheme="minorHAnsi" w:cstheme="minorHAnsi"/>
          <w:color w:val="000000"/>
          <w:sz w:val="24"/>
          <w:szCs w:val="24"/>
        </w:rPr>
        <w:t>ersare pochi millilitri di soluzione nel palmo della mano;</w:t>
      </w:r>
    </w:p>
    <w:p w14:paraId="6F4A0061" w14:textId="2BF423FD"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S</w:t>
      </w:r>
      <w:r w:rsidR="00941EA5" w:rsidRPr="003603E5">
        <w:rPr>
          <w:rFonts w:asciiTheme="minorHAnsi" w:hAnsiTheme="minorHAnsi" w:cstheme="minorHAnsi"/>
          <w:color w:val="000000"/>
          <w:sz w:val="24"/>
          <w:szCs w:val="24"/>
        </w:rPr>
        <w:t>fregare il palmo destro sul dorso della mano sinistra con le dita intrecciate e viceversa;</w:t>
      </w:r>
    </w:p>
    <w:p w14:paraId="04FD779D" w14:textId="51767E3F"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S</w:t>
      </w:r>
      <w:r w:rsidR="00941EA5" w:rsidRPr="003603E5">
        <w:rPr>
          <w:rFonts w:asciiTheme="minorHAnsi" w:hAnsiTheme="minorHAnsi" w:cstheme="minorHAnsi"/>
          <w:color w:val="000000"/>
          <w:sz w:val="24"/>
          <w:szCs w:val="24"/>
        </w:rPr>
        <w:t>fregarle a palmo a palmo con le dita intrecciate;</w:t>
      </w:r>
    </w:p>
    <w:p w14:paraId="0AE26495" w14:textId="07E8B12B"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F</w:t>
      </w:r>
      <w:r w:rsidR="00941EA5" w:rsidRPr="003603E5">
        <w:rPr>
          <w:rFonts w:asciiTheme="minorHAnsi" w:hAnsiTheme="minorHAnsi" w:cstheme="minorHAnsi"/>
          <w:color w:val="000000"/>
          <w:sz w:val="24"/>
          <w:szCs w:val="24"/>
        </w:rPr>
        <w:t>rizionare il dorso delle dita con il palmo della mano con le dita interbloccate;</w:t>
      </w:r>
    </w:p>
    <w:p w14:paraId="2A39517E" w14:textId="0C2C6906"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S</w:t>
      </w:r>
      <w:r w:rsidR="00941EA5" w:rsidRPr="003603E5">
        <w:rPr>
          <w:rFonts w:asciiTheme="minorHAnsi" w:hAnsiTheme="minorHAnsi" w:cstheme="minorHAnsi"/>
          <w:color w:val="000000"/>
          <w:sz w:val="24"/>
          <w:szCs w:val="24"/>
        </w:rPr>
        <w:t>trofinare la punta delle dita di ogni mano contro il palmo della mano opposta;</w:t>
      </w:r>
    </w:p>
    <w:p w14:paraId="73F80C70" w14:textId="6A7952DF"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S</w:t>
      </w:r>
      <w:r w:rsidR="00941EA5" w:rsidRPr="003603E5">
        <w:rPr>
          <w:rFonts w:asciiTheme="minorHAnsi" w:hAnsiTheme="minorHAnsi" w:cstheme="minorHAnsi"/>
          <w:color w:val="000000"/>
          <w:sz w:val="24"/>
          <w:szCs w:val="24"/>
        </w:rPr>
        <w:t>fregare fino a completa asciugatura;</w:t>
      </w:r>
    </w:p>
    <w:p w14:paraId="0E021156" w14:textId="38D7C185" w:rsidR="00E77768"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La </w:t>
      </w:r>
      <w:r w:rsidR="00941EA5" w:rsidRPr="003603E5">
        <w:rPr>
          <w:rFonts w:asciiTheme="minorHAnsi" w:hAnsiTheme="minorHAnsi" w:cstheme="minorHAnsi"/>
          <w:color w:val="000000"/>
          <w:sz w:val="24"/>
          <w:szCs w:val="24"/>
        </w:rPr>
        <w:t>frizione con soluzione alcolica deve durare complessivamente 30- 40 secondi;</w:t>
      </w:r>
    </w:p>
    <w:p w14:paraId="005FD268" w14:textId="652A6930" w:rsidR="00DD063B" w:rsidRPr="003603E5" w:rsidRDefault="003603E5" w:rsidP="00992BF9">
      <w:pPr>
        <w:numPr>
          <w:ilvl w:val="0"/>
          <w:numId w:val="53"/>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Una</w:t>
      </w:r>
      <w:r w:rsidR="00941EA5" w:rsidRPr="003603E5">
        <w:rPr>
          <w:rFonts w:asciiTheme="minorHAnsi" w:hAnsiTheme="minorHAnsi" w:cstheme="minorHAnsi"/>
          <w:color w:val="000000"/>
          <w:sz w:val="24"/>
          <w:szCs w:val="24"/>
        </w:rPr>
        <w:t xml:space="preserve"> volta asciutte, le tue mani sono sicure.</w:t>
      </w:r>
      <w:r w:rsidR="00DD063B" w:rsidRPr="003603E5">
        <w:rPr>
          <w:rFonts w:asciiTheme="minorHAnsi" w:hAnsiTheme="minorHAnsi" w:cstheme="minorHAnsi"/>
          <w:color w:val="000000"/>
          <w:sz w:val="24"/>
          <w:szCs w:val="24"/>
        </w:rPr>
        <w:t xml:space="preserve"> </w:t>
      </w:r>
    </w:p>
    <w:p w14:paraId="042593AE" w14:textId="29D54968" w:rsidR="003603E5" w:rsidRPr="00C574DC" w:rsidRDefault="00DD063B" w:rsidP="00C574DC">
      <w:pPr>
        <w:spacing w:after="0" w:line="240" w:lineRule="auto"/>
        <w:jc w:val="center"/>
        <w:rPr>
          <w:rFonts w:asciiTheme="minorHAnsi" w:hAnsiTheme="minorHAnsi" w:cstheme="minorHAnsi"/>
        </w:rPr>
      </w:pPr>
      <w:r w:rsidRPr="00125EE9">
        <w:rPr>
          <w:rFonts w:asciiTheme="minorHAnsi" w:eastAsia="Montserrat" w:hAnsiTheme="minorHAnsi" w:cstheme="minorHAnsi"/>
          <w:b/>
          <w:noProof/>
          <w:color w:val="1F4E79"/>
          <w:sz w:val="20"/>
          <w:szCs w:val="20"/>
        </w:rPr>
        <w:drawing>
          <wp:inline distT="0" distB="0" distL="0" distR="0" wp14:anchorId="0EA507CD" wp14:editId="2723D621">
            <wp:extent cx="4029075" cy="5019675"/>
            <wp:effectExtent l="0" t="0" r="9525" b="9525"/>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4031008" cy="5022083"/>
                    </a:xfrm>
                    <a:prstGeom prst="rect">
                      <a:avLst/>
                    </a:prstGeom>
                    <a:ln/>
                  </pic:spPr>
                </pic:pic>
              </a:graphicData>
            </a:graphic>
          </wp:inline>
        </w:drawing>
      </w:r>
      <w:bookmarkStart w:id="91" w:name="_Hlk84321373"/>
    </w:p>
    <w:p w14:paraId="20094466" w14:textId="0123535A" w:rsidR="00E77768" w:rsidRPr="00125EE9" w:rsidRDefault="003603E5" w:rsidP="00C574DC">
      <w:pPr>
        <w:pStyle w:val="Titolo2"/>
        <w:spacing w:line="240" w:lineRule="auto"/>
        <w:jc w:val="center"/>
        <w:rPr>
          <w:rFonts w:asciiTheme="minorHAnsi" w:eastAsia="Calibri" w:hAnsiTheme="minorHAnsi" w:cstheme="minorHAnsi"/>
          <w:b/>
        </w:rPr>
      </w:pPr>
      <w:bookmarkStart w:id="92" w:name="_ALL._15.4_-_1"/>
      <w:bookmarkEnd w:id="92"/>
      <w:r>
        <w:rPr>
          <w:rFonts w:asciiTheme="minorHAnsi" w:eastAsia="Calibri" w:hAnsiTheme="minorHAnsi" w:cstheme="minorHAnsi"/>
          <w:b/>
        </w:rPr>
        <w:br w:type="page"/>
      </w:r>
      <w:bookmarkStart w:id="93" w:name="_Toc87867799"/>
      <w:r w:rsidR="00B64B84">
        <w:rPr>
          <w:rFonts w:asciiTheme="minorHAnsi" w:eastAsia="Calibri" w:hAnsiTheme="minorHAnsi" w:cstheme="minorHAnsi"/>
          <w:b/>
        </w:rPr>
        <w:lastRenderedPageBreak/>
        <w:t>ALL. 15.</w:t>
      </w:r>
      <w:r w:rsidR="008957F7">
        <w:rPr>
          <w:rFonts w:asciiTheme="minorHAnsi" w:eastAsia="Calibri" w:hAnsiTheme="minorHAnsi" w:cstheme="minorHAnsi"/>
          <w:b/>
        </w:rPr>
        <w:t>4</w:t>
      </w:r>
      <w:r w:rsidR="00B64B84">
        <w:rPr>
          <w:rFonts w:asciiTheme="minorHAnsi" w:eastAsia="Calibri" w:hAnsiTheme="minorHAnsi" w:cstheme="minorHAnsi"/>
          <w:b/>
        </w:rPr>
        <w:t xml:space="preserve"> - </w:t>
      </w:r>
      <w:bookmarkEnd w:id="91"/>
      <w:r w:rsidR="00CE6225" w:rsidRPr="00125EE9">
        <w:rPr>
          <w:rFonts w:asciiTheme="minorHAnsi" w:eastAsia="Calibri" w:hAnsiTheme="minorHAnsi" w:cstheme="minorHAnsi"/>
          <w:b/>
        </w:rPr>
        <w:t>PROCEDURA UTILIZZO/RIMOZIONE MASCHERINA CHIRURGICA USA E GETTA</w:t>
      </w:r>
      <w:bookmarkEnd w:id="93"/>
      <w:r w:rsidR="00CE6225" w:rsidRPr="00125EE9">
        <w:rPr>
          <w:rFonts w:asciiTheme="minorHAnsi" w:eastAsia="Calibri" w:hAnsiTheme="minorHAnsi" w:cstheme="minorHAnsi"/>
          <w:b/>
        </w:rPr>
        <w:t xml:space="preserve"> </w:t>
      </w:r>
    </w:p>
    <w:p w14:paraId="1E91CB48" w14:textId="77777777" w:rsidR="00E77768" w:rsidRPr="00125EE9" w:rsidRDefault="00E77768" w:rsidP="00E3162B">
      <w:pPr>
        <w:spacing w:after="0" w:line="240" w:lineRule="auto"/>
        <w:ind w:right="-20"/>
        <w:rPr>
          <w:rFonts w:asciiTheme="minorHAnsi" w:eastAsia="Montserrat" w:hAnsiTheme="minorHAnsi" w:cstheme="minorHAnsi"/>
          <w:b/>
          <w:sz w:val="20"/>
          <w:szCs w:val="20"/>
          <w:u w:val="single"/>
        </w:rPr>
      </w:pPr>
    </w:p>
    <w:p w14:paraId="5A3054E8" w14:textId="77777777" w:rsidR="00E77768" w:rsidRPr="003603E5" w:rsidRDefault="00941EA5" w:rsidP="00992BF9">
      <w:pPr>
        <w:numPr>
          <w:ilvl w:val="0"/>
          <w:numId w:val="5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603E5">
        <w:rPr>
          <w:rFonts w:asciiTheme="minorHAnsi" w:hAnsiTheme="minorHAnsi" w:cstheme="minorHAnsi"/>
          <w:color w:val="000000"/>
          <w:sz w:val="24"/>
          <w:szCs w:val="24"/>
        </w:rPr>
        <w:t>Afferrare la mascherina dagli elastici;</w:t>
      </w:r>
    </w:p>
    <w:p w14:paraId="0B363AA0" w14:textId="77777777" w:rsidR="00E77768" w:rsidRPr="003603E5" w:rsidRDefault="00941EA5" w:rsidP="00992BF9">
      <w:pPr>
        <w:numPr>
          <w:ilvl w:val="0"/>
          <w:numId w:val="5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603E5">
        <w:rPr>
          <w:rFonts w:asciiTheme="minorHAnsi" w:hAnsiTheme="minorHAnsi" w:cstheme="minorHAnsi"/>
          <w:color w:val="000000"/>
          <w:sz w:val="24"/>
          <w:szCs w:val="24"/>
        </w:rPr>
        <w:t>Indossare la mascherina senza toccare la parte interna coprendo naso e bocca ed in maniera che aderisca bene al viso;</w:t>
      </w:r>
    </w:p>
    <w:p w14:paraId="3A73C6A5" w14:textId="77777777" w:rsidR="00E77768" w:rsidRPr="003603E5" w:rsidRDefault="00941EA5" w:rsidP="00992BF9">
      <w:pPr>
        <w:numPr>
          <w:ilvl w:val="0"/>
          <w:numId w:val="5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603E5">
        <w:rPr>
          <w:rFonts w:asciiTheme="minorHAnsi" w:hAnsiTheme="minorHAnsi" w:cstheme="minorHAnsi"/>
          <w:color w:val="000000"/>
          <w:sz w:val="24"/>
          <w:szCs w:val="24"/>
        </w:rPr>
        <w:t>Rimuovere la mascherina afferrandola dagli elastici;</w:t>
      </w:r>
    </w:p>
    <w:p w14:paraId="06987C77" w14:textId="77777777" w:rsidR="00E77768" w:rsidRPr="003603E5" w:rsidRDefault="00941EA5" w:rsidP="00992BF9">
      <w:pPr>
        <w:numPr>
          <w:ilvl w:val="0"/>
          <w:numId w:val="5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603E5">
        <w:rPr>
          <w:rFonts w:asciiTheme="minorHAnsi" w:hAnsiTheme="minorHAnsi" w:cstheme="minorHAnsi"/>
          <w:color w:val="000000"/>
          <w:sz w:val="24"/>
          <w:szCs w:val="24"/>
        </w:rPr>
        <w:t>Ripiegare in due metà toccando esclusivamente la parte interna;</w:t>
      </w:r>
    </w:p>
    <w:p w14:paraId="22EB9083" w14:textId="4534DB21" w:rsidR="00E77768" w:rsidRPr="003603E5" w:rsidRDefault="00941EA5" w:rsidP="00992BF9">
      <w:pPr>
        <w:numPr>
          <w:ilvl w:val="0"/>
          <w:numId w:val="5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603E5">
        <w:rPr>
          <w:rFonts w:asciiTheme="minorHAnsi" w:hAnsiTheme="minorHAnsi" w:cstheme="minorHAnsi"/>
          <w:color w:val="000000"/>
          <w:sz w:val="24"/>
          <w:szCs w:val="24"/>
        </w:rPr>
        <w:t>Smaltire</w:t>
      </w:r>
      <w:r w:rsidR="009045DF" w:rsidRPr="003603E5">
        <w:rPr>
          <w:rFonts w:asciiTheme="minorHAnsi" w:hAnsiTheme="minorHAnsi" w:cstheme="minorHAnsi"/>
          <w:color w:val="000000"/>
          <w:sz w:val="24"/>
          <w:szCs w:val="24"/>
        </w:rPr>
        <w:t>.</w:t>
      </w:r>
    </w:p>
    <w:p w14:paraId="4213BCAB" w14:textId="77777777" w:rsidR="00E77768" w:rsidRPr="00125EE9" w:rsidRDefault="00E77768" w:rsidP="00E3162B">
      <w:pPr>
        <w:spacing w:before="39" w:after="0" w:line="240" w:lineRule="auto"/>
        <w:ind w:right="-20"/>
        <w:rPr>
          <w:rFonts w:asciiTheme="minorHAnsi" w:eastAsia="Montserrat" w:hAnsiTheme="minorHAnsi" w:cstheme="minorHAnsi"/>
          <w:sz w:val="20"/>
          <w:szCs w:val="20"/>
        </w:rPr>
      </w:pPr>
    </w:p>
    <w:p w14:paraId="0A39C61D" w14:textId="77777777" w:rsidR="00E77768" w:rsidRPr="00125EE9" w:rsidRDefault="00E77768" w:rsidP="00E3162B">
      <w:pPr>
        <w:spacing w:after="0" w:line="240" w:lineRule="auto"/>
        <w:ind w:right="-20"/>
        <w:rPr>
          <w:rFonts w:asciiTheme="minorHAnsi" w:eastAsia="Montserrat" w:hAnsiTheme="minorHAnsi" w:cstheme="minorHAnsi"/>
          <w:b/>
          <w:sz w:val="20"/>
          <w:szCs w:val="20"/>
          <w:u w:val="single"/>
        </w:rPr>
      </w:pPr>
    </w:p>
    <w:p w14:paraId="6571FFC7" w14:textId="77777777" w:rsidR="00E77768" w:rsidRPr="00125EE9" w:rsidRDefault="00E77768" w:rsidP="00E3162B">
      <w:pPr>
        <w:spacing w:after="0" w:line="240" w:lineRule="auto"/>
        <w:ind w:right="-20"/>
        <w:rPr>
          <w:rFonts w:asciiTheme="minorHAnsi" w:eastAsia="Montserrat" w:hAnsiTheme="minorHAnsi" w:cstheme="minorHAnsi"/>
          <w:b/>
          <w:sz w:val="20"/>
          <w:szCs w:val="20"/>
          <w:u w:val="single"/>
        </w:rPr>
      </w:pPr>
    </w:p>
    <w:p w14:paraId="616E6CCD" w14:textId="77777777" w:rsidR="00E77768" w:rsidRPr="00125EE9" w:rsidRDefault="00941EA5" w:rsidP="00E3162B">
      <w:pPr>
        <w:spacing w:after="0" w:line="240" w:lineRule="auto"/>
        <w:ind w:right="-20"/>
        <w:rPr>
          <w:rFonts w:asciiTheme="minorHAnsi" w:eastAsia="Montserrat" w:hAnsiTheme="minorHAnsi" w:cstheme="minorHAnsi"/>
          <w:b/>
          <w:sz w:val="20"/>
          <w:szCs w:val="20"/>
          <w:u w:val="single"/>
        </w:rPr>
      </w:pPr>
      <w:r w:rsidRPr="00125EE9">
        <w:rPr>
          <w:rFonts w:asciiTheme="minorHAnsi" w:hAnsiTheme="minorHAnsi" w:cstheme="minorHAnsi"/>
          <w:noProof/>
          <w:sz w:val="20"/>
          <w:szCs w:val="20"/>
        </w:rPr>
        <w:drawing>
          <wp:inline distT="0" distB="0" distL="0" distR="0" wp14:anchorId="3A8261E6" wp14:editId="3A8261E7">
            <wp:extent cx="5850045" cy="3319903"/>
            <wp:effectExtent l="0" t="0" r="0" b="0"/>
            <wp:docPr id="52" name="image7.jpg" descr="C:\Users\Domenico Brasca\AppData\Local\Microsoft\Windows\INetCache\Content.Outlook\6F5X0RTF\23B2DF6A-8842-4DC5-8A26-8AA6C488B9FC-1082-000000A43159D4CC.JPG"/>
            <wp:cNvGraphicFramePr/>
            <a:graphic xmlns:a="http://schemas.openxmlformats.org/drawingml/2006/main">
              <a:graphicData uri="http://schemas.openxmlformats.org/drawingml/2006/picture">
                <pic:pic xmlns:pic="http://schemas.openxmlformats.org/drawingml/2006/picture">
                  <pic:nvPicPr>
                    <pic:cNvPr id="0" name="image7.jpg" descr="C:\Users\Domenico Brasca\AppData\Local\Microsoft\Windows\INetCache\Content.Outlook\6F5X0RTF\23B2DF6A-8842-4DC5-8A26-8AA6C488B9FC-1082-000000A43159D4CC.JPG"/>
                    <pic:cNvPicPr preferRelativeResize="0"/>
                  </pic:nvPicPr>
                  <pic:blipFill>
                    <a:blip r:embed="rId31"/>
                    <a:srcRect/>
                    <a:stretch>
                      <a:fillRect/>
                    </a:stretch>
                  </pic:blipFill>
                  <pic:spPr>
                    <a:xfrm>
                      <a:off x="0" y="0"/>
                      <a:ext cx="5850045" cy="3319903"/>
                    </a:xfrm>
                    <a:prstGeom prst="rect">
                      <a:avLst/>
                    </a:prstGeom>
                    <a:ln/>
                  </pic:spPr>
                </pic:pic>
              </a:graphicData>
            </a:graphic>
          </wp:inline>
        </w:drawing>
      </w:r>
    </w:p>
    <w:p w14:paraId="6450E9CF" w14:textId="77777777" w:rsidR="00E77768" w:rsidRPr="00125EE9" w:rsidRDefault="00E77768" w:rsidP="00E3162B">
      <w:pPr>
        <w:spacing w:after="0" w:line="240" w:lineRule="auto"/>
        <w:ind w:right="-20"/>
        <w:rPr>
          <w:rFonts w:asciiTheme="minorHAnsi" w:eastAsia="Montserrat" w:hAnsiTheme="minorHAnsi" w:cstheme="minorHAnsi"/>
          <w:b/>
          <w:sz w:val="20"/>
          <w:szCs w:val="20"/>
          <w:u w:val="single"/>
        </w:rPr>
      </w:pPr>
    </w:p>
    <w:p w14:paraId="0F269546" w14:textId="37302B6A" w:rsidR="00C574DC" w:rsidRDefault="00C574DC">
      <w:pPr>
        <w:rPr>
          <w:rFonts w:asciiTheme="minorHAnsi" w:eastAsia="Montserrat" w:hAnsiTheme="minorHAnsi" w:cstheme="minorHAnsi"/>
          <w:b/>
          <w:sz w:val="20"/>
          <w:szCs w:val="20"/>
          <w:u w:val="single"/>
        </w:rPr>
      </w:pPr>
      <w:r>
        <w:rPr>
          <w:rFonts w:asciiTheme="minorHAnsi" w:eastAsia="Montserrat" w:hAnsiTheme="minorHAnsi" w:cstheme="minorHAnsi"/>
          <w:b/>
          <w:sz w:val="20"/>
          <w:szCs w:val="20"/>
          <w:u w:val="single"/>
        </w:rPr>
        <w:br w:type="page"/>
      </w:r>
    </w:p>
    <w:p w14:paraId="4DFE556D" w14:textId="77777777" w:rsidR="00E77768" w:rsidRPr="00125EE9" w:rsidRDefault="00E77768" w:rsidP="00E3162B">
      <w:pPr>
        <w:spacing w:after="0" w:line="240" w:lineRule="auto"/>
        <w:ind w:right="-20"/>
        <w:rPr>
          <w:rFonts w:asciiTheme="minorHAnsi" w:eastAsia="Montserrat" w:hAnsiTheme="minorHAnsi" w:cstheme="minorHAnsi"/>
          <w:b/>
          <w:sz w:val="20"/>
          <w:szCs w:val="20"/>
          <w:u w:val="single"/>
        </w:rPr>
      </w:pPr>
    </w:p>
    <w:p w14:paraId="5639678F" w14:textId="77777777" w:rsidR="00E77768" w:rsidRPr="00125EE9" w:rsidRDefault="00E77768" w:rsidP="00E3162B">
      <w:pPr>
        <w:spacing w:before="41" w:after="0" w:line="240" w:lineRule="auto"/>
        <w:ind w:right="-20"/>
        <w:rPr>
          <w:rFonts w:asciiTheme="minorHAnsi" w:eastAsia="Montserrat" w:hAnsiTheme="minorHAnsi" w:cstheme="minorHAnsi"/>
          <w:color w:val="000000"/>
          <w:sz w:val="20"/>
          <w:szCs w:val="20"/>
        </w:rPr>
      </w:pPr>
    </w:p>
    <w:p w14:paraId="38A74D64" w14:textId="3A13A32E" w:rsidR="00C574DC" w:rsidRPr="00C574DC" w:rsidRDefault="00453155" w:rsidP="00C574DC">
      <w:pPr>
        <w:pStyle w:val="Titolo2"/>
        <w:spacing w:line="240" w:lineRule="auto"/>
        <w:jc w:val="center"/>
      </w:pPr>
      <w:bookmarkStart w:id="94" w:name="_ALL._15.5_-"/>
      <w:bookmarkStart w:id="95" w:name="_Toc87867800"/>
      <w:bookmarkEnd w:id="94"/>
      <w:r w:rsidRPr="00774E11">
        <w:rPr>
          <w:rFonts w:asciiTheme="minorHAnsi" w:eastAsia="Calibri" w:hAnsiTheme="minorHAnsi" w:cstheme="minorHAnsi"/>
          <w:b/>
        </w:rPr>
        <w:t>ALL. 15.</w:t>
      </w:r>
      <w:r w:rsidR="008957F7">
        <w:rPr>
          <w:rFonts w:asciiTheme="minorHAnsi" w:eastAsia="Calibri" w:hAnsiTheme="minorHAnsi" w:cstheme="minorHAnsi"/>
          <w:b/>
        </w:rPr>
        <w:t>5</w:t>
      </w:r>
      <w:r w:rsidRPr="00774E11">
        <w:rPr>
          <w:rFonts w:asciiTheme="minorHAnsi" w:eastAsia="Calibri" w:hAnsiTheme="minorHAnsi" w:cstheme="minorHAnsi"/>
          <w:b/>
        </w:rPr>
        <w:t xml:space="preserve"> - </w:t>
      </w:r>
      <w:r w:rsidR="00CE6225" w:rsidRPr="00774E11">
        <w:rPr>
          <w:rFonts w:asciiTheme="minorHAnsi" w:eastAsia="Calibri" w:hAnsiTheme="minorHAnsi" w:cstheme="minorHAnsi"/>
          <w:b/>
        </w:rPr>
        <w:t>PROCEDURA SANIFICAZIONE MASCHERINA LAVABILE</w:t>
      </w:r>
      <w:bookmarkEnd w:id="95"/>
    </w:p>
    <w:p w14:paraId="4E5613C8" w14:textId="4E1419F2" w:rsidR="00D918F6" w:rsidRPr="00C574DC" w:rsidRDefault="00D918F6" w:rsidP="00C574DC">
      <w:pPr>
        <w:jc w:val="center"/>
        <w:rPr>
          <w:i/>
          <w:sz w:val="20"/>
        </w:rPr>
      </w:pPr>
      <w:r w:rsidRPr="00C574DC">
        <w:rPr>
          <w:i/>
          <w:sz w:val="20"/>
        </w:rPr>
        <w:t xml:space="preserve">Secondo il </w:t>
      </w:r>
      <w:r w:rsidR="00117493" w:rsidRPr="00C574DC">
        <w:rPr>
          <w:i/>
          <w:sz w:val="20"/>
        </w:rPr>
        <w:t>Rapporto</w:t>
      </w:r>
      <w:r w:rsidRPr="00C574DC">
        <w:rPr>
          <w:i/>
          <w:sz w:val="20"/>
        </w:rPr>
        <w:t xml:space="preserve"> ISS COVID-19 n. 25/2020 “Raccomandazioni ad interim sulla sanificazione di strutture non </w:t>
      </w:r>
      <w:r w:rsidR="00117493" w:rsidRPr="00C574DC">
        <w:rPr>
          <w:i/>
          <w:sz w:val="20"/>
        </w:rPr>
        <w:t>sanitarie</w:t>
      </w:r>
      <w:r w:rsidRPr="00C574DC">
        <w:rPr>
          <w:i/>
          <w:sz w:val="20"/>
        </w:rPr>
        <w:t xml:space="preserve"> nell’attuale emergenza COVID-19: superfici, ambienti interni e abbigliamento)</w:t>
      </w:r>
    </w:p>
    <w:p w14:paraId="11621B5B" w14:textId="3B1F27C9" w:rsidR="00117493" w:rsidRPr="00C574DC" w:rsidRDefault="00117493" w:rsidP="00117493">
      <w:pPr>
        <w:rPr>
          <w:sz w:val="24"/>
        </w:rPr>
      </w:pPr>
      <w:r w:rsidRPr="00C574DC">
        <w:rPr>
          <w:sz w:val="24"/>
        </w:rPr>
        <w:t>Per eseguire la sanificazione della mascherina:</w:t>
      </w:r>
    </w:p>
    <w:p w14:paraId="1BA51CB9" w14:textId="0550CC53" w:rsidR="00117493" w:rsidRPr="00C574DC" w:rsidRDefault="00117493" w:rsidP="00992BF9">
      <w:pPr>
        <w:pStyle w:val="Paragrafoelenco"/>
        <w:numPr>
          <w:ilvl w:val="0"/>
          <w:numId w:val="57"/>
        </w:numPr>
        <w:rPr>
          <w:sz w:val="24"/>
        </w:rPr>
      </w:pPr>
      <w:r w:rsidRPr="00C574DC">
        <w:rPr>
          <w:sz w:val="24"/>
        </w:rPr>
        <w:t>Lavaggio con acqua calda (70°C-90°C)</w:t>
      </w:r>
      <w:r w:rsidR="00C574DC" w:rsidRPr="00C574DC">
        <w:rPr>
          <w:sz w:val="24"/>
        </w:rPr>
        <w:t>;</w:t>
      </w:r>
    </w:p>
    <w:p w14:paraId="431692A4" w14:textId="07BB3B36" w:rsidR="00117493" w:rsidRPr="00C574DC" w:rsidRDefault="00117493" w:rsidP="00992BF9">
      <w:pPr>
        <w:pStyle w:val="Paragrafoelenco"/>
        <w:numPr>
          <w:ilvl w:val="0"/>
          <w:numId w:val="57"/>
        </w:numPr>
        <w:rPr>
          <w:sz w:val="24"/>
        </w:rPr>
      </w:pPr>
      <w:r w:rsidRPr="00C574DC">
        <w:rPr>
          <w:sz w:val="24"/>
        </w:rPr>
        <w:t>Lavaggio a bassa temperatura con candeggina o altri prodotti disinfettanti per il bucato</w:t>
      </w:r>
      <w:r w:rsidR="00C574DC" w:rsidRPr="00C574DC">
        <w:rPr>
          <w:sz w:val="24"/>
        </w:rPr>
        <w:t>;</w:t>
      </w:r>
    </w:p>
    <w:p w14:paraId="279FCB0D" w14:textId="65F0670A" w:rsidR="00117493" w:rsidRPr="00C574DC" w:rsidRDefault="00117493" w:rsidP="00D918F6">
      <w:pPr>
        <w:rPr>
          <w:sz w:val="24"/>
        </w:rPr>
      </w:pPr>
      <w:r w:rsidRPr="00C574DC">
        <w:rPr>
          <w:sz w:val="24"/>
        </w:rPr>
        <w:t>In alternativa sempre secondo raccomandazioni ISS sulla sopravvivenza SARS-CoV-2</w:t>
      </w:r>
    </w:p>
    <w:p w14:paraId="52ADC538" w14:textId="17C6A564" w:rsidR="00117493" w:rsidRPr="00C574DC" w:rsidRDefault="00117493" w:rsidP="00992BF9">
      <w:pPr>
        <w:pStyle w:val="Paragrafoelenco"/>
        <w:numPr>
          <w:ilvl w:val="0"/>
          <w:numId w:val="58"/>
        </w:numPr>
        <w:rPr>
          <w:sz w:val="24"/>
        </w:rPr>
      </w:pPr>
      <w:r w:rsidRPr="00C574DC">
        <w:rPr>
          <w:sz w:val="24"/>
        </w:rPr>
        <w:t>Lavarsi le mani;</w:t>
      </w:r>
    </w:p>
    <w:p w14:paraId="3AC3A9A5" w14:textId="3F2C02DD" w:rsidR="00117493" w:rsidRPr="00C574DC" w:rsidRDefault="00117493" w:rsidP="00992BF9">
      <w:pPr>
        <w:pStyle w:val="Paragrafoelenco"/>
        <w:numPr>
          <w:ilvl w:val="0"/>
          <w:numId w:val="58"/>
        </w:numPr>
        <w:rPr>
          <w:sz w:val="24"/>
        </w:rPr>
      </w:pPr>
      <w:r w:rsidRPr="00C574DC">
        <w:rPr>
          <w:sz w:val="24"/>
        </w:rPr>
        <w:t>Sanificare le mani con una soluzione idroalcolica al 75-80%;</w:t>
      </w:r>
    </w:p>
    <w:p w14:paraId="1676B280" w14:textId="3AE85D4F" w:rsidR="00117493" w:rsidRPr="00C574DC" w:rsidRDefault="00117493" w:rsidP="00992BF9">
      <w:pPr>
        <w:pStyle w:val="Paragrafoelenco"/>
        <w:numPr>
          <w:ilvl w:val="0"/>
          <w:numId w:val="58"/>
        </w:numPr>
        <w:rPr>
          <w:sz w:val="24"/>
        </w:rPr>
      </w:pPr>
      <w:r w:rsidRPr="00C574DC">
        <w:rPr>
          <w:sz w:val="24"/>
        </w:rPr>
        <w:t>Poggiare la mascherina su una superficie lavata con acqua e sapone o disinfettante idoneo;</w:t>
      </w:r>
    </w:p>
    <w:p w14:paraId="7F506AA0" w14:textId="67AB5D76" w:rsidR="00117493" w:rsidRPr="00C574DC" w:rsidRDefault="00117493" w:rsidP="00992BF9">
      <w:pPr>
        <w:pStyle w:val="Paragrafoelenco"/>
        <w:numPr>
          <w:ilvl w:val="0"/>
          <w:numId w:val="58"/>
        </w:numPr>
        <w:rPr>
          <w:sz w:val="24"/>
        </w:rPr>
      </w:pPr>
      <w:r w:rsidRPr="00C574DC">
        <w:rPr>
          <w:sz w:val="24"/>
        </w:rPr>
        <w:t>Spruzzare uniformemente la mascherina con alcool al 70% su tutta la superficie, compresi gli elastici senza eccedere nella bagnatura;</w:t>
      </w:r>
    </w:p>
    <w:p w14:paraId="342D6065" w14:textId="3F7E5887" w:rsidR="00117493" w:rsidRPr="00C574DC" w:rsidRDefault="00117493" w:rsidP="00992BF9">
      <w:pPr>
        <w:pStyle w:val="Paragrafoelenco"/>
        <w:numPr>
          <w:ilvl w:val="0"/>
          <w:numId w:val="58"/>
        </w:numPr>
        <w:rPr>
          <w:sz w:val="24"/>
        </w:rPr>
      </w:pPr>
      <w:r w:rsidRPr="00C574DC">
        <w:rPr>
          <w:sz w:val="24"/>
        </w:rPr>
        <w:t>Ripetere l’operazione dopo averla girata;</w:t>
      </w:r>
    </w:p>
    <w:p w14:paraId="6D170503" w14:textId="7B749201" w:rsidR="00117493" w:rsidRPr="00C574DC" w:rsidRDefault="00117493" w:rsidP="00992BF9">
      <w:pPr>
        <w:pStyle w:val="Paragrafoelenco"/>
        <w:numPr>
          <w:ilvl w:val="0"/>
          <w:numId w:val="58"/>
        </w:numPr>
        <w:rPr>
          <w:sz w:val="24"/>
        </w:rPr>
      </w:pPr>
      <w:r w:rsidRPr="00C574DC">
        <w:rPr>
          <w:sz w:val="24"/>
        </w:rPr>
        <w:t>Lasciare asciugare la mascherina per almeno 50 minuti in un luogo protetto fino alla completa evaporazione;</w:t>
      </w:r>
    </w:p>
    <w:p w14:paraId="42121B70" w14:textId="626F1A94" w:rsidR="00117493" w:rsidRPr="00C574DC" w:rsidRDefault="00117493" w:rsidP="00992BF9">
      <w:pPr>
        <w:pStyle w:val="Paragrafoelenco"/>
        <w:numPr>
          <w:ilvl w:val="0"/>
          <w:numId w:val="58"/>
        </w:numPr>
        <w:rPr>
          <w:sz w:val="24"/>
        </w:rPr>
      </w:pPr>
      <w:r w:rsidRPr="00C574DC">
        <w:rPr>
          <w:sz w:val="24"/>
        </w:rPr>
        <w:t>Se emana ancora un forte odore di alcool dopo la mezz’ora lasciare asciugare ulteriormente su una superficie pulita e sanificata;</w:t>
      </w:r>
    </w:p>
    <w:p w14:paraId="5B5B8A2A" w14:textId="655634B0" w:rsidR="00117493" w:rsidRPr="00C574DC" w:rsidRDefault="00117493" w:rsidP="00992BF9">
      <w:pPr>
        <w:pStyle w:val="Paragrafoelenco"/>
        <w:numPr>
          <w:ilvl w:val="0"/>
          <w:numId w:val="58"/>
        </w:numPr>
        <w:rPr>
          <w:sz w:val="24"/>
        </w:rPr>
      </w:pPr>
      <w:r w:rsidRPr="00C574DC">
        <w:rPr>
          <w:sz w:val="24"/>
        </w:rPr>
        <w:t>Riporre la mascherina in una busta di plastica fino al nuovo uso.</w:t>
      </w:r>
    </w:p>
    <w:p w14:paraId="7BE3AE6E" w14:textId="77777777" w:rsidR="00E77768" w:rsidRPr="00A95E20" w:rsidRDefault="00E77768" w:rsidP="00E3162B">
      <w:pPr>
        <w:keepNext/>
        <w:keepLines/>
        <w:spacing w:before="40" w:after="0" w:line="240" w:lineRule="auto"/>
        <w:jc w:val="center"/>
        <w:rPr>
          <w:rFonts w:asciiTheme="minorHAnsi" w:hAnsiTheme="minorHAnsi" w:cstheme="minorHAnsi"/>
          <w:b/>
          <w:color w:val="2F5496"/>
          <w:sz w:val="26"/>
          <w:szCs w:val="26"/>
          <w:highlight w:val="yellow"/>
        </w:rPr>
      </w:pPr>
    </w:p>
    <w:p w14:paraId="68A79FE1" w14:textId="77777777" w:rsidR="00E77768" w:rsidRPr="00125EE9" w:rsidRDefault="00941EA5" w:rsidP="00E3162B">
      <w:pPr>
        <w:keepNext/>
        <w:keepLines/>
        <w:spacing w:before="40" w:after="0" w:line="240" w:lineRule="auto"/>
        <w:jc w:val="center"/>
        <w:rPr>
          <w:rFonts w:asciiTheme="minorHAnsi" w:hAnsiTheme="minorHAnsi" w:cstheme="minorHAnsi"/>
          <w:b/>
          <w:color w:val="2F5496"/>
          <w:sz w:val="26"/>
          <w:szCs w:val="26"/>
          <w:highlight w:val="yellow"/>
        </w:rPr>
      </w:pPr>
      <w:r w:rsidRPr="00125EE9">
        <w:rPr>
          <w:rFonts w:asciiTheme="minorHAnsi" w:eastAsia="Montserrat" w:hAnsiTheme="minorHAnsi" w:cstheme="minorHAnsi"/>
          <w:noProof/>
          <w:color w:val="000000"/>
          <w:sz w:val="20"/>
          <w:szCs w:val="20"/>
          <w:highlight w:val="yellow"/>
        </w:rPr>
        <w:drawing>
          <wp:inline distT="0" distB="0" distL="0" distR="0" wp14:anchorId="3A8261E8" wp14:editId="6C61B0C1">
            <wp:extent cx="6400800" cy="2014917"/>
            <wp:effectExtent l="0" t="0" r="0" b="4445"/>
            <wp:docPr id="5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rotWithShape="1">
                    <a:blip r:embed="rId32"/>
                    <a:srcRect b="65563"/>
                    <a:stretch/>
                  </pic:blipFill>
                  <pic:spPr bwMode="auto">
                    <a:xfrm>
                      <a:off x="0" y="0"/>
                      <a:ext cx="6402770" cy="2015537"/>
                    </a:xfrm>
                    <a:prstGeom prst="rect">
                      <a:avLst/>
                    </a:prstGeom>
                    <a:ln>
                      <a:noFill/>
                    </a:ln>
                    <a:extLst>
                      <a:ext uri="{53640926-AAD7-44D8-BBD7-CCE9431645EC}">
                        <a14:shadowObscured xmlns:a14="http://schemas.microsoft.com/office/drawing/2010/main"/>
                      </a:ext>
                    </a:extLst>
                  </pic:spPr>
                </pic:pic>
              </a:graphicData>
            </a:graphic>
          </wp:inline>
        </w:drawing>
      </w:r>
    </w:p>
    <w:p w14:paraId="01AD6690" w14:textId="77777777" w:rsidR="00E77768" w:rsidRPr="00125EE9" w:rsidRDefault="00E77768" w:rsidP="00E3162B">
      <w:pPr>
        <w:spacing w:before="41" w:after="0" w:line="240" w:lineRule="auto"/>
        <w:ind w:right="-20"/>
        <w:rPr>
          <w:rFonts w:asciiTheme="minorHAnsi" w:eastAsia="Montserrat" w:hAnsiTheme="minorHAnsi" w:cstheme="minorHAnsi"/>
          <w:color w:val="000000"/>
          <w:sz w:val="20"/>
          <w:szCs w:val="20"/>
        </w:rPr>
      </w:pPr>
    </w:p>
    <w:p w14:paraId="74446465" w14:textId="77777777" w:rsidR="00E77768" w:rsidRPr="00125EE9" w:rsidRDefault="00E77768" w:rsidP="00E3162B">
      <w:pPr>
        <w:spacing w:before="41" w:after="0" w:line="240" w:lineRule="auto"/>
        <w:ind w:right="-20"/>
        <w:rPr>
          <w:rFonts w:asciiTheme="minorHAnsi" w:eastAsia="Montserrat" w:hAnsiTheme="minorHAnsi" w:cstheme="minorHAnsi"/>
          <w:color w:val="000000"/>
          <w:sz w:val="20"/>
          <w:szCs w:val="20"/>
        </w:rPr>
      </w:pPr>
    </w:p>
    <w:p w14:paraId="61B71628" w14:textId="583D8BA1" w:rsidR="00E77768" w:rsidRPr="00125EE9" w:rsidRDefault="00E77768" w:rsidP="15E5087C">
      <w:pPr>
        <w:spacing w:before="41" w:after="0" w:line="240" w:lineRule="auto"/>
      </w:pPr>
      <w:r>
        <w:br w:type="page"/>
      </w:r>
    </w:p>
    <w:p w14:paraId="47D9EF19" w14:textId="13302BD3" w:rsidR="00E77768" w:rsidRPr="00125EE9" w:rsidRDefault="00B64B84" w:rsidP="00E3162B">
      <w:pPr>
        <w:pStyle w:val="Titolo2"/>
        <w:spacing w:line="240" w:lineRule="auto"/>
        <w:jc w:val="center"/>
        <w:rPr>
          <w:rFonts w:asciiTheme="minorHAnsi" w:eastAsia="Calibri" w:hAnsiTheme="minorHAnsi" w:cstheme="minorHAnsi"/>
          <w:b/>
        </w:rPr>
      </w:pPr>
      <w:bookmarkStart w:id="96" w:name="_ALL._15.6_-"/>
      <w:bookmarkStart w:id="97" w:name="_Toc87867801"/>
      <w:bookmarkEnd w:id="96"/>
      <w:r>
        <w:rPr>
          <w:rFonts w:asciiTheme="minorHAnsi" w:eastAsia="Calibri" w:hAnsiTheme="minorHAnsi" w:cstheme="minorHAnsi"/>
          <w:b/>
        </w:rPr>
        <w:lastRenderedPageBreak/>
        <w:t>ALL. 15.</w:t>
      </w:r>
      <w:r w:rsidR="008957F7">
        <w:rPr>
          <w:rFonts w:asciiTheme="minorHAnsi" w:eastAsia="Calibri" w:hAnsiTheme="minorHAnsi" w:cstheme="minorHAnsi"/>
          <w:b/>
        </w:rPr>
        <w:t>6</w:t>
      </w:r>
      <w:r>
        <w:rPr>
          <w:rFonts w:asciiTheme="minorHAnsi" w:eastAsia="Calibri" w:hAnsiTheme="minorHAnsi" w:cstheme="minorHAnsi"/>
          <w:b/>
        </w:rPr>
        <w:t xml:space="preserve"> - </w:t>
      </w:r>
      <w:r w:rsidR="00CE6225" w:rsidRPr="00125EE9">
        <w:rPr>
          <w:rFonts w:asciiTheme="minorHAnsi" w:eastAsia="Calibri" w:hAnsiTheme="minorHAnsi" w:cstheme="minorHAnsi"/>
          <w:b/>
        </w:rPr>
        <w:t>PROCEDURA UTILIZZO MASCHERINA FFP1/FFP2/FFP3</w:t>
      </w:r>
      <w:bookmarkEnd w:id="97"/>
    </w:p>
    <w:p w14:paraId="0EB66182" w14:textId="77777777" w:rsidR="00E77768" w:rsidRPr="004C5648" w:rsidRDefault="00E77768" w:rsidP="00E3162B">
      <w:pPr>
        <w:pBdr>
          <w:top w:val="nil"/>
          <w:left w:val="nil"/>
          <w:bottom w:val="nil"/>
          <w:right w:val="nil"/>
          <w:between w:val="nil"/>
        </w:pBdr>
        <w:spacing w:after="0" w:line="240" w:lineRule="auto"/>
        <w:ind w:left="360" w:right="-20"/>
        <w:rPr>
          <w:rFonts w:asciiTheme="minorHAnsi" w:hAnsiTheme="minorHAnsi" w:cstheme="minorHAnsi"/>
        </w:rPr>
      </w:pPr>
    </w:p>
    <w:p w14:paraId="05C78063" w14:textId="5257C91F" w:rsidR="00E77768" w:rsidRPr="00920D25" w:rsidRDefault="00941EA5" w:rsidP="00992BF9">
      <w:pPr>
        <w:numPr>
          <w:ilvl w:val="0"/>
          <w:numId w:val="5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920D25">
        <w:rPr>
          <w:rFonts w:asciiTheme="minorHAnsi" w:hAnsiTheme="minorHAnsi" w:cstheme="minorHAnsi"/>
          <w:color w:val="000000"/>
          <w:sz w:val="24"/>
          <w:szCs w:val="24"/>
        </w:rPr>
        <w:t>Aprire la mascher</w:t>
      </w:r>
      <w:r w:rsidR="009045DF" w:rsidRPr="00920D25">
        <w:rPr>
          <w:rFonts w:asciiTheme="minorHAnsi" w:hAnsiTheme="minorHAnsi" w:cstheme="minorHAnsi"/>
          <w:color w:val="000000"/>
          <w:sz w:val="24"/>
          <w:szCs w:val="24"/>
        </w:rPr>
        <w:t>ina;</w:t>
      </w:r>
    </w:p>
    <w:p w14:paraId="5195065E" w14:textId="45DF5187" w:rsidR="00E77768" w:rsidRPr="00920D25" w:rsidRDefault="00941EA5" w:rsidP="00992BF9">
      <w:pPr>
        <w:numPr>
          <w:ilvl w:val="0"/>
          <w:numId w:val="5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920D25">
        <w:rPr>
          <w:rFonts w:asciiTheme="minorHAnsi" w:hAnsiTheme="minorHAnsi" w:cstheme="minorHAnsi"/>
          <w:color w:val="000000"/>
          <w:sz w:val="24"/>
          <w:szCs w:val="24"/>
        </w:rPr>
        <w:t>Sagomarla sulle fattezze del naso</w:t>
      </w:r>
      <w:r w:rsidR="009045DF" w:rsidRPr="00920D25">
        <w:rPr>
          <w:rFonts w:asciiTheme="minorHAnsi" w:hAnsiTheme="minorHAnsi" w:cstheme="minorHAnsi"/>
          <w:color w:val="000000"/>
          <w:sz w:val="24"/>
          <w:szCs w:val="24"/>
        </w:rPr>
        <w:t>;</w:t>
      </w:r>
    </w:p>
    <w:p w14:paraId="5D222B06" w14:textId="6D29CC4B" w:rsidR="00E77768" w:rsidRPr="00920D25" w:rsidRDefault="00941EA5" w:rsidP="00992BF9">
      <w:pPr>
        <w:numPr>
          <w:ilvl w:val="0"/>
          <w:numId w:val="5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920D25">
        <w:rPr>
          <w:rFonts w:asciiTheme="minorHAnsi" w:hAnsiTheme="minorHAnsi" w:cstheme="minorHAnsi"/>
          <w:color w:val="000000"/>
          <w:sz w:val="24"/>
          <w:szCs w:val="24"/>
        </w:rPr>
        <w:t>Infilare la sezione inferiore della cinghia sulla testa attorno al collo</w:t>
      </w:r>
      <w:r w:rsidR="009045DF" w:rsidRPr="00920D25">
        <w:rPr>
          <w:rFonts w:asciiTheme="minorHAnsi" w:hAnsiTheme="minorHAnsi" w:cstheme="minorHAnsi"/>
          <w:color w:val="000000"/>
          <w:sz w:val="24"/>
          <w:szCs w:val="24"/>
        </w:rPr>
        <w:t>;</w:t>
      </w:r>
    </w:p>
    <w:p w14:paraId="02D96E15" w14:textId="76FA622C" w:rsidR="00E77768" w:rsidRPr="00920D25" w:rsidRDefault="00941EA5" w:rsidP="00992BF9">
      <w:pPr>
        <w:numPr>
          <w:ilvl w:val="0"/>
          <w:numId w:val="5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920D25">
        <w:rPr>
          <w:rFonts w:asciiTheme="minorHAnsi" w:hAnsiTheme="minorHAnsi" w:cstheme="minorHAnsi"/>
          <w:color w:val="000000"/>
          <w:sz w:val="24"/>
          <w:szCs w:val="24"/>
        </w:rPr>
        <w:t>Infilare successivamente quella superiore sopra le orecchie</w:t>
      </w:r>
      <w:r w:rsidR="009045DF" w:rsidRPr="00920D25">
        <w:rPr>
          <w:rFonts w:asciiTheme="minorHAnsi" w:hAnsiTheme="minorHAnsi" w:cstheme="minorHAnsi"/>
          <w:color w:val="000000"/>
          <w:sz w:val="24"/>
          <w:szCs w:val="24"/>
        </w:rPr>
        <w:t>;</w:t>
      </w:r>
    </w:p>
    <w:p w14:paraId="6A60DA7E" w14:textId="77777777" w:rsidR="00E77768" w:rsidRPr="00920D25" w:rsidRDefault="00E77768" w:rsidP="00E3162B">
      <w:pPr>
        <w:pBdr>
          <w:top w:val="nil"/>
          <w:left w:val="nil"/>
          <w:bottom w:val="nil"/>
          <w:right w:val="nil"/>
          <w:between w:val="nil"/>
        </w:pBdr>
        <w:spacing w:after="0" w:line="240" w:lineRule="auto"/>
        <w:ind w:left="360" w:right="-20"/>
        <w:rPr>
          <w:rFonts w:asciiTheme="minorHAnsi" w:hAnsiTheme="minorHAnsi" w:cstheme="minorHAnsi"/>
          <w:color w:val="000000"/>
          <w:sz w:val="24"/>
          <w:szCs w:val="24"/>
        </w:rPr>
      </w:pPr>
    </w:p>
    <w:p w14:paraId="20AAFCD4" w14:textId="77777777" w:rsidR="00E77768" w:rsidRPr="00920D25" w:rsidRDefault="00941EA5" w:rsidP="00E3162B">
      <w:pPr>
        <w:pBdr>
          <w:top w:val="nil"/>
          <w:left w:val="nil"/>
          <w:bottom w:val="nil"/>
          <w:right w:val="nil"/>
          <w:between w:val="nil"/>
        </w:pBdr>
        <w:spacing w:after="0" w:line="240" w:lineRule="auto"/>
        <w:ind w:left="360" w:right="-20"/>
        <w:rPr>
          <w:rFonts w:asciiTheme="minorHAnsi" w:hAnsiTheme="minorHAnsi" w:cstheme="minorHAnsi"/>
          <w:color w:val="000000"/>
          <w:sz w:val="24"/>
          <w:szCs w:val="24"/>
        </w:rPr>
      </w:pPr>
      <w:r w:rsidRPr="00920D25">
        <w:rPr>
          <w:rFonts w:asciiTheme="minorHAnsi" w:hAnsiTheme="minorHAnsi" w:cstheme="minorHAnsi"/>
          <w:color w:val="000000"/>
          <w:sz w:val="24"/>
          <w:szCs w:val="24"/>
        </w:rPr>
        <w:t>Dopo avere sagomato la clip attorno al naso e avere garantito una buona adesione sul viso, è necessario eseguire due test di controllo:</w:t>
      </w:r>
    </w:p>
    <w:p w14:paraId="5AB20E75" w14:textId="77777777" w:rsidR="00E77768" w:rsidRPr="004C5648" w:rsidRDefault="00E77768" w:rsidP="00E3162B">
      <w:pPr>
        <w:pBdr>
          <w:top w:val="nil"/>
          <w:left w:val="nil"/>
          <w:bottom w:val="nil"/>
          <w:right w:val="nil"/>
          <w:between w:val="nil"/>
        </w:pBdr>
        <w:spacing w:after="0" w:line="240" w:lineRule="auto"/>
        <w:ind w:left="360" w:right="-20"/>
        <w:rPr>
          <w:rFonts w:asciiTheme="minorHAnsi" w:hAnsiTheme="minorHAnsi" w:cstheme="minorHAnsi"/>
        </w:rPr>
      </w:pPr>
    </w:p>
    <w:p w14:paraId="7BE1763E" w14:textId="3AC401F0" w:rsidR="00E77768" w:rsidRPr="00920D25" w:rsidRDefault="00941EA5" w:rsidP="00992BF9">
      <w:pPr>
        <w:numPr>
          <w:ilvl w:val="0"/>
          <w:numId w:val="56"/>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920D25">
        <w:rPr>
          <w:rFonts w:asciiTheme="minorHAnsi" w:hAnsiTheme="minorHAnsi" w:cstheme="minorHAnsi"/>
          <w:color w:val="000000"/>
          <w:sz w:val="24"/>
          <w:szCs w:val="24"/>
        </w:rPr>
        <w:t>Portare l</w:t>
      </w:r>
      <w:r w:rsidR="00816974" w:rsidRPr="00920D25">
        <w:rPr>
          <w:rFonts w:asciiTheme="minorHAnsi" w:hAnsiTheme="minorHAnsi" w:cstheme="minorHAnsi"/>
          <w:color w:val="000000"/>
          <w:sz w:val="24"/>
          <w:szCs w:val="24"/>
        </w:rPr>
        <w:t>e</w:t>
      </w:r>
      <w:r w:rsidRPr="00920D25">
        <w:rPr>
          <w:rFonts w:asciiTheme="minorHAnsi" w:hAnsiTheme="minorHAnsi" w:cstheme="minorHAnsi"/>
          <w:color w:val="000000"/>
          <w:sz w:val="24"/>
          <w:szCs w:val="24"/>
        </w:rPr>
        <w:t xml:space="preserve"> mani come mostrato nella fig.5 ed espirare in modo vigoroso</w:t>
      </w:r>
      <w:r w:rsidR="009045DF" w:rsidRPr="00920D25">
        <w:rPr>
          <w:rFonts w:asciiTheme="minorHAnsi" w:hAnsiTheme="minorHAnsi" w:cstheme="minorHAnsi"/>
          <w:color w:val="000000"/>
          <w:sz w:val="24"/>
          <w:szCs w:val="24"/>
        </w:rPr>
        <w:t>;</w:t>
      </w:r>
    </w:p>
    <w:p w14:paraId="13821D44" w14:textId="2FD4AE97" w:rsidR="00E77768" w:rsidRPr="00920D25" w:rsidRDefault="00941EA5" w:rsidP="00992BF9">
      <w:pPr>
        <w:numPr>
          <w:ilvl w:val="0"/>
          <w:numId w:val="56"/>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920D25">
        <w:rPr>
          <w:rFonts w:asciiTheme="minorHAnsi" w:hAnsiTheme="minorHAnsi" w:cstheme="minorHAnsi"/>
          <w:color w:val="000000"/>
          <w:sz w:val="24"/>
          <w:szCs w:val="24"/>
        </w:rPr>
        <w:t>Portare l</w:t>
      </w:r>
      <w:r w:rsidR="00816974" w:rsidRPr="00920D25">
        <w:rPr>
          <w:rFonts w:asciiTheme="minorHAnsi" w:hAnsiTheme="minorHAnsi" w:cstheme="minorHAnsi"/>
          <w:color w:val="000000"/>
          <w:sz w:val="24"/>
          <w:szCs w:val="24"/>
        </w:rPr>
        <w:t>e</w:t>
      </w:r>
      <w:r w:rsidRPr="00920D25">
        <w:rPr>
          <w:rFonts w:asciiTheme="minorHAnsi" w:hAnsiTheme="minorHAnsi" w:cstheme="minorHAnsi"/>
          <w:color w:val="000000"/>
          <w:sz w:val="24"/>
          <w:szCs w:val="24"/>
        </w:rPr>
        <w:t xml:space="preserve"> mani come nella fig.6 ed inspirare vigorosamente.</w:t>
      </w:r>
    </w:p>
    <w:p w14:paraId="01A96D2F" w14:textId="77777777" w:rsidR="00E77768" w:rsidRPr="00125EE9" w:rsidRDefault="00E77768" w:rsidP="00E3162B">
      <w:pPr>
        <w:spacing w:line="240" w:lineRule="auto"/>
        <w:rPr>
          <w:rFonts w:asciiTheme="minorHAnsi" w:hAnsiTheme="minorHAnsi" w:cstheme="minorHAnsi"/>
          <w:sz w:val="20"/>
          <w:szCs w:val="20"/>
        </w:rPr>
      </w:pPr>
    </w:p>
    <w:p w14:paraId="5BCE4F62" w14:textId="77777777" w:rsidR="00E77768" w:rsidRPr="00125EE9" w:rsidRDefault="00941EA5" w:rsidP="00E3162B">
      <w:pPr>
        <w:spacing w:line="240" w:lineRule="auto"/>
        <w:jc w:val="center"/>
        <w:rPr>
          <w:rFonts w:asciiTheme="minorHAnsi" w:hAnsiTheme="minorHAnsi" w:cstheme="minorHAnsi"/>
          <w:sz w:val="20"/>
          <w:szCs w:val="20"/>
        </w:rPr>
      </w:pPr>
      <w:r w:rsidRPr="00125EE9">
        <w:rPr>
          <w:rFonts w:asciiTheme="minorHAnsi" w:hAnsiTheme="minorHAnsi" w:cstheme="minorHAnsi"/>
          <w:noProof/>
          <w:sz w:val="20"/>
          <w:szCs w:val="20"/>
        </w:rPr>
        <w:drawing>
          <wp:inline distT="0" distB="0" distL="0" distR="0" wp14:anchorId="3A8261EA" wp14:editId="3A8261EB">
            <wp:extent cx="4421579" cy="2681792"/>
            <wp:effectExtent l="0" t="0" r="0" b="0"/>
            <wp:docPr id="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4421579" cy="2681792"/>
                    </a:xfrm>
                    <a:prstGeom prst="rect">
                      <a:avLst/>
                    </a:prstGeom>
                    <a:ln/>
                  </pic:spPr>
                </pic:pic>
              </a:graphicData>
            </a:graphic>
          </wp:inline>
        </w:drawing>
      </w:r>
    </w:p>
    <w:p w14:paraId="14C83BFF" w14:textId="77777777" w:rsidR="00E77768" w:rsidRPr="00125EE9" w:rsidRDefault="00E77768" w:rsidP="00E3162B">
      <w:pPr>
        <w:spacing w:line="240" w:lineRule="auto"/>
        <w:ind w:firstLine="708"/>
        <w:rPr>
          <w:rFonts w:asciiTheme="minorHAnsi" w:hAnsiTheme="minorHAnsi" w:cstheme="minorHAnsi"/>
          <w:sz w:val="20"/>
          <w:szCs w:val="20"/>
        </w:rPr>
      </w:pPr>
    </w:p>
    <w:p w14:paraId="60B258F6" w14:textId="77777777" w:rsidR="00E77768" w:rsidRPr="00125EE9" w:rsidRDefault="00E77768" w:rsidP="00E3162B">
      <w:pPr>
        <w:spacing w:line="240" w:lineRule="auto"/>
        <w:ind w:firstLine="708"/>
        <w:rPr>
          <w:rFonts w:asciiTheme="minorHAnsi" w:hAnsiTheme="minorHAnsi" w:cstheme="minorHAnsi"/>
          <w:sz w:val="20"/>
          <w:szCs w:val="20"/>
        </w:rPr>
      </w:pPr>
    </w:p>
    <w:p w14:paraId="6F7215F0" w14:textId="795AF9F5" w:rsidR="00E77768" w:rsidRPr="00125EE9" w:rsidRDefault="00E77768" w:rsidP="15E5087C">
      <w:pPr>
        <w:spacing w:line="240" w:lineRule="auto"/>
      </w:pPr>
      <w:r>
        <w:br w:type="page"/>
      </w:r>
    </w:p>
    <w:p w14:paraId="06C07C38" w14:textId="431C39D8" w:rsidR="00E77768" w:rsidRPr="00125EE9" w:rsidRDefault="00B64B84" w:rsidP="15E5087C">
      <w:pPr>
        <w:pStyle w:val="Titolo2"/>
        <w:spacing w:line="240" w:lineRule="auto"/>
        <w:jc w:val="center"/>
        <w:rPr>
          <w:rFonts w:asciiTheme="minorHAnsi" w:eastAsia="Calibri" w:hAnsiTheme="minorHAnsi" w:cstheme="minorBidi"/>
          <w:b/>
          <w:bCs/>
        </w:rPr>
      </w:pPr>
      <w:bookmarkStart w:id="98" w:name="_ALL._15.7_-"/>
      <w:bookmarkStart w:id="99" w:name="_Toc87867802"/>
      <w:bookmarkEnd w:id="98"/>
      <w:r w:rsidRPr="15E5087C">
        <w:rPr>
          <w:rFonts w:asciiTheme="minorHAnsi" w:eastAsia="Calibri" w:hAnsiTheme="minorHAnsi" w:cstheme="minorBidi"/>
          <w:b/>
          <w:bCs/>
        </w:rPr>
        <w:lastRenderedPageBreak/>
        <w:t>ALL. 15.</w:t>
      </w:r>
      <w:r w:rsidR="008957F7" w:rsidRPr="15E5087C">
        <w:rPr>
          <w:rFonts w:asciiTheme="minorHAnsi" w:eastAsia="Calibri" w:hAnsiTheme="minorHAnsi" w:cstheme="minorBidi"/>
          <w:b/>
          <w:bCs/>
        </w:rPr>
        <w:t>7</w:t>
      </w:r>
      <w:r w:rsidRPr="15E5087C">
        <w:rPr>
          <w:rFonts w:asciiTheme="minorHAnsi" w:eastAsia="Calibri" w:hAnsiTheme="minorHAnsi" w:cstheme="minorBidi"/>
          <w:b/>
          <w:bCs/>
        </w:rPr>
        <w:t xml:space="preserve"> - </w:t>
      </w:r>
      <w:r w:rsidR="00941EA5" w:rsidRPr="15E5087C">
        <w:rPr>
          <w:rFonts w:asciiTheme="minorHAnsi" w:eastAsia="Calibri" w:hAnsiTheme="minorHAnsi" w:cstheme="minorBidi"/>
          <w:b/>
          <w:bCs/>
        </w:rPr>
        <w:t>PROCEDURA USO/RIMOZIONE VISIERA PROTETTIVA</w:t>
      </w:r>
      <w:bookmarkEnd w:id="99"/>
      <w:r w:rsidR="00941EA5" w:rsidRPr="15E5087C">
        <w:rPr>
          <w:rFonts w:asciiTheme="minorHAnsi" w:eastAsia="Calibri" w:hAnsiTheme="minorHAnsi" w:cstheme="minorBidi"/>
          <w:b/>
          <w:bCs/>
        </w:rPr>
        <w:t xml:space="preserve"> </w:t>
      </w:r>
    </w:p>
    <w:p w14:paraId="216A36B4" w14:textId="77777777" w:rsidR="00E77768" w:rsidRPr="00125EE9" w:rsidRDefault="00E77768" w:rsidP="00E3162B">
      <w:pPr>
        <w:spacing w:line="240" w:lineRule="auto"/>
        <w:ind w:firstLine="708"/>
        <w:jc w:val="center"/>
        <w:rPr>
          <w:rFonts w:asciiTheme="minorHAnsi" w:hAnsiTheme="minorHAnsi" w:cstheme="minorHAnsi"/>
          <w:sz w:val="20"/>
          <w:szCs w:val="20"/>
        </w:rPr>
      </w:pPr>
    </w:p>
    <w:p w14:paraId="02C16060" w14:textId="77777777" w:rsidR="00E77768" w:rsidRPr="00125EE9" w:rsidRDefault="00E77768" w:rsidP="00E3162B">
      <w:pPr>
        <w:widowControl w:val="0"/>
        <w:spacing w:after="0" w:line="240" w:lineRule="auto"/>
        <w:jc w:val="center"/>
        <w:rPr>
          <w:rFonts w:asciiTheme="minorHAnsi" w:eastAsia="Arial" w:hAnsiTheme="minorHAnsi" w:cstheme="minorHAnsi"/>
          <w:b/>
          <w:sz w:val="18"/>
          <w:szCs w:val="18"/>
        </w:rPr>
      </w:pPr>
    </w:p>
    <w:p w14:paraId="4F9AF334" w14:textId="4D70BE98" w:rsidR="00E77768" w:rsidRPr="00125EE9" w:rsidRDefault="00E77768" w:rsidP="15E5087C">
      <w:pPr>
        <w:widowControl w:val="0"/>
        <w:spacing w:after="0" w:line="240" w:lineRule="auto"/>
      </w:pPr>
    </w:p>
    <w:p w14:paraId="0670F1CE" w14:textId="77777777" w:rsidR="00E77768" w:rsidRPr="00774E11" w:rsidRDefault="00941EA5" w:rsidP="00E3162B">
      <w:pPr>
        <w:widowControl w:val="0"/>
        <w:spacing w:after="0" w:line="240" w:lineRule="auto"/>
        <w:rPr>
          <w:rFonts w:asciiTheme="minorHAnsi" w:eastAsia="Arial" w:hAnsiTheme="minorHAnsi" w:cstheme="minorHAnsi"/>
          <w:b/>
          <w:sz w:val="20"/>
          <w:szCs w:val="18"/>
        </w:rPr>
      </w:pPr>
      <w:r w:rsidRPr="00774E11">
        <w:rPr>
          <w:rFonts w:asciiTheme="minorHAnsi" w:eastAsia="Arial" w:hAnsiTheme="minorHAnsi" w:cstheme="minorHAnsi"/>
          <w:b/>
          <w:sz w:val="20"/>
          <w:szCs w:val="18"/>
        </w:rPr>
        <w:t xml:space="preserve">PRIMA DI INDOSSARE LA VISIERA PROTETTIVA: </w:t>
      </w:r>
    </w:p>
    <w:p w14:paraId="35F92322" w14:textId="77777777" w:rsidR="00E77768" w:rsidRPr="00774E11" w:rsidRDefault="00E77768" w:rsidP="00E3162B">
      <w:pPr>
        <w:widowControl w:val="0"/>
        <w:spacing w:after="0" w:line="240" w:lineRule="auto"/>
        <w:jc w:val="center"/>
        <w:rPr>
          <w:rFonts w:asciiTheme="minorHAnsi" w:eastAsia="Arial" w:hAnsiTheme="minorHAnsi" w:cstheme="minorHAnsi"/>
          <w:b/>
          <w:sz w:val="20"/>
          <w:szCs w:val="18"/>
        </w:rPr>
      </w:pPr>
    </w:p>
    <w:p w14:paraId="31C5AB24" w14:textId="77777777" w:rsidR="00E77768" w:rsidRPr="00774E11" w:rsidRDefault="00941EA5" w:rsidP="00992BF9">
      <w:pPr>
        <w:widowControl w:val="0"/>
        <w:numPr>
          <w:ilvl w:val="0"/>
          <w:numId w:val="14"/>
        </w:numPr>
        <w:spacing w:after="0" w:line="240" w:lineRule="auto"/>
        <w:rPr>
          <w:rFonts w:asciiTheme="minorHAnsi" w:eastAsia="Arial" w:hAnsiTheme="minorHAnsi" w:cstheme="minorHAnsi"/>
          <w:sz w:val="24"/>
        </w:rPr>
      </w:pPr>
      <w:r w:rsidRPr="00774E11">
        <w:rPr>
          <w:rFonts w:asciiTheme="minorHAnsi" w:eastAsia="Arial" w:hAnsiTheme="minorHAnsi" w:cstheme="minorHAnsi"/>
          <w:sz w:val="24"/>
        </w:rPr>
        <w:t xml:space="preserve">praticare l’igiene delle mani con acqua e sapone o soluzione alcolica; </w:t>
      </w:r>
    </w:p>
    <w:p w14:paraId="07434B1D" w14:textId="77777777" w:rsidR="00E77768" w:rsidRPr="00774E11" w:rsidRDefault="00941EA5" w:rsidP="00992BF9">
      <w:pPr>
        <w:widowControl w:val="0"/>
        <w:numPr>
          <w:ilvl w:val="0"/>
          <w:numId w:val="14"/>
        </w:numPr>
        <w:spacing w:after="0" w:line="240" w:lineRule="auto"/>
        <w:rPr>
          <w:rFonts w:asciiTheme="minorHAnsi" w:eastAsia="Arial" w:hAnsiTheme="minorHAnsi" w:cstheme="minorHAnsi"/>
          <w:sz w:val="24"/>
        </w:rPr>
      </w:pPr>
      <w:r w:rsidRPr="00774E11">
        <w:rPr>
          <w:rFonts w:asciiTheme="minorHAnsi" w:eastAsia="Arial" w:hAnsiTheme="minorHAnsi" w:cstheme="minorHAnsi"/>
          <w:sz w:val="24"/>
        </w:rPr>
        <w:t>controllare l’integrità del DPI (non utilizzare dispositivi non integri);</w:t>
      </w:r>
    </w:p>
    <w:p w14:paraId="5CF88991" w14:textId="77777777" w:rsidR="00800159" w:rsidRPr="00774E11" w:rsidRDefault="00941EA5" w:rsidP="00992BF9">
      <w:pPr>
        <w:widowControl w:val="0"/>
        <w:numPr>
          <w:ilvl w:val="0"/>
          <w:numId w:val="14"/>
        </w:numPr>
        <w:spacing w:after="0" w:line="240" w:lineRule="auto"/>
        <w:rPr>
          <w:rFonts w:asciiTheme="minorHAnsi" w:eastAsia="Arial" w:hAnsiTheme="minorHAnsi" w:cstheme="minorHAnsi"/>
          <w:sz w:val="24"/>
        </w:rPr>
      </w:pPr>
      <w:r w:rsidRPr="00774E11">
        <w:rPr>
          <w:rFonts w:asciiTheme="minorHAnsi" w:eastAsia="Arial" w:hAnsiTheme="minorHAnsi" w:cstheme="minorHAnsi"/>
          <w:sz w:val="24"/>
        </w:rPr>
        <w:t xml:space="preserve">indossare il filtrante facciale o la mascherina chirurgica; </w:t>
      </w:r>
    </w:p>
    <w:p w14:paraId="505AF6D4" w14:textId="4ED1AD77" w:rsidR="00E77768" w:rsidRPr="00774E11" w:rsidRDefault="00941EA5" w:rsidP="00992BF9">
      <w:pPr>
        <w:widowControl w:val="0"/>
        <w:numPr>
          <w:ilvl w:val="0"/>
          <w:numId w:val="14"/>
        </w:numPr>
        <w:spacing w:after="0" w:line="240" w:lineRule="auto"/>
        <w:rPr>
          <w:rFonts w:asciiTheme="minorHAnsi" w:eastAsia="Arial" w:hAnsiTheme="minorHAnsi" w:cstheme="minorHAnsi"/>
          <w:sz w:val="24"/>
        </w:rPr>
      </w:pPr>
      <w:r w:rsidRPr="00774E11">
        <w:rPr>
          <w:rFonts w:asciiTheme="minorHAnsi" w:eastAsia="Arial" w:hAnsiTheme="minorHAnsi" w:cstheme="minorHAnsi"/>
          <w:sz w:val="24"/>
        </w:rPr>
        <w:t>indossare la visiera protettiva/occhiali di protezione</w:t>
      </w:r>
      <w:r w:rsidR="00800159" w:rsidRPr="00774E11">
        <w:rPr>
          <w:rFonts w:asciiTheme="minorHAnsi" w:eastAsia="Arial" w:hAnsiTheme="minorHAnsi" w:cstheme="minorHAnsi"/>
          <w:sz w:val="24"/>
        </w:rPr>
        <w:t>.</w:t>
      </w:r>
    </w:p>
    <w:p w14:paraId="4CBC064C" w14:textId="77777777" w:rsidR="00E77768" w:rsidRPr="00774E11" w:rsidRDefault="00E77768" w:rsidP="00E3162B">
      <w:pPr>
        <w:widowControl w:val="0"/>
        <w:spacing w:after="0" w:line="240" w:lineRule="auto"/>
        <w:rPr>
          <w:rFonts w:asciiTheme="minorHAnsi" w:eastAsia="Arial" w:hAnsiTheme="minorHAnsi" w:cstheme="minorHAnsi"/>
          <w:b/>
          <w:sz w:val="20"/>
          <w:szCs w:val="18"/>
        </w:rPr>
      </w:pPr>
    </w:p>
    <w:p w14:paraId="644A5EEF" w14:textId="06AF1509" w:rsidR="00E77768" w:rsidRDefault="00941EA5" w:rsidP="00E3162B">
      <w:pPr>
        <w:widowControl w:val="0"/>
        <w:spacing w:after="0" w:line="240" w:lineRule="auto"/>
        <w:rPr>
          <w:rFonts w:asciiTheme="minorHAnsi" w:eastAsia="Arial" w:hAnsiTheme="minorHAnsi" w:cstheme="minorHAnsi"/>
          <w:b/>
          <w:sz w:val="20"/>
          <w:szCs w:val="18"/>
        </w:rPr>
      </w:pPr>
      <w:r w:rsidRPr="00774E11">
        <w:rPr>
          <w:rFonts w:asciiTheme="minorHAnsi" w:eastAsia="Arial" w:hAnsiTheme="minorHAnsi" w:cstheme="minorHAnsi"/>
          <w:b/>
          <w:sz w:val="20"/>
          <w:szCs w:val="18"/>
        </w:rPr>
        <w:t xml:space="preserve">PRIMA DI RIMUOVERE LA VISIERA PROTETTIVA: </w:t>
      </w:r>
    </w:p>
    <w:p w14:paraId="05C6B04C" w14:textId="77777777" w:rsidR="00C574DC" w:rsidRPr="00774E11" w:rsidRDefault="00C574DC" w:rsidP="00E3162B">
      <w:pPr>
        <w:widowControl w:val="0"/>
        <w:spacing w:after="0" w:line="240" w:lineRule="auto"/>
        <w:rPr>
          <w:rFonts w:asciiTheme="minorHAnsi" w:eastAsia="Arial" w:hAnsiTheme="minorHAnsi" w:cstheme="minorHAnsi"/>
          <w:b/>
          <w:sz w:val="20"/>
          <w:szCs w:val="18"/>
        </w:rPr>
      </w:pPr>
    </w:p>
    <w:p w14:paraId="1428E20D" w14:textId="77777777" w:rsidR="00E77768" w:rsidRPr="00C574DC" w:rsidRDefault="00941EA5" w:rsidP="00992BF9">
      <w:pPr>
        <w:pStyle w:val="Paragrafoelenco"/>
        <w:widowControl w:val="0"/>
        <w:numPr>
          <w:ilvl w:val="0"/>
          <w:numId w:val="59"/>
        </w:numPr>
        <w:spacing w:after="0" w:line="240" w:lineRule="auto"/>
        <w:rPr>
          <w:rFonts w:asciiTheme="minorHAnsi" w:eastAsia="Arial" w:hAnsiTheme="minorHAnsi" w:cstheme="minorHAnsi"/>
          <w:sz w:val="24"/>
        </w:rPr>
      </w:pPr>
      <w:r w:rsidRPr="00C574DC">
        <w:rPr>
          <w:rFonts w:asciiTheme="minorHAnsi" w:eastAsia="Arial" w:hAnsiTheme="minorHAnsi" w:cstheme="minorHAnsi"/>
          <w:sz w:val="24"/>
        </w:rPr>
        <w:t>praticare l’igiene delle mani con acqua e sapone o soluzione alcolica;</w:t>
      </w:r>
    </w:p>
    <w:p w14:paraId="7F74BD6C" w14:textId="77777777" w:rsidR="00E77768" w:rsidRPr="00C574DC" w:rsidRDefault="00941EA5" w:rsidP="00992BF9">
      <w:pPr>
        <w:pStyle w:val="Paragrafoelenco"/>
        <w:widowControl w:val="0"/>
        <w:numPr>
          <w:ilvl w:val="0"/>
          <w:numId w:val="59"/>
        </w:numPr>
        <w:spacing w:after="0" w:line="240" w:lineRule="auto"/>
        <w:rPr>
          <w:rFonts w:asciiTheme="minorHAnsi" w:eastAsia="Arial" w:hAnsiTheme="minorHAnsi" w:cstheme="minorHAnsi"/>
          <w:sz w:val="24"/>
        </w:rPr>
      </w:pPr>
      <w:r w:rsidRPr="00C574DC">
        <w:rPr>
          <w:rFonts w:asciiTheme="minorHAnsi" w:eastAsia="Arial" w:hAnsiTheme="minorHAnsi" w:cstheme="minorHAnsi"/>
          <w:sz w:val="24"/>
        </w:rPr>
        <w:t>rimuovere gli occhiali/ visiera protettiva;</w:t>
      </w:r>
    </w:p>
    <w:p w14:paraId="3C93DAFC" w14:textId="77777777" w:rsidR="00E77768" w:rsidRPr="00C574DC" w:rsidRDefault="00941EA5" w:rsidP="00992BF9">
      <w:pPr>
        <w:pStyle w:val="Paragrafoelenco"/>
        <w:widowControl w:val="0"/>
        <w:numPr>
          <w:ilvl w:val="0"/>
          <w:numId w:val="59"/>
        </w:numPr>
        <w:spacing w:after="0" w:line="240" w:lineRule="auto"/>
        <w:rPr>
          <w:rFonts w:asciiTheme="minorHAnsi" w:eastAsia="Arial" w:hAnsiTheme="minorHAnsi" w:cstheme="minorHAnsi"/>
          <w:sz w:val="24"/>
        </w:rPr>
      </w:pPr>
      <w:r w:rsidRPr="00C574DC">
        <w:rPr>
          <w:rFonts w:asciiTheme="minorHAnsi" w:eastAsia="Arial" w:hAnsiTheme="minorHAnsi" w:cstheme="minorHAnsi"/>
          <w:sz w:val="24"/>
        </w:rPr>
        <w:t>praticare l’igiene delle mani con acqua e sapone o soluzione alcolica;</w:t>
      </w:r>
    </w:p>
    <w:p w14:paraId="0F44CE0A" w14:textId="77777777" w:rsidR="00E77768" w:rsidRPr="00C574DC" w:rsidRDefault="00941EA5" w:rsidP="00992BF9">
      <w:pPr>
        <w:pStyle w:val="Paragrafoelenco"/>
        <w:widowControl w:val="0"/>
        <w:numPr>
          <w:ilvl w:val="0"/>
          <w:numId w:val="59"/>
        </w:numPr>
        <w:spacing w:after="0" w:line="240" w:lineRule="auto"/>
        <w:rPr>
          <w:rFonts w:asciiTheme="minorHAnsi" w:eastAsia="Arial" w:hAnsiTheme="minorHAnsi" w:cstheme="minorHAnsi"/>
          <w:sz w:val="24"/>
        </w:rPr>
      </w:pPr>
      <w:r w:rsidRPr="00C574DC">
        <w:rPr>
          <w:rFonts w:asciiTheme="minorHAnsi" w:eastAsia="Arial" w:hAnsiTheme="minorHAnsi" w:cstheme="minorHAnsi"/>
          <w:sz w:val="24"/>
        </w:rPr>
        <w:t>rimuovere il filtrante facciale o la mascherina chirurgica;</w:t>
      </w:r>
    </w:p>
    <w:p w14:paraId="5DA11CF7" w14:textId="77777777" w:rsidR="00E77768" w:rsidRPr="00C574DC" w:rsidRDefault="00941EA5" w:rsidP="00992BF9">
      <w:pPr>
        <w:pStyle w:val="Paragrafoelenco"/>
        <w:widowControl w:val="0"/>
        <w:numPr>
          <w:ilvl w:val="0"/>
          <w:numId w:val="59"/>
        </w:numPr>
        <w:spacing w:after="0" w:line="240" w:lineRule="auto"/>
        <w:rPr>
          <w:rFonts w:asciiTheme="minorHAnsi" w:eastAsia="Arial" w:hAnsiTheme="minorHAnsi" w:cstheme="minorHAnsi"/>
          <w:sz w:val="24"/>
        </w:rPr>
      </w:pPr>
      <w:r w:rsidRPr="00C574DC">
        <w:rPr>
          <w:rFonts w:asciiTheme="minorHAnsi" w:eastAsia="Arial" w:hAnsiTheme="minorHAnsi" w:cstheme="minorHAnsi"/>
          <w:sz w:val="24"/>
        </w:rPr>
        <w:t>sma</w:t>
      </w:r>
      <w:r w:rsidR="00816974" w:rsidRPr="00C574DC">
        <w:rPr>
          <w:rFonts w:asciiTheme="minorHAnsi" w:eastAsia="Arial" w:hAnsiTheme="minorHAnsi" w:cstheme="minorHAnsi"/>
          <w:sz w:val="24"/>
        </w:rPr>
        <w:t>l</w:t>
      </w:r>
      <w:r w:rsidRPr="00C574DC">
        <w:rPr>
          <w:rFonts w:asciiTheme="minorHAnsi" w:eastAsia="Arial" w:hAnsiTheme="minorHAnsi" w:cstheme="minorHAnsi"/>
          <w:sz w:val="24"/>
        </w:rPr>
        <w:t>tire i DPI non riutilizzabili tra i rifiuti indifferenziati;</w:t>
      </w:r>
    </w:p>
    <w:p w14:paraId="08E10693" w14:textId="3C4A41B9" w:rsidR="00E77768" w:rsidRPr="00C574DC" w:rsidRDefault="00941EA5" w:rsidP="00992BF9">
      <w:pPr>
        <w:pStyle w:val="Paragrafoelenco"/>
        <w:widowControl w:val="0"/>
        <w:numPr>
          <w:ilvl w:val="0"/>
          <w:numId w:val="59"/>
        </w:numPr>
        <w:spacing w:after="0" w:line="240" w:lineRule="auto"/>
        <w:rPr>
          <w:rFonts w:asciiTheme="minorHAnsi" w:eastAsia="Arial" w:hAnsiTheme="minorHAnsi" w:cstheme="minorHAnsi"/>
          <w:sz w:val="24"/>
        </w:rPr>
      </w:pPr>
      <w:r w:rsidRPr="00C574DC">
        <w:rPr>
          <w:rFonts w:asciiTheme="minorHAnsi" w:eastAsia="Arial" w:hAnsiTheme="minorHAnsi" w:cstheme="minorHAnsi"/>
          <w:sz w:val="24"/>
        </w:rPr>
        <w:t>praticare l’igiene delle mani con acqua e sapone o soluzione alcolica</w:t>
      </w:r>
      <w:r w:rsidR="00800159" w:rsidRPr="00C574DC">
        <w:rPr>
          <w:rFonts w:asciiTheme="minorHAnsi" w:eastAsia="Arial" w:hAnsiTheme="minorHAnsi" w:cstheme="minorHAnsi"/>
          <w:sz w:val="24"/>
        </w:rPr>
        <w:t>.</w:t>
      </w:r>
    </w:p>
    <w:p w14:paraId="3BC5FCE2" w14:textId="77777777" w:rsidR="00E77768" w:rsidRPr="00125EE9" w:rsidRDefault="00E77768" w:rsidP="00C574DC">
      <w:pPr>
        <w:widowControl w:val="0"/>
        <w:spacing w:after="0" w:line="240" w:lineRule="auto"/>
        <w:ind w:left="720"/>
        <w:rPr>
          <w:rFonts w:asciiTheme="minorHAnsi" w:eastAsia="Arial" w:hAnsiTheme="minorHAnsi" w:cstheme="minorHAnsi"/>
          <w:b/>
          <w:sz w:val="18"/>
          <w:szCs w:val="18"/>
        </w:rPr>
      </w:pPr>
    </w:p>
    <w:p w14:paraId="35834EE2" w14:textId="77777777" w:rsidR="00E77768" w:rsidRPr="00125EE9" w:rsidRDefault="00E77768" w:rsidP="00E3162B">
      <w:pPr>
        <w:widowControl w:val="0"/>
        <w:spacing w:after="0" w:line="240" w:lineRule="auto"/>
        <w:jc w:val="center"/>
        <w:rPr>
          <w:rFonts w:asciiTheme="minorHAnsi" w:eastAsia="Arial" w:hAnsiTheme="minorHAnsi" w:cstheme="minorHAnsi"/>
          <w:b/>
          <w:sz w:val="18"/>
          <w:szCs w:val="18"/>
        </w:rPr>
      </w:pPr>
    </w:p>
    <w:p w14:paraId="0975F358" w14:textId="77777777" w:rsidR="00E77768" w:rsidRPr="00125EE9" w:rsidRDefault="00E77768" w:rsidP="00E3162B">
      <w:pPr>
        <w:widowControl w:val="0"/>
        <w:spacing w:after="0" w:line="240" w:lineRule="auto"/>
        <w:jc w:val="center"/>
        <w:rPr>
          <w:rFonts w:asciiTheme="minorHAnsi" w:eastAsia="Arial" w:hAnsiTheme="minorHAnsi" w:cstheme="minorHAnsi"/>
          <w:b/>
          <w:sz w:val="18"/>
          <w:szCs w:val="18"/>
        </w:rPr>
      </w:pPr>
    </w:p>
    <w:p w14:paraId="0D053623" w14:textId="504E41DE" w:rsidR="00E77768" w:rsidRPr="00125EE9" w:rsidRDefault="0CA3EF04" w:rsidP="15E5087C">
      <w:pPr>
        <w:widowControl w:val="0"/>
        <w:spacing w:after="0" w:line="240" w:lineRule="auto"/>
        <w:jc w:val="center"/>
        <w:rPr>
          <w:rFonts w:asciiTheme="minorHAnsi" w:hAnsiTheme="minorHAnsi" w:cstheme="minorBidi"/>
          <w:b/>
          <w:bCs/>
        </w:rPr>
      </w:pPr>
      <w:r>
        <w:rPr>
          <w:noProof/>
        </w:rPr>
        <w:drawing>
          <wp:inline distT="0" distB="0" distL="0" distR="0" wp14:anchorId="7C043E1F" wp14:editId="7CE93836">
            <wp:extent cx="6120130" cy="3303905"/>
            <wp:effectExtent l="0" t="0" r="0" b="0"/>
            <wp:docPr id="47" name="image5.jpg" descr="Modalita d'uso visiera protetti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3303905"/>
                    </a:xfrm>
                    <a:prstGeom prst="rect">
                      <a:avLst/>
                    </a:prstGeom>
                    <a:ln/>
                  </pic:spPr>
                </pic:pic>
              </a:graphicData>
            </a:graphic>
          </wp:inline>
        </w:drawing>
      </w:r>
    </w:p>
    <w:p w14:paraId="1BFA94EA" w14:textId="77777777" w:rsidR="00E77768" w:rsidRPr="00125EE9" w:rsidRDefault="00E77768" w:rsidP="00E3162B">
      <w:pPr>
        <w:widowControl w:val="0"/>
        <w:spacing w:after="0" w:line="240" w:lineRule="auto"/>
        <w:jc w:val="center"/>
        <w:rPr>
          <w:rFonts w:asciiTheme="minorHAnsi" w:eastAsia="Century Gothic" w:hAnsiTheme="minorHAnsi" w:cstheme="minorHAnsi"/>
          <w:b/>
          <w:sz w:val="18"/>
          <w:szCs w:val="18"/>
        </w:rPr>
      </w:pPr>
    </w:p>
    <w:p w14:paraId="772F9152" w14:textId="77777777" w:rsidR="00E77768" w:rsidRPr="00125EE9" w:rsidRDefault="00E77768" w:rsidP="00E3162B">
      <w:pPr>
        <w:widowControl w:val="0"/>
        <w:spacing w:after="0" w:line="240" w:lineRule="auto"/>
        <w:jc w:val="center"/>
        <w:rPr>
          <w:rFonts w:asciiTheme="minorHAnsi" w:eastAsia="Century Gothic" w:hAnsiTheme="minorHAnsi" w:cstheme="minorHAnsi"/>
          <w:b/>
          <w:sz w:val="18"/>
          <w:szCs w:val="18"/>
        </w:rPr>
      </w:pPr>
    </w:p>
    <w:p w14:paraId="76E6FF75" w14:textId="77777777" w:rsidR="00E77768" w:rsidRPr="00125EE9" w:rsidRDefault="00E77768" w:rsidP="00E3162B">
      <w:pPr>
        <w:widowControl w:val="0"/>
        <w:spacing w:after="0" w:line="240" w:lineRule="auto"/>
        <w:jc w:val="center"/>
        <w:rPr>
          <w:rFonts w:asciiTheme="minorHAnsi" w:eastAsia="Century Gothic" w:hAnsiTheme="minorHAnsi" w:cstheme="minorHAnsi"/>
          <w:b/>
          <w:sz w:val="18"/>
          <w:szCs w:val="18"/>
        </w:rPr>
      </w:pPr>
    </w:p>
    <w:p w14:paraId="7E7FCC0B" w14:textId="28572392" w:rsidR="15E5087C" w:rsidRDefault="15E5087C">
      <w:r>
        <w:br w:type="page"/>
      </w:r>
    </w:p>
    <w:p w14:paraId="16E31156" w14:textId="77777777" w:rsidR="00E77768" w:rsidRPr="00125EE9" w:rsidRDefault="00E77768" w:rsidP="00E3162B">
      <w:pPr>
        <w:spacing w:line="240" w:lineRule="auto"/>
        <w:rPr>
          <w:rFonts w:asciiTheme="minorHAnsi" w:hAnsiTheme="minorHAnsi" w:cstheme="minorHAnsi"/>
        </w:rPr>
      </w:pPr>
    </w:p>
    <w:p w14:paraId="201CBE07" w14:textId="3CDD7AD9" w:rsidR="00E77768" w:rsidRPr="00125EE9" w:rsidRDefault="00B64B84" w:rsidP="00E3162B">
      <w:pPr>
        <w:pStyle w:val="Titolo2"/>
        <w:spacing w:line="240" w:lineRule="auto"/>
        <w:jc w:val="center"/>
        <w:rPr>
          <w:rFonts w:asciiTheme="minorHAnsi" w:eastAsia="Calibri" w:hAnsiTheme="minorHAnsi" w:cstheme="minorHAnsi"/>
          <w:b/>
        </w:rPr>
      </w:pPr>
      <w:bookmarkStart w:id="100" w:name="_ALL._15.8_-"/>
      <w:bookmarkStart w:id="101" w:name="_Toc87867803"/>
      <w:bookmarkEnd w:id="100"/>
      <w:r>
        <w:rPr>
          <w:rFonts w:asciiTheme="minorHAnsi" w:eastAsia="Calibri" w:hAnsiTheme="minorHAnsi" w:cstheme="minorHAnsi"/>
          <w:b/>
        </w:rPr>
        <w:t>ALL. 15.</w:t>
      </w:r>
      <w:r w:rsidR="008957F7">
        <w:rPr>
          <w:rFonts w:asciiTheme="minorHAnsi" w:eastAsia="Calibri" w:hAnsiTheme="minorHAnsi" w:cstheme="minorHAnsi"/>
          <w:b/>
        </w:rPr>
        <w:t>8</w:t>
      </w:r>
      <w:r>
        <w:rPr>
          <w:rFonts w:asciiTheme="minorHAnsi" w:eastAsia="Calibri" w:hAnsiTheme="minorHAnsi" w:cstheme="minorHAnsi"/>
          <w:b/>
        </w:rPr>
        <w:t xml:space="preserve"> - </w:t>
      </w:r>
      <w:r w:rsidR="00941EA5" w:rsidRPr="00125EE9">
        <w:rPr>
          <w:rFonts w:asciiTheme="minorHAnsi" w:eastAsia="Calibri" w:hAnsiTheme="minorHAnsi" w:cstheme="minorHAnsi"/>
          <w:b/>
        </w:rPr>
        <w:t>INDICAZIONI PER LA DECONTAMINAZIONE DEI DISPOSITIVI DI PROTEZIONE INDIVIDUALE CONTAMINATI DA AGENTI BIOLOGICI</w:t>
      </w:r>
      <w:bookmarkEnd w:id="101"/>
    </w:p>
    <w:p w14:paraId="09B2C559" w14:textId="77777777" w:rsidR="00E77768" w:rsidRPr="00125EE9" w:rsidRDefault="00E77768" w:rsidP="00E3162B">
      <w:pPr>
        <w:widowControl w:val="0"/>
        <w:spacing w:after="0" w:line="240" w:lineRule="auto"/>
        <w:jc w:val="center"/>
        <w:rPr>
          <w:rFonts w:asciiTheme="minorHAnsi" w:eastAsia="Century Gothic" w:hAnsiTheme="minorHAnsi" w:cstheme="minorHAnsi"/>
          <w:b/>
          <w:sz w:val="24"/>
          <w:szCs w:val="24"/>
        </w:rPr>
      </w:pPr>
    </w:p>
    <w:p w14:paraId="2A49A0A7" w14:textId="77777777" w:rsidR="00E77768" w:rsidRPr="00125EE9" w:rsidRDefault="00E77768" w:rsidP="00E3162B">
      <w:pPr>
        <w:widowControl w:val="0"/>
        <w:spacing w:after="0" w:line="240" w:lineRule="auto"/>
        <w:rPr>
          <w:rFonts w:asciiTheme="minorHAnsi" w:hAnsiTheme="minorHAnsi" w:cstheme="minorHAnsi"/>
        </w:rPr>
      </w:pPr>
    </w:p>
    <w:tbl>
      <w:tblPr>
        <w:tblStyle w:val="11"/>
        <w:tblW w:w="9854"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611"/>
        <w:gridCol w:w="7243"/>
      </w:tblGrid>
      <w:tr w:rsidR="00E77768" w:rsidRPr="00125EE9" w14:paraId="25D9EA14" w14:textId="77777777" w:rsidTr="002A656E">
        <w:tc>
          <w:tcPr>
            <w:tcW w:w="2611" w:type="dxa"/>
          </w:tcPr>
          <w:p w14:paraId="65A4FEC8" w14:textId="77777777" w:rsidR="00E77768" w:rsidRPr="00125EE9" w:rsidRDefault="00E77768" w:rsidP="00E3162B">
            <w:pPr>
              <w:widowControl w:val="0"/>
              <w:rPr>
                <w:rFonts w:asciiTheme="minorHAnsi" w:hAnsiTheme="minorHAnsi" w:cstheme="minorHAnsi"/>
              </w:rPr>
            </w:pPr>
          </w:p>
          <w:p w14:paraId="05CF2FE0" w14:textId="77777777" w:rsidR="00E77768" w:rsidRPr="00125EE9" w:rsidRDefault="00941EA5" w:rsidP="00E3162B">
            <w:pPr>
              <w:widowControl w:val="0"/>
              <w:rPr>
                <w:rFonts w:asciiTheme="minorHAnsi" w:hAnsiTheme="minorHAnsi" w:cstheme="minorHAnsi"/>
              </w:rPr>
            </w:pPr>
            <w:r w:rsidRPr="00125EE9">
              <w:rPr>
                <w:rFonts w:asciiTheme="minorHAnsi" w:hAnsiTheme="minorHAnsi" w:cstheme="minorHAnsi"/>
                <w:noProof/>
              </w:rPr>
              <w:drawing>
                <wp:inline distT="0" distB="0" distL="0" distR="0" wp14:anchorId="3A8261EE" wp14:editId="3A8261EF">
                  <wp:extent cx="1481786" cy="2460824"/>
                  <wp:effectExtent l="0" t="0" r="0" b="0"/>
                  <wp:docPr id="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1481786" cy="2460824"/>
                          </a:xfrm>
                          <a:prstGeom prst="rect">
                            <a:avLst/>
                          </a:prstGeom>
                          <a:ln/>
                        </pic:spPr>
                      </pic:pic>
                    </a:graphicData>
                  </a:graphic>
                </wp:inline>
              </w:drawing>
            </w:r>
          </w:p>
        </w:tc>
        <w:tc>
          <w:tcPr>
            <w:tcW w:w="7243" w:type="dxa"/>
            <w:vAlign w:val="center"/>
          </w:tcPr>
          <w:p w14:paraId="602B9830" w14:textId="77777777" w:rsidR="002A656E" w:rsidRDefault="002A656E" w:rsidP="00E3162B">
            <w:pPr>
              <w:rPr>
                <w:rFonts w:asciiTheme="minorHAnsi" w:eastAsia="Arial" w:hAnsiTheme="minorHAnsi" w:cstheme="minorHAnsi"/>
                <w:sz w:val="24"/>
              </w:rPr>
            </w:pPr>
          </w:p>
          <w:p w14:paraId="786C6975" w14:textId="3048492A" w:rsidR="00E77768" w:rsidRPr="008E24CC" w:rsidRDefault="00941EA5" w:rsidP="00E3162B">
            <w:pPr>
              <w:rPr>
                <w:rFonts w:asciiTheme="minorHAnsi" w:eastAsia="Arial" w:hAnsiTheme="minorHAnsi" w:cstheme="minorHAnsi"/>
                <w:sz w:val="24"/>
              </w:rPr>
            </w:pPr>
            <w:r w:rsidRPr="008E24CC">
              <w:rPr>
                <w:rFonts w:asciiTheme="minorHAnsi" w:eastAsia="Arial" w:hAnsiTheme="minorHAnsi" w:cstheme="minorHAnsi"/>
                <w:sz w:val="24"/>
              </w:rPr>
              <w:t>Per la manutenzione e la pulizia attenersi alle indicazioni riportate nella nota informativa predisposta dal costruttore.</w:t>
            </w:r>
          </w:p>
          <w:p w14:paraId="72169979" w14:textId="77777777" w:rsidR="00E77768" w:rsidRPr="008E24CC" w:rsidRDefault="00E77768" w:rsidP="00E3162B">
            <w:pPr>
              <w:rPr>
                <w:rFonts w:asciiTheme="minorHAnsi" w:eastAsia="Arial" w:hAnsiTheme="minorHAnsi" w:cstheme="minorHAnsi"/>
                <w:sz w:val="24"/>
              </w:rPr>
            </w:pPr>
          </w:p>
          <w:p w14:paraId="680AAD6B" w14:textId="77777777" w:rsidR="00E77768" w:rsidRPr="008E24CC" w:rsidRDefault="00941EA5" w:rsidP="00E3162B">
            <w:pPr>
              <w:rPr>
                <w:rFonts w:asciiTheme="minorHAnsi" w:eastAsia="Arial" w:hAnsiTheme="minorHAnsi" w:cstheme="minorHAnsi"/>
                <w:sz w:val="24"/>
              </w:rPr>
            </w:pPr>
            <w:r w:rsidRPr="008E24CC">
              <w:rPr>
                <w:rFonts w:asciiTheme="minorHAnsi" w:eastAsia="Arial" w:hAnsiTheme="minorHAnsi" w:cstheme="minorHAnsi"/>
                <w:sz w:val="24"/>
              </w:rPr>
              <w:t>Decontaminazione dell’occhiale, da effettuare ad ogni fine giornata lavorativa procedendo seguendo le indicazioni di seguito riportate:</w:t>
            </w:r>
          </w:p>
          <w:p w14:paraId="7CABC273" w14:textId="77777777" w:rsidR="00E77768" w:rsidRPr="008E24CC" w:rsidRDefault="00941EA5" w:rsidP="00992BF9">
            <w:pPr>
              <w:widowControl w:val="0"/>
              <w:numPr>
                <w:ilvl w:val="0"/>
                <w:numId w:val="9"/>
              </w:numPr>
              <w:rPr>
                <w:rFonts w:asciiTheme="minorHAnsi" w:eastAsia="Arial" w:hAnsiTheme="minorHAnsi" w:cstheme="minorHAnsi"/>
                <w:sz w:val="24"/>
              </w:rPr>
            </w:pPr>
            <w:r w:rsidRPr="008E24CC">
              <w:rPr>
                <w:rFonts w:asciiTheme="minorHAnsi" w:eastAsia="Arial" w:hAnsiTheme="minorHAnsi" w:cstheme="minorHAnsi"/>
                <w:sz w:val="24"/>
              </w:rPr>
              <w:t xml:space="preserve">eseguire una detersione dell’occhiale sciacquando le superfici con acqua tiepida corrente e sapone neutro; </w:t>
            </w:r>
          </w:p>
          <w:p w14:paraId="644FBB26" w14:textId="77777777" w:rsidR="00E77768" w:rsidRPr="008E24CC" w:rsidRDefault="00941EA5" w:rsidP="00992BF9">
            <w:pPr>
              <w:widowControl w:val="0"/>
              <w:numPr>
                <w:ilvl w:val="0"/>
                <w:numId w:val="9"/>
              </w:numPr>
              <w:rPr>
                <w:rFonts w:asciiTheme="minorHAnsi" w:eastAsia="Arial" w:hAnsiTheme="minorHAnsi" w:cstheme="minorHAnsi"/>
                <w:sz w:val="24"/>
              </w:rPr>
            </w:pPr>
            <w:r w:rsidRPr="008E24CC">
              <w:rPr>
                <w:rFonts w:asciiTheme="minorHAnsi" w:eastAsia="Arial" w:hAnsiTheme="minorHAnsi" w:cstheme="minorHAnsi"/>
                <w:sz w:val="24"/>
              </w:rPr>
              <w:t xml:space="preserve">immergere l’occhiale in una soluzione disinfettante/detergente a base di clorexidina e </w:t>
            </w:r>
            <w:proofErr w:type="spellStart"/>
            <w:r w:rsidRPr="008E24CC">
              <w:rPr>
                <w:rFonts w:asciiTheme="minorHAnsi" w:eastAsia="Arial" w:hAnsiTheme="minorHAnsi" w:cstheme="minorHAnsi"/>
                <w:sz w:val="24"/>
              </w:rPr>
              <w:t>cetrimide</w:t>
            </w:r>
            <w:proofErr w:type="spellEnd"/>
            <w:r w:rsidRPr="008E24CC">
              <w:rPr>
                <w:rFonts w:asciiTheme="minorHAnsi" w:eastAsia="Arial" w:hAnsiTheme="minorHAnsi" w:cstheme="minorHAnsi"/>
                <w:sz w:val="24"/>
              </w:rPr>
              <w:t xml:space="preserve"> (ad es. </w:t>
            </w:r>
            <w:proofErr w:type="spellStart"/>
            <w:r w:rsidRPr="008E24CC">
              <w:rPr>
                <w:rFonts w:asciiTheme="minorHAnsi" w:eastAsia="Arial" w:hAnsiTheme="minorHAnsi" w:cstheme="minorHAnsi"/>
                <w:sz w:val="24"/>
              </w:rPr>
              <w:t>Clorexide</w:t>
            </w:r>
            <w:proofErr w:type="spellEnd"/>
            <w:r w:rsidRPr="008E24CC">
              <w:rPr>
                <w:rFonts w:asciiTheme="minorHAnsi" w:eastAsia="Arial" w:hAnsiTheme="minorHAnsi" w:cstheme="minorHAnsi"/>
                <w:sz w:val="24"/>
              </w:rPr>
              <w:t xml:space="preserve"> “S” al 2% diluizione 20 ml. per un litro d’acqua), prevedendo un tempo di contatto di 15 minuti;</w:t>
            </w:r>
          </w:p>
          <w:p w14:paraId="61CB86EE" w14:textId="77777777" w:rsidR="00E77768" w:rsidRPr="008E24CC" w:rsidRDefault="00941EA5" w:rsidP="00992BF9">
            <w:pPr>
              <w:widowControl w:val="0"/>
              <w:numPr>
                <w:ilvl w:val="0"/>
                <w:numId w:val="9"/>
              </w:numPr>
              <w:rPr>
                <w:rFonts w:asciiTheme="minorHAnsi" w:eastAsia="Arial" w:hAnsiTheme="minorHAnsi" w:cstheme="minorHAnsi"/>
                <w:sz w:val="24"/>
              </w:rPr>
            </w:pPr>
            <w:r w:rsidRPr="008E24CC">
              <w:rPr>
                <w:rFonts w:asciiTheme="minorHAnsi" w:eastAsia="Arial" w:hAnsiTheme="minorHAnsi" w:cstheme="minorHAnsi"/>
                <w:sz w:val="24"/>
              </w:rPr>
              <w:t>risciacquare l’occhiale in acqua corrente e asciugare, avendo cura di non rigare le lenti.</w:t>
            </w:r>
          </w:p>
          <w:p w14:paraId="58044867" w14:textId="77777777" w:rsidR="00E77768" w:rsidRPr="008E24CC" w:rsidRDefault="00E77768" w:rsidP="00E3162B">
            <w:pPr>
              <w:rPr>
                <w:rFonts w:asciiTheme="minorHAnsi" w:eastAsia="Arial" w:hAnsiTheme="minorHAnsi" w:cstheme="minorHAnsi"/>
                <w:sz w:val="24"/>
              </w:rPr>
            </w:pPr>
          </w:p>
          <w:p w14:paraId="069BB3A3" w14:textId="77777777" w:rsidR="00E77768" w:rsidRDefault="00941EA5" w:rsidP="00E3162B">
            <w:pPr>
              <w:rPr>
                <w:rFonts w:asciiTheme="minorHAnsi" w:eastAsia="Arial" w:hAnsiTheme="minorHAnsi" w:cstheme="minorHAnsi"/>
                <w:sz w:val="24"/>
              </w:rPr>
            </w:pPr>
            <w:r w:rsidRPr="008E24CC">
              <w:rPr>
                <w:rFonts w:asciiTheme="minorHAnsi" w:eastAsia="Arial" w:hAnsiTheme="minorHAnsi" w:cstheme="minorHAnsi"/>
                <w:sz w:val="24"/>
              </w:rPr>
              <w:t>Per quanto non espressamente riportato attenersi alle indicazioni previste nella scheda tecnica del disinfettante.</w:t>
            </w:r>
          </w:p>
          <w:p w14:paraId="375A7F7F" w14:textId="037A51AB" w:rsidR="002A656E" w:rsidRPr="00125EE9" w:rsidRDefault="002A656E" w:rsidP="00E3162B">
            <w:pPr>
              <w:rPr>
                <w:rFonts w:asciiTheme="minorHAnsi" w:hAnsiTheme="minorHAnsi" w:cstheme="minorHAnsi"/>
              </w:rPr>
            </w:pPr>
          </w:p>
        </w:tc>
      </w:tr>
    </w:tbl>
    <w:p w14:paraId="33F5CAEC" w14:textId="77777777" w:rsidR="00E77768" w:rsidRPr="00125EE9" w:rsidRDefault="00E77768" w:rsidP="00E3162B">
      <w:pPr>
        <w:widowControl w:val="0"/>
        <w:spacing w:after="0" w:line="240" w:lineRule="auto"/>
        <w:rPr>
          <w:rFonts w:asciiTheme="minorHAnsi" w:hAnsiTheme="minorHAnsi" w:cstheme="minorHAnsi"/>
        </w:rPr>
      </w:pPr>
    </w:p>
    <w:p w14:paraId="77768869" w14:textId="77777777" w:rsidR="00E77768" w:rsidRPr="00125EE9" w:rsidRDefault="00E77768" w:rsidP="00E3162B">
      <w:pPr>
        <w:widowControl w:val="0"/>
        <w:spacing w:after="0" w:line="240" w:lineRule="auto"/>
        <w:rPr>
          <w:rFonts w:asciiTheme="minorHAnsi" w:hAnsiTheme="minorHAnsi" w:cstheme="minorHAnsi"/>
        </w:rPr>
      </w:pPr>
    </w:p>
    <w:tbl>
      <w:tblPr>
        <w:tblStyle w:val="10"/>
        <w:tblW w:w="9854"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688"/>
        <w:gridCol w:w="7166"/>
      </w:tblGrid>
      <w:tr w:rsidR="00E77768" w:rsidRPr="00125EE9" w14:paraId="647187D6" w14:textId="77777777" w:rsidTr="002A656E">
        <w:tc>
          <w:tcPr>
            <w:tcW w:w="2688" w:type="dxa"/>
          </w:tcPr>
          <w:p w14:paraId="195C2BB1" w14:textId="77777777" w:rsidR="00E77768" w:rsidRPr="00125EE9" w:rsidRDefault="00E77768" w:rsidP="00E3162B">
            <w:pPr>
              <w:widowControl w:val="0"/>
              <w:rPr>
                <w:rFonts w:asciiTheme="minorHAnsi" w:hAnsiTheme="minorHAnsi" w:cstheme="minorHAnsi"/>
              </w:rPr>
            </w:pPr>
          </w:p>
          <w:p w14:paraId="0004EF69" w14:textId="77777777" w:rsidR="00E77768" w:rsidRPr="00125EE9" w:rsidRDefault="00941EA5" w:rsidP="00E3162B">
            <w:pPr>
              <w:widowControl w:val="0"/>
              <w:rPr>
                <w:rFonts w:asciiTheme="minorHAnsi" w:hAnsiTheme="minorHAnsi" w:cstheme="minorHAnsi"/>
              </w:rPr>
            </w:pPr>
            <w:r w:rsidRPr="00125EE9">
              <w:rPr>
                <w:rFonts w:asciiTheme="minorHAnsi" w:hAnsiTheme="minorHAnsi" w:cstheme="minorHAnsi"/>
                <w:noProof/>
              </w:rPr>
              <w:drawing>
                <wp:inline distT="0" distB="0" distL="0" distR="0" wp14:anchorId="3A8261F0" wp14:editId="3A8261F1">
                  <wp:extent cx="1552575" cy="1809750"/>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1552575" cy="1809750"/>
                          </a:xfrm>
                          <a:prstGeom prst="rect">
                            <a:avLst/>
                          </a:prstGeom>
                          <a:ln/>
                        </pic:spPr>
                      </pic:pic>
                    </a:graphicData>
                  </a:graphic>
                </wp:inline>
              </w:drawing>
            </w:r>
          </w:p>
        </w:tc>
        <w:tc>
          <w:tcPr>
            <w:tcW w:w="7166" w:type="dxa"/>
            <w:vAlign w:val="center"/>
          </w:tcPr>
          <w:p w14:paraId="7ACA7DEE" w14:textId="77777777" w:rsidR="002A656E" w:rsidRDefault="002A656E" w:rsidP="00E3162B">
            <w:pPr>
              <w:rPr>
                <w:rFonts w:asciiTheme="minorHAnsi" w:eastAsia="Arial" w:hAnsiTheme="minorHAnsi" w:cstheme="minorHAnsi"/>
                <w:sz w:val="24"/>
              </w:rPr>
            </w:pPr>
          </w:p>
          <w:p w14:paraId="586134E8" w14:textId="73F7DB3E" w:rsidR="00E77768" w:rsidRDefault="00941EA5" w:rsidP="00E3162B">
            <w:pPr>
              <w:rPr>
                <w:rFonts w:asciiTheme="minorHAnsi" w:eastAsia="Arial" w:hAnsiTheme="minorHAnsi" w:cstheme="minorHAnsi"/>
                <w:sz w:val="24"/>
              </w:rPr>
            </w:pPr>
            <w:r w:rsidRPr="008E24CC">
              <w:rPr>
                <w:rFonts w:asciiTheme="minorHAnsi" w:eastAsia="Arial" w:hAnsiTheme="minorHAnsi" w:cstheme="minorHAnsi"/>
                <w:sz w:val="24"/>
              </w:rPr>
              <w:t>Decontaminazione della visiera, da effettuare ad ogni fine giornata lavorativa procedendo seguendo le indicazioni di seguito riportate:</w:t>
            </w:r>
          </w:p>
          <w:p w14:paraId="06A2D815" w14:textId="77777777" w:rsidR="002A656E" w:rsidRPr="008E24CC" w:rsidRDefault="002A656E" w:rsidP="00E3162B">
            <w:pPr>
              <w:rPr>
                <w:rFonts w:asciiTheme="minorHAnsi" w:eastAsia="Arial" w:hAnsiTheme="minorHAnsi" w:cstheme="minorHAnsi"/>
                <w:sz w:val="24"/>
              </w:rPr>
            </w:pPr>
          </w:p>
          <w:p w14:paraId="2437971B" w14:textId="77777777" w:rsidR="00E77768" w:rsidRPr="008E24CC" w:rsidRDefault="00941EA5" w:rsidP="00992BF9">
            <w:pPr>
              <w:widowControl w:val="0"/>
              <w:numPr>
                <w:ilvl w:val="0"/>
                <w:numId w:val="12"/>
              </w:numPr>
              <w:rPr>
                <w:rFonts w:asciiTheme="minorHAnsi" w:eastAsia="Arial" w:hAnsiTheme="minorHAnsi" w:cstheme="minorHAnsi"/>
                <w:sz w:val="24"/>
              </w:rPr>
            </w:pPr>
            <w:r w:rsidRPr="008E24CC">
              <w:rPr>
                <w:rFonts w:asciiTheme="minorHAnsi" w:eastAsia="Arial" w:hAnsiTheme="minorHAnsi" w:cstheme="minorHAnsi"/>
                <w:sz w:val="24"/>
              </w:rPr>
              <w:t>eseguire la detersione dello schermo sciacquando le superfici con acqua tiepida corrente e sapone neutro;</w:t>
            </w:r>
          </w:p>
          <w:p w14:paraId="03AC9A97" w14:textId="77777777" w:rsidR="00E77768" w:rsidRPr="008E24CC" w:rsidRDefault="00941EA5" w:rsidP="00992BF9">
            <w:pPr>
              <w:widowControl w:val="0"/>
              <w:numPr>
                <w:ilvl w:val="0"/>
                <w:numId w:val="12"/>
              </w:numPr>
              <w:rPr>
                <w:rFonts w:asciiTheme="minorHAnsi" w:eastAsia="Arial" w:hAnsiTheme="minorHAnsi" w:cstheme="minorHAnsi"/>
                <w:sz w:val="24"/>
              </w:rPr>
            </w:pPr>
            <w:r w:rsidRPr="008E24CC">
              <w:rPr>
                <w:rFonts w:asciiTheme="minorHAnsi" w:eastAsia="Arial" w:hAnsiTheme="minorHAnsi" w:cstheme="minorHAnsi"/>
                <w:sz w:val="24"/>
              </w:rPr>
              <w:t xml:space="preserve">immergere lo schermo in una soluzione disinfettante/detergente a base di clorexidina e </w:t>
            </w:r>
            <w:proofErr w:type="spellStart"/>
            <w:r w:rsidRPr="008E24CC">
              <w:rPr>
                <w:rFonts w:asciiTheme="minorHAnsi" w:eastAsia="Arial" w:hAnsiTheme="minorHAnsi" w:cstheme="minorHAnsi"/>
                <w:sz w:val="24"/>
              </w:rPr>
              <w:t>cetrimide</w:t>
            </w:r>
            <w:proofErr w:type="spellEnd"/>
            <w:r w:rsidRPr="008E24CC">
              <w:rPr>
                <w:rFonts w:asciiTheme="minorHAnsi" w:eastAsia="Arial" w:hAnsiTheme="minorHAnsi" w:cstheme="minorHAnsi"/>
                <w:sz w:val="24"/>
              </w:rPr>
              <w:t xml:space="preserve"> (ad es. </w:t>
            </w:r>
            <w:proofErr w:type="spellStart"/>
            <w:r w:rsidRPr="008E24CC">
              <w:rPr>
                <w:rFonts w:asciiTheme="minorHAnsi" w:eastAsia="Arial" w:hAnsiTheme="minorHAnsi" w:cstheme="minorHAnsi"/>
                <w:sz w:val="24"/>
              </w:rPr>
              <w:t>Clorexide</w:t>
            </w:r>
            <w:proofErr w:type="spellEnd"/>
            <w:r w:rsidRPr="008E24CC">
              <w:rPr>
                <w:rFonts w:asciiTheme="minorHAnsi" w:eastAsia="Arial" w:hAnsiTheme="minorHAnsi" w:cstheme="minorHAnsi"/>
                <w:sz w:val="24"/>
              </w:rPr>
              <w:t xml:space="preserve"> “S” al 2% diluizione 20 ml. per un litro d’acqua), prevedendo un tempo di contatto di 15 minuti, avendo cura di avere rimosso temporaneamente la bordatura di appoggio alla fronte;</w:t>
            </w:r>
          </w:p>
          <w:p w14:paraId="0FB333AD" w14:textId="77777777" w:rsidR="00E77768" w:rsidRPr="008E24CC" w:rsidRDefault="00941EA5" w:rsidP="00992BF9">
            <w:pPr>
              <w:widowControl w:val="0"/>
              <w:numPr>
                <w:ilvl w:val="0"/>
                <w:numId w:val="12"/>
              </w:numPr>
              <w:rPr>
                <w:rFonts w:asciiTheme="minorHAnsi" w:eastAsia="Arial" w:hAnsiTheme="minorHAnsi" w:cstheme="minorHAnsi"/>
                <w:sz w:val="24"/>
              </w:rPr>
            </w:pPr>
            <w:r w:rsidRPr="008E24CC">
              <w:rPr>
                <w:rFonts w:asciiTheme="minorHAnsi" w:eastAsia="Arial" w:hAnsiTheme="minorHAnsi" w:cstheme="minorHAnsi"/>
                <w:sz w:val="24"/>
              </w:rPr>
              <w:t>risciacquare lo schermo in acqua corrente e asciugare, avendo cura di non rigarlo;</w:t>
            </w:r>
          </w:p>
          <w:p w14:paraId="60C801BF" w14:textId="77777777" w:rsidR="00E77768" w:rsidRDefault="00941EA5" w:rsidP="00992BF9">
            <w:pPr>
              <w:widowControl w:val="0"/>
              <w:numPr>
                <w:ilvl w:val="0"/>
                <w:numId w:val="12"/>
              </w:numPr>
              <w:rPr>
                <w:rFonts w:asciiTheme="minorHAnsi" w:eastAsia="Arial" w:hAnsiTheme="minorHAnsi" w:cstheme="minorHAnsi"/>
                <w:sz w:val="24"/>
              </w:rPr>
            </w:pPr>
            <w:r w:rsidRPr="008E24CC">
              <w:rPr>
                <w:rFonts w:asciiTheme="minorHAnsi" w:eastAsia="Arial" w:hAnsiTheme="minorHAnsi" w:cstheme="minorHAnsi"/>
                <w:sz w:val="24"/>
              </w:rPr>
              <w:t>rimontare la visiera.</w:t>
            </w:r>
          </w:p>
          <w:p w14:paraId="68D23CC0" w14:textId="454E1D54" w:rsidR="002A656E" w:rsidRPr="008E24CC" w:rsidRDefault="002A656E" w:rsidP="00E3162B">
            <w:pPr>
              <w:widowControl w:val="0"/>
              <w:ind w:left="360"/>
              <w:rPr>
                <w:rFonts w:asciiTheme="minorHAnsi" w:eastAsia="Arial" w:hAnsiTheme="minorHAnsi" w:cstheme="minorHAnsi"/>
                <w:sz w:val="24"/>
              </w:rPr>
            </w:pPr>
          </w:p>
        </w:tc>
      </w:tr>
    </w:tbl>
    <w:p w14:paraId="727500C5" w14:textId="326605AA" w:rsidR="00E77768" w:rsidRDefault="00E77768" w:rsidP="00E3162B">
      <w:pPr>
        <w:widowControl w:val="0"/>
        <w:spacing w:after="200" w:line="240" w:lineRule="auto"/>
        <w:rPr>
          <w:rFonts w:asciiTheme="minorHAnsi" w:hAnsiTheme="minorHAnsi" w:cstheme="minorHAnsi"/>
        </w:rPr>
      </w:pPr>
    </w:p>
    <w:p w14:paraId="23ADC8B5" w14:textId="2C8FC9BF" w:rsidR="15E5087C" w:rsidRDefault="15E5087C">
      <w:r>
        <w:br w:type="page"/>
      </w:r>
    </w:p>
    <w:p w14:paraId="2C163A6E" w14:textId="036F021D" w:rsidR="000141E3" w:rsidRDefault="000141E3" w:rsidP="000141E3">
      <w:pPr>
        <w:pStyle w:val="Titolo2"/>
        <w:jc w:val="center"/>
        <w:rPr>
          <w:rFonts w:asciiTheme="minorHAnsi" w:eastAsia="Calibri" w:hAnsiTheme="minorHAnsi" w:cstheme="minorHAnsi"/>
          <w:b/>
        </w:rPr>
      </w:pPr>
      <w:bookmarkStart w:id="102" w:name="_Toc87867804"/>
      <w:r>
        <w:rPr>
          <w:rFonts w:asciiTheme="minorHAnsi" w:eastAsia="Calibri" w:hAnsiTheme="minorHAnsi" w:cstheme="minorHAnsi"/>
          <w:b/>
        </w:rPr>
        <w:lastRenderedPageBreak/>
        <w:t xml:space="preserve">ALL. 15.9 - </w:t>
      </w:r>
      <w:r w:rsidRPr="00125EE9">
        <w:rPr>
          <w:rFonts w:asciiTheme="minorHAnsi" w:eastAsia="Calibri" w:hAnsiTheme="minorHAnsi" w:cstheme="minorHAnsi"/>
          <w:b/>
        </w:rPr>
        <w:t>PROCEDURA UTILIZZO E RIMOZIONE GUANTI MONOUSO</w:t>
      </w:r>
      <w:bookmarkEnd w:id="102"/>
    </w:p>
    <w:p w14:paraId="54B0B873" w14:textId="77777777" w:rsidR="001478C3" w:rsidRPr="001478C3" w:rsidRDefault="001478C3" w:rsidP="001478C3"/>
    <w:p w14:paraId="7AB5780F" w14:textId="6B4BCD9F" w:rsidR="001478C3" w:rsidRPr="001478C3" w:rsidRDefault="001478C3" w:rsidP="001478C3">
      <w:r>
        <w:rPr>
          <w:noProof/>
        </w:rPr>
        <mc:AlternateContent>
          <mc:Choice Requires="wps">
            <w:drawing>
              <wp:anchor distT="0" distB="0" distL="114300" distR="114300" simplePos="0" relativeHeight="251663360" behindDoc="0" locked="0" layoutInCell="1" allowOverlap="1" wp14:anchorId="561C45C5" wp14:editId="028D57D4">
                <wp:simplePos x="0" y="0"/>
                <wp:positionH relativeFrom="column">
                  <wp:posOffset>-16083</wp:posOffset>
                </wp:positionH>
                <wp:positionV relativeFrom="paragraph">
                  <wp:posOffset>53340</wp:posOffset>
                </wp:positionV>
                <wp:extent cx="6255143" cy="7638881"/>
                <wp:effectExtent l="19050" t="19050" r="12700" b="19685"/>
                <wp:wrapNone/>
                <wp:docPr id="9" name="Rettangolo 9"/>
                <wp:cNvGraphicFramePr/>
                <a:graphic xmlns:a="http://schemas.openxmlformats.org/drawingml/2006/main">
                  <a:graphicData uri="http://schemas.microsoft.com/office/word/2010/wordprocessingShape">
                    <wps:wsp>
                      <wps:cNvSpPr/>
                      <wps:spPr>
                        <a:xfrm>
                          <a:off x="0" y="0"/>
                          <a:ext cx="6255143" cy="763888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F481A" id="Rettangolo 9" o:spid="_x0000_s1026" style="position:absolute;margin-left:-1.25pt;margin-top:4.2pt;width:492.55pt;height:6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" filled="f" strokecolor="black [3213]" strokeweight="3pt"/>
            </w:pict>
          </mc:Fallback>
        </mc:AlternateContent>
      </w:r>
    </w:p>
    <w:p w14:paraId="3BF1DDFC" w14:textId="77777777" w:rsidR="001478C3" w:rsidRPr="008E24CC" w:rsidRDefault="001478C3" w:rsidP="001478C3">
      <w:pPr>
        <w:numPr>
          <w:ilvl w:val="0"/>
          <w:numId w:val="60"/>
        </w:numPr>
        <w:pBdr>
          <w:top w:val="nil"/>
          <w:left w:val="nil"/>
          <w:bottom w:val="nil"/>
          <w:right w:val="nil"/>
          <w:between w:val="nil"/>
        </w:pBdr>
        <w:ind w:right="-20"/>
        <w:jc w:val="both"/>
        <w:rPr>
          <w:rFonts w:asciiTheme="minorHAnsi" w:eastAsia="Arial" w:hAnsiTheme="minorHAnsi" w:cstheme="minorHAnsi"/>
          <w:sz w:val="24"/>
          <w:szCs w:val="20"/>
        </w:rPr>
      </w:pPr>
      <w:r w:rsidRPr="008E24CC">
        <w:rPr>
          <w:rFonts w:asciiTheme="minorHAnsi" w:eastAsia="Arial" w:hAnsiTheme="minorHAnsi" w:cstheme="minorHAnsi"/>
          <w:sz w:val="24"/>
          <w:szCs w:val="20"/>
        </w:rPr>
        <w:t xml:space="preserve">Praticare l’igiene delle mani; </w:t>
      </w:r>
    </w:p>
    <w:p w14:paraId="48DDD60D" w14:textId="77777777" w:rsidR="001478C3" w:rsidRDefault="001478C3" w:rsidP="001478C3">
      <w:pPr>
        <w:numPr>
          <w:ilvl w:val="0"/>
          <w:numId w:val="60"/>
        </w:numPr>
        <w:pBdr>
          <w:top w:val="nil"/>
          <w:left w:val="nil"/>
          <w:bottom w:val="nil"/>
          <w:right w:val="nil"/>
          <w:between w:val="nil"/>
        </w:pBdr>
        <w:ind w:right="-20"/>
        <w:jc w:val="both"/>
        <w:rPr>
          <w:rFonts w:asciiTheme="minorHAnsi" w:eastAsia="Arial" w:hAnsiTheme="minorHAnsi" w:cstheme="minorHAnsi"/>
          <w:sz w:val="24"/>
          <w:szCs w:val="20"/>
        </w:rPr>
      </w:pPr>
      <w:r w:rsidRPr="008E24CC">
        <w:rPr>
          <w:rFonts w:asciiTheme="minorHAnsi" w:eastAsia="Arial" w:hAnsiTheme="minorHAnsi" w:cstheme="minorHAnsi"/>
          <w:sz w:val="24"/>
          <w:szCs w:val="20"/>
        </w:rPr>
        <w:t>Indossare i guanti;</w:t>
      </w:r>
    </w:p>
    <w:p w14:paraId="016991D5" w14:textId="77777777" w:rsidR="001478C3" w:rsidRDefault="001478C3" w:rsidP="001478C3">
      <w:pPr>
        <w:numPr>
          <w:ilvl w:val="0"/>
          <w:numId w:val="60"/>
        </w:numPr>
        <w:pBdr>
          <w:top w:val="nil"/>
          <w:left w:val="nil"/>
          <w:bottom w:val="nil"/>
          <w:right w:val="nil"/>
          <w:between w:val="nil"/>
        </w:pBdr>
        <w:ind w:right="-20"/>
        <w:jc w:val="both"/>
        <w:rPr>
          <w:rFonts w:asciiTheme="minorHAnsi" w:eastAsia="Arial" w:hAnsiTheme="minorHAnsi" w:cstheme="minorHAnsi"/>
          <w:sz w:val="24"/>
          <w:szCs w:val="20"/>
        </w:rPr>
      </w:pPr>
      <w:r>
        <w:rPr>
          <w:rFonts w:asciiTheme="minorHAnsi" w:eastAsia="Arial" w:hAnsiTheme="minorHAnsi" w:cstheme="minorHAnsi"/>
          <w:sz w:val="24"/>
          <w:szCs w:val="20"/>
        </w:rPr>
        <w:t>Rimuovere i guanti seguendo la manovra in sequenza:</w:t>
      </w:r>
    </w:p>
    <w:p w14:paraId="571CC755" w14:textId="77777777" w:rsidR="001478C3" w:rsidRPr="008E24CC" w:rsidRDefault="001478C3" w:rsidP="001478C3">
      <w:pPr>
        <w:numPr>
          <w:ilvl w:val="0"/>
          <w:numId w:val="36"/>
        </w:numPr>
        <w:pBdr>
          <w:top w:val="nil"/>
          <w:left w:val="nil"/>
          <w:bottom w:val="nil"/>
          <w:right w:val="nil"/>
          <w:between w:val="nil"/>
        </w:pBdr>
        <w:ind w:left="1420" w:right="-20" w:hanging="567"/>
        <w:rPr>
          <w:rFonts w:asciiTheme="minorHAnsi" w:eastAsia="Arial" w:hAnsiTheme="minorHAnsi" w:cstheme="minorHAnsi"/>
          <w:sz w:val="24"/>
          <w:szCs w:val="20"/>
        </w:rPr>
      </w:pPr>
      <w:r>
        <w:rPr>
          <w:rFonts w:asciiTheme="minorHAnsi" w:eastAsia="Arial" w:hAnsiTheme="minorHAnsi" w:cstheme="minorHAnsi"/>
          <w:sz w:val="24"/>
          <w:szCs w:val="20"/>
        </w:rPr>
        <w:t>P</w:t>
      </w:r>
      <w:r w:rsidRPr="008E24CC">
        <w:rPr>
          <w:rFonts w:asciiTheme="minorHAnsi" w:eastAsia="Arial" w:hAnsiTheme="minorHAnsi" w:cstheme="minorHAnsi"/>
          <w:sz w:val="24"/>
          <w:szCs w:val="20"/>
        </w:rPr>
        <w:t>izzica</w:t>
      </w:r>
      <w:r>
        <w:rPr>
          <w:rFonts w:asciiTheme="minorHAnsi" w:eastAsia="Arial" w:hAnsiTheme="minorHAnsi" w:cstheme="minorHAnsi"/>
          <w:sz w:val="24"/>
          <w:szCs w:val="20"/>
        </w:rPr>
        <w:t>re</w:t>
      </w:r>
      <w:r w:rsidRPr="008E24CC">
        <w:rPr>
          <w:rFonts w:asciiTheme="minorHAnsi" w:eastAsia="Arial" w:hAnsiTheme="minorHAnsi" w:cstheme="minorHAnsi"/>
          <w:sz w:val="24"/>
          <w:szCs w:val="20"/>
        </w:rPr>
        <w:t xml:space="preserve"> il guanto all’altezza del polso, con il pollice e l’indice della mano opposta;</w:t>
      </w:r>
    </w:p>
    <w:p w14:paraId="0617DF8D" w14:textId="77777777" w:rsidR="001478C3" w:rsidRPr="008E24CC" w:rsidRDefault="001478C3" w:rsidP="001478C3">
      <w:pPr>
        <w:numPr>
          <w:ilvl w:val="0"/>
          <w:numId w:val="36"/>
        </w:numPr>
        <w:pBdr>
          <w:top w:val="nil"/>
          <w:left w:val="nil"/>
          <w:bottom w:val="nil"/>
          <w:right w:val="nil"/>
          <w:between w:val="nil"/>
        </w:pBdr>
        <w:ind w:right="-20" w:firstLine="131"/>
        <w:rPr>
          <w:rFonts w:asciiTheme="minorHAnsi" w:eastAsia="Arial" w:hAnsiTheme="minorHAnsi" w:cstheme="minorHAnsi"/>
          <w:sz w:val="24"/>
          <w:szCs w:val="20"/>
        </w:rPr>
      </w:pPr>
      <w:r w:rsidRPr="008E24CC">
        <w:rPr>
          <w:rFonts w:asciiTheme="minorHAnsi" w:eastAsia="Arial" w:hAnsiTheme="minorHAnsi" w:cstheme="minorHAnsi"/>
          <w:sz w:val="24"/>
          <w:szCs w:val="20"/>
        </w:rPr>
        <w:t>Sollevare il guanto e sfilalo facendo in modo che si rovesci su sé stesso;</w:t>
      </w:r>
    </w:p>
    <w:p w14:paraId="5CE7C544" w14:textId="77777777" w:rsidR="001478C3" w:rsidRPr="008E24CC" w:rsidRDefault="001478C3" w:rsidP="001478C3">
      <w:pPr>
        <w:numPr>
          <w:ilvl w:val="0"/>
          <w:numId w:val="36"/>
        </w:numPr>
        <w:pBdr>
          <w:top w:val="nil"/>
          <w:left w:val="nil"/>
          <w:bottom w:val="nil"/>
          <w:right w:val="nil"/>
          <w:between w:val="nil"/>
        </w:pBdr>
        <w:ind w:left="1418" w:right="-20" w:hanging="567"/>
        <w:rPr>
          <w:rFonts w:asciiTheme="minorHAnsi" w:eastAsia="Arial" w:hAnsiTheme="minorHAnsi" w:cstheme="minorHAnsi"/>
          <w:sz w:val="24"/>
          <w:szCs w:val="20"/>
        </w:rPr>
      </w:pPr>
      <w:r w:rsidRPr="008E24CC">
        <w:rPr>
          <w:rFonts w:asciiTheme="minorHAnsi" w:eastAsia="Arial" w:hAnsiTheme="minorHAnsi" w:cstheme="minorHAnsi"/>
          <w:sz w:val="24"/>
          <w:szCs w:val="20"/>
        </w:rPr>
        <w:t>Con la mano ora senza il guanto, infilare il dito sotto il bordo del guanto della mano opposta;</w:t>
      </w:r>
    </w:p>
    <w:p w14:paraId="42879F83" w14:textId="77777777" w:rsidR="001478C3" w:rsidRPr="008E24CC" w:rsidRDefault="001478C3" w:rsidP="001478C3">
      <w:pPr>
        <w:numPr>
          <w:ilvl w:val="0"/>
          <w:numId w:val="36"/>
        </w:numPr>
        <w:pBdr>
          <w:top w:val="nil"/>
          <w:left w:val="nil"/>
          <w:bottom w:val="nil"/>
          <w:right w:val="nil"/>
          <w:between w:val="nil"/>
        </w:pBdr>
        <w:ind w:right="-20" w:firstLine="131"/>
        <w:rPr>
          <w:rFonts w:asciiTheme="minorHAnsi" w:eastAsia="Arial" w:hAnsiTheme="minorHAnsi" w:cstheme="minorHAnsi"/>
          <w:sz w:val="24"/>
          <w:szCs w:val="20"/>
        </w:rPr>
      </w:pPr>
      <w:r w:rsidRPr="008E24CC">
        <w:rPr>
          <w:rFonts w:asciiTheme="minorHAnsi" w:eastAsia="Arial" w:hAnsiTheme="minorHAnsi" w:cstheme="minorHAnsi"/>
          <w:sz w:val="24"/>
          <w:szCs w:val="20"/>
        </w:rPr>
        <w:t>Sollevare il guanto e sfilarlo facendo in modo che si rovesci su sé stesso;</w:t>
      </w:r>
    </w:p>
    <w:p w14:paraId="67FF4E50" w14:textId="77777777" w:rsidR="001478C3" w:rsidRDefault="001478C3" w:rsidP="001478C3">
      <w:pPr>
        <w:numPr>
          <w:ilvl w:val="0"/>
          <w:numId w:val="36"/>
        </w:numPr>
        <w:pBdr>
          <w:top w:val="nil"/>
          <w:left w:val="nil"/>
          <w:bottom w:val="nil"/>
          <w:right w:val="nil"/>
          <w:between w:val="nil"/>
        </w:pBdr>
        <w:ind w:right="-20" w:firstLine="131"/>
        <w:rPr>
          <w:rFonts w:asciiTheme="minorHAnsi" w:eastAsia="Arial" w:hAnsiTheme="minorHAnsi" w:cstheme="minorHAnsi"/>
          <w:sz w:val="24"/>
          <w:szCs w:val="20"/>
        </w:rPr>
      </w:pPr>
      <w:r w:rsidRPr="008E24CC">
        <w:rPr>
          <w:rFonts w:asciiTheme="minorHAnsi" w:eastAsia="Arial" w:hAnsiTheme="minorHAnsi" w:cstheme="minorHAnsi"/>
          <w:sz w:val="24"/>
          <w:szCs w:val="20"/>
        </w:rPr>
        <w:t>Praticare l’igiene delle mani</w:t>
      </w:r>
      <w:r>
        <w:rPr>
          <w:rFonts w:asciiTheme="minorHAnsi" w:eastAsia="Arial" w:hAnsiTheme="minorHAnsi" w:cstheme="minorHAnsi"/>
          <w:sz w:val="24"/>
          <w:szCs w:val="20"/>
        </w:rPr>
        <w:t>.</w:t>
      </w:r>
    </w:p>
    <w:p w14:paraId="46263850" w14:textId="241F7221" w:rsidR="001478C3" w:rsidRDefault="001478C3" w:rsidP="001478C3">
      <w:r w:rsidRPr="00125EE9">
        <w:rPr>
          <w:rFonts w:asciiTheme="minorHAnsi" w:hAnsiTheme="minorHAnsi" w:cstheme="minorHAnsi"/>
          <w:noProof/>
        </w:rPr>
        <w:drawing>
          <wp:anchor distT="0" distB="0" distL="114300" distR="114300" simplePos="0" relativeHeight="251662336" behindDoc="0" locked="0" layoutInCell="1" hidden="0" allowOverlap="1" wp14:anchorId="656A24BE" wp14:editId="49727FEA">
            <wp:simplePos x="0" y="0"/>
            <wp:positionH relativeFrom="column">
              <wp:posOffset>282642</wp:posOffset>
            </wp:positionH>
            <wp:positionV relativeFrom="paragraph">
              <wp:posOffset>193658</wp:posOffset>
            </wp:positionV>
            <wp:extent cx="5624604" cy="4228521"/>
            <wp:effectExtent l="0" t="0" r="0" b="0"/>
            <wp:wrapNone/>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624604" cy="4228521"/>
                    </a:xfrm>
                    <a:prstGeom prst="rect">
                      <a:avLst/>
                    </a:prstGeom>
                    <a:ln/>
                  </pic:spPr>
                </pic:pic>
              </a:graphicData>
            </a:graphic>
          </wp:anchor>
        </w:drawing>
      </w:r>
    </w:p>
    <w:p w14:paraId="204B8448" w14:textId="19CC3AE6" w:rsidR="001478C3" w:rsidRDefault="001478C3">
      <w:r>
        <w:br w:type="page"/>
      </w:r>
    </w:p>
    <w:p w14:paraId="10A42EEA" w14:textId="42FDC2F3" w:rsidR="00E77768" w:rsidRDefault="00B64B84" w:rsidP="000141E3">
      <w:pPr>
        <w:pStyle w:val="Titolo2"/>
        <w:spacing w:line="240" w:lineRule="auto"/>
        <w:jc w:val="center"/>
        <w:rPr>
          <w:rFonts w:asciiTheme="minorHAnsi" w:eastAsia="Calibri" w:hAnsiTheme="minorHAnsi" w:cstheme="minorHAnsi"/>
          <w:b/>
        </w:rPr>
      </w:pPr>
      <w:bookmarkStart w:id="103" w:name="_ALL._15.9_-"/>
      <w:bookmarkStart w:id="104" w:name="_ALL._15.10_-"/>
      <w:bookmarkStart w:id="105" w:name="_Toc87867805"/>
      <w:bookmarkEnd w:id="103"/>
      <w:bookmarkEnd w:id="104"/>
      <w:r>
        <w:rPr>
          <w:rFonts w:asciiTheme="minorHAnsi" w:eastAsia="Calibri" w:hAnsiTheme="minorHAnsi" w:cstheme="minorHAnsi"/>
          <w:b/>
        </w:rPr>
        <w:lastRenderedPageBreak/>
        <w:t>ALL. 15.</w:t>
      </w:r>
      <w:r w:rsidR="00453155">
        <w:rPr>
          <w:rFonts w:asciiTheme="minorHAnsi" w:eastAsia="Calibri" w:hAnsiTheme="minorHAnsi" w:cstheme="minorHAnsi"/>
          <w:b/>
        </w:rPr>
        <w:t>1</w:t>
      </w:r>
      <w:r w:rsidR="008957F7">
        <w:rPr>
          <w:rFonts w:asciiTheme="minorHAnsi" w:eastAsia="Calibri" w:hAnsiTheme="minorHAnsi" w:cstheme="minorHAnsi"/>
          <w:b/>
        </w:rPr>
        <w:t>0</w:t>
      </w:r>
      <w:r>
        <w:rPr>
          <w:rFonts w:asciiTheme="minorHAnsi" w:eastAsia="Calibri" w:hAnsiTheme="minorHAnsi" w:cstheme="minorHAnsi"/>
          <w:b/>
        </w:rPr>
        <w:t xml:space="preserve"> - </w:t>
      </w:r>
      <w:r w:rsidR="00941EA5" w:rsidRPr="00125EE9">
        <w:rPr>
          <w:rFonts w:asciiTheme="minorHAnsi" w:eastAsia="Calibri" w:hAnsiTheme="minorHAnsi" w:cstheme="minorHAnsi"/>
          <w:b/>
        </w:rPr>
        <w:t>MODELLO ELENCO DEI PARTECIPANTI ALLE ATTIVITA’</w:t>
      </w:r>
      <w:bookmarkEnd w:id="105"/>
      <w:r w:rsidR="00941EA5" w:rsidRPr="00125EE9">
        <w:rPr>
          <w:rFonts w:asciiTheme="minorHAnsi" w:eastAsia="Calibri" w:hAnsiTheme="minorHAnsi" w:cstheme="minorHAnsi"/>
          <w:b/>
        </w:rPr>
        <w:t xml:space="preserve"> </w:t>
      </w:r>
    </w:p>
    <w:p w14:paraId="1266BE85" w14:textId="77777777" w:rsidR="002C53CA" w:rsidRPr="002C53CA" w:rsidRDefault="002C53CA" w:rsidP="00E3162B">
      <w:pPr>
        <w:spacing w:line="240" w:lineRule="auto"/>
      </w:pPr>
    </w:p>
    <w:tbl>
      <w:tblPr>
        <w:tblStyle w:val="9"/>
        <w:tblW w:w="9628"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4390"/>
        <w:gridCol w:w="5238"/>
      </w:tblGrid>
      <w:tr w:rsidR="00E77768" w:rsidRPr="00125EE9" w14:paraId="48F3856B" w14:textId="77777777">
        <w:tc>
          <w:tcPr>
            <w:tcW w:w="4390" w:type="dxa"/>
            <w:shd w:val="clear" w:color="auto" w:fill="F2F2F2"/>
          </w:tcPr>
          <w:p w14:paraId="05A87432" w14:textId="77777777" w:rsidR="00E77768" w:rsidRPr="00125EE9" w:rsidRDefault="00941EA5" w:rsidP="00E3162B">
            <w:pPr>
              <w:tabs>
                <w:tab w:val="left" w:pos="3790"/>
              </w:tabs>
              <w:jc w:val="both"/>
              <w:rPr>
                <w:rFonts w:asciiTheme="minorHAnsi" w:hAnsiTheme="minorHAnsi" w:cstheme="minorHAnsi"/>
                <w:b/>
              </w:rPr>
            </w:pPr>
            <w:r w:rsidRPr="00125EE9">
              <w:rPr>
                <w:rFonts w:asciiTheme="minorHAnsi" w:hAnsiTheme="minorHAnsi" w:cstheme="minorHAnsi"/>
                <w:b/>
              </w:rPr>
              <w:t xml:space="preserve">RESPONSABILE </w:t>
            </w:r>
          </w:p>
        </w:tc>
        <w:tc>
          <w:tcPr>
            <w:tcW w:w="5238" w:type="dxa"/>
          </w:tcPr>
          <w:p w14:paraId="2A7E4395" w14:textId="77777777" w:rsidR="00E77768" w:rsidRPr="00125EE9" w:rsidRDefault="00E77768" w:rsidP="00E3162B">
            <w:pPr>
              <w:rPr>
                <w:rFonts w:asciiTheme="minorHAnsi" w:hAnsiTheme="minorHAnsi" w:cstheme="minorHAnsi"/>
                <w:b/>
              </w:rPr>
            </w:pPr>
          </w:p>
        </w:tc>
      </w:tr>
      <w:tr w:rsidR="00E77768" w:rsidRPr="00125EE9" w14:paraId="4F0275A9" w14:textId="77777777">
        <w:tc>
          <w:tcPr>
            <w:tcW w:w="4390" w:type="dxa"/>
            <w:shd w:val="clear" w:color="auto" w:fill="F2F2F2"/>
          </w:tcPr>
          <w:p w14:paraId="41522EFD" w14:textId="77777777" w:rsidR="00E77768" w:rsidRPr="00125EE9" w:rsidRDefault="00941EA5" w:rsidP="00E3162B">
            <w:pPr>
              <w:tabs>
                <w:tab w:val="left" w:pos="3790"/>
              </w:tabs>
              <w:jc w:val="both"/>
              <w:rPr>
                <w:rFonts w:asciiTheme="minorHAnsi" w:hAnsiTheme="minorHAnsi" w:cstheme="minorHAnsi"/>
                <w:b/>
              </w:rPr>
            </w:pPr>
            <w:r w:rsidRPr="00125EE9">
              <w:rPr>
                <w:rFonts w:asciiTheme="minorHAnsi" w:hAnsiTheme="minorHAnsi" w:cstheme="minorHAnsi"/>
                <w:b/>
              </w:rPr>
              <w:t>DIPARTIMENTO</w:t>
            </w:r>
          </w:p>
        </w:tc>
        <w:tc>
          <w:tcPr>
            <w:tcW w:w="5238" w:type="dxa"/>
          </w:tcPr>
          <w:p w14:paraId="08E186F1" w14:textId="77777777" w:rsidR="00E77768" w:rsidRPr="00125EE9" w:rsidRDefault="00E77768" w:rsidP="00E3162B">
            <w:pPr>
              <w:rPr>
                <w:rFonts w:asciiTheme="minorHAnsi" w:hAnsiTheme="minorHAnsi" w:cstheme="minorHAnsi"/>
                <w:b/>
              </w:rPr>
            </w:pPr>
          </w:p>
        </w:tc>
      </w:tr>
      <w:tr w:rsidR="00E77768" w:rsidRPr="00125EE9" w14:paraId="3EF90564" w14:textId="77777777">
        <w:tc>
          <w:tcPr>
            <w:tcW w:w="4390" w:type="dxa"/>
            <w:shd w:val="clear" w:color="auto" w:fill="F2F2F2"/>
          </w:tcPr>
          <w:p w14:paraId="2C68B162" w14:textId="77777777" w:rsidR="00E77768" w:rsidRPr="00125EE9" w:rsidRDefault="00941EA5" w:rsidP="00E3162B">
            <w:pPr>
              <w:tabs>
                <w:tab w:val="left" w:pos="3790"/>
              </w:tabs>
              <w:jc w:val="both"/>
              <w:rPr>
                <w:rFonts w:asciiTheme="minorHAnsi" w:hAnsiTheme="minorHAnsi" w:cstheme="minorHAnsi"/>
                <w:b/>
              </w:rPr>
            </w:pPr>
            <w:r w:rsidRPr="00125EE9">
              <w:rPr>
                <w:rFonts w:asciiTheme="minorHAnsi" w:hAnsiTheme="minorHAnsi" w:cstheme="minorHAnsi"/>
                <w:b/>
              </w:rPr>
              <w:t xml:space="preserve">ATTIVITA’ </w:t>
            </w:r>
          </w:p>
        </w:tc>
        <w:tc>
          <w:tcPr>
            <w:tcW w:w="5238" w:type="dxa"/>
          </w:tcPr>
          <w:p w14:paraId="4769C009" w14:textId="77777777" w:rsidR="00E77768" w:rsidRPr="00125EE9" w:rsidRDefault="00E77768" w:rsidP="00E3162B">
            <w:pPr>
              <w:rPr>
                <w:rFonts w:asciiTheme="minorHAnsi" w:hAnsiTheme="minorHAnsi" w:cstheme="minorHAnsi"/>
                <w:b/>
              </w:rPr>
            </w:pPr>
          </w:p>
        </w:tc>
      </w:tr>
      <w:tr w:rsidR="00E77768" w:rsidRPr="00125EE9" w14:paraId="63C84CB2" w14:textId="77777777">
        <w:tc>
          <w:tcPr>
            <w:tcW w:w="4390" w:type="dxa"/>
            <w:shd w:val="clear" w:color="auto" w:fill="F2F2F2"/>
          </w:tcPr>
          <w:p w14:paraId="7250AB49" w14:textId="77777777" w:rsidR="00E77768" w:rsidRPr="00125EE9" w:rsidRDefault="00941EA5" w:rsidP="00E3162B">
            <w:pPr>
              <w:tabs>
                <w:tab w:val="left" w:pos="3790"/>
              </w:tabs>
              <w:jc w:val="both"/>
              <w:rPr>
                <w:rFonts w:asciiTheme="minorHAnsi" w:hAnsiTheme="minorHAnsi" w:cstheme="minorHAnsi"/>
                <w:b/>
              </w:rPr>
            </w:pPr>
            <w:r w:rsidRPr="00125EE9">
              <w:rPr>
                <w:rFonts w:asciiTheme="minorHAnsi" w:hAnsiTheme="minorHAnsi" w:cstheme="minorHAnsi"/>
                <w:b/>
              </w:rPr>
              <w:t>AULA</w:t>
            </w:r>
          </w:p>
        </w:tc>
        <w:tc>
          <w:tcPr>
            <w:tcW w:w="5238" w:type="dxa"/>
          </w:tcPr>
          <w:p w14:paraId="1BC8072F" w14:textId="77777777" w:rsidR="00E77768" w:rsidRPr="00125EE9" w:rsidRDefault="00E77768" w:rsidP="00E3162B">
            <w:pPr>
              <w:rPr>
                <w:rFonts w:asciiTheme="minorHAnsi" w:hAnsiTheme="minorHAnsi" w:cstheme="minorHAnsi"/>
                <w:b/>
              </w:rPr>
            </w:pPr>
          </w:p>
        </w:tc>
      </w:tr>
      <w:tr w:rsidR="00E77768" w:rsidRPr="00125EE9" w14:paraId="0848FBE0" w14:textId="77777777">
        <w:tc>
          <w:tcPr>
            <w:tcW w:w="4390" w:type="dxa"/>
            <w:shd w:val="clear" w:color="auto" w:fill="F2F2F2"/>
          </w:tcPr>
          <w:p w14:paraId="16333277" w14:textId="77777777" w:rsidR="00E77768" w:rsidRPr="00125EE9" w:rsidRDefault="00941EA5" w:rsidP="00E3162B">
            <w:pPr>
              <w:tabs>
                <w:tab w:val="left" w:pos="3790"/>
              </w:tabs>
              <w:jc w:val="both"/>
              <w:rPr>
                <w:rFonts w:asciiTheme="minorHAnsi" w:hAnsiTheme="minorHAnsi" w:cstheme="minorHAnsi"/>
                <w:b/>
              </w:rPr>
            </w:pPr>
            <w:r w:rsidRPr="00125EE9">
              <w:rPr>
                <w:rFonts w:asciiTheme="minorHAnsi" w:hAnsiTheme="minorHAnsi" w:cstheme="minorHAnsi"/>
                <w:b/>
              </w:rPr>
              <w:t xml:space="preserve">DATA </w:t>
            </w:r>
          </w:p>
        </w:tc>
        <w:tc>
          <w:tcPr>
            <w:tcW w:w="5238" w:type="dxa"/>
          </w:tcPr>
          <w:p w14:paraId="4523C4FD" w14:textId="77777777" w:rsidR="00E77768" w:rsidRPr="00125EE9" w:rsidRDefault="00E77768" w:rsidP="00E3162B">
            <w:pPr>
              <w:rPr>
                <w:rFonts w:asciiTheme="minorHAnsi" w:hAnsiTheme="minorHAnsi" w:cstheme="minorHAnsi"/>
                <w:b/>
              </w:rPr>
            </w:pPr>
          </w:p>
        </w:tc>
      </w:tr>
      <w:tr w:rsidR="00E77768" w:rsidRPr="00125EE9" w14:paraId="042317D2" w14:textId="77777777">
        <w:tc>
          <w:tcPr>
            <w:tcW w:w="4390" w:type="dxa"/>
            <w:shd w:val="clear" w:color="auto" w:fill="F2F2F2"/>
          </w:tcPr>
          <w:p w14:paraId="72F36B4E" w14:textId="77777777" w:rsidR="00E77768" w:rsidRPr="00125EE9" w:rsidRDefault="00941EA5" w:rsidP="00E3162B">
            <w:pPr>
              <w:tabs>
                <w:tab w:val="left" w:pos="3790"/>
              </w:tabs>
              <w:jc w:val="both"/>
              <w:rPr>
                <w:rFonts w:asciiTheme="minorHAnsi" w:hAnsiTheme="minorHAnsi" w:cstheme="minorHAnsi"/>
                <w:b/>
              </w:rPr>
            </w:pPr>
            <w:r w:rsidRPr="00125EE9">
              <w:rPr>
                <w:rFonts w:asciiTheme="minorHAnsi" w:hAnsiTheme="minorHAnsi" w:cstheme="minorHAnsi"/>
                <w:b/>
              </w:rPr>
              <w:t>Firma</w:t>
            </w:r>
          </w:p>
        </w:tc>
        <w:tc>
          <w:tcPr>
            <w:tcW w:w="5238" w:type="dxa"/>
          </w:tcPr>
          <w:p w14:paraId="7F68929B" w14:textId="77777777" w:rsidR="00E77768" w:rsidRPr="00125EE9" w:rsidRDefault="00E77768" w:rsidP="00E3162B">
            <w:pPr>
              <w:rPr>
                <w:rFonts w:asciiTheme="minorHAnsi" w:hAnsiTheme="minorHAnsi" w:cstheme="minorHAnsi"/>
                <w:b/>
              </w:rPr>
            </w:pPr>
          </w:p>
          <w:p w14:paraId="69CD4D80" w14:textId="77777777" w:rsidR="00E77768" w:rsidRPr="00125EE9" w:rsidRDefault="00E77768" w:rsidP="00E3162B">
            <w:pPr>
              <w:rPr>
                <w:rFonts w:asciiTheme="minorHAnsi" w:hAnsiTheme="minorHAnsi" w:cstheme="minorHAnsi"/>
                <w:b/>
              </w:rPr>
            </w:pPr>
          </w:p>
        </w:tc>
      </w:tr>
    </w:tbl>
    <w:p w14:paraId="5155917B" w14:textId="77777777" w:rsidR="00E77768" w:rsidRPr="00125EE9" w:rsidRDefault="00E77768" w:rsidP="00E3162B">
      <w:pPr>
        <w:spacing w:line="240" w:lineRule="auto"/>
        <w:rPr>
          <w:rFonts w:asciiTheme="minorHAnsi" w:hAnsiTheme="minorHAnsi" w:cstheme="minorHAnsi"/>
          <w:b/>
        </w:rPr>
      </w:pPr>
    </w:p>
    <w:tbl>
      <w:tblPr>
        <w:tblStyle w:val="8"/>
        <w:tblW w:w="9628"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378"/>
        <w:gridCol w:w="2518"/>
        <w:gridCol w:w="2557"/>
        <w:gridCol w:w="2175"/>
      </w:tblGrid>
      <w:tr w:rsidR="00E77768" w:rsidRPr="00125EE9" w14:paraId="46D90814" w14:textId="77777777">
        <w:tc>
          <w:tcPr>
            <w:tcW w:w="2378" w:type="dxa"/>
            <w:shd w:val="clear" w:color="auto" w:fill="F2F2F2"/>
          </w:tcPr>
          <w:p w14:paraId="5ABAEC61" w14:textId="77777777" w:rsidR="00E77768" w:rsidRPr="00125EE9" w:rsidRDefault="00941EA5" w:rsidP="00E3162B">
            <w:pPr>
              <w:rPr>
                <w:rFonts w:asciiTheme="minorHAnsi" w:hAnsiTheme="minorHAnsi" w:cstheme="minorHAnsi"/>
                <w:b/>
                <w:sz w:val="14"/>
                <w:szCs w:val="14"/>
              </w:rPr>
            </w:pPr>
            <w:r w:rsidRPr="00125EE9">
              <w:rPr>
                <w:rFonts w:asciiTheme="minorHAnsi" w:hAnsiTheme="minorHAnsi" w:cstheme="minorHAnsi"/>
                <w:b/>
                <w:sz w:val="14"/>
                <w:szCs w:val="14"/>
              </w:rPr>
              <w:t>NOME</w:t>
            </w:r>
          </w:p>
        </w:tc>
        <w:tc>
          <w:tcPr>
            <w:tcW w:w="2518" w:type="dxa"/>
            <w:shd w:val="clear" w:color="auto" w:fill="F2F2F2"/>
          </w:tcPr>
          <w:p w14:paraId="500B3721" w14:textId="77777777" w:rsidR="00E77768" w:rsidRPr="00125EE9" w:rsidRDefault="00941EA5" w:rsidP="00E3162B">
            <w:pPr>
              <w:rPr>
                <w:rFonts w:asciiTheme="minorHAnsi" w:hAnsiTheme="minorHAnsi" w:cstheme="minorHAnsi"/>
                <w:b/>
                <w:sz w:val="14"/>
                <w:szCs w:val="14"/>
              </w:rPr>
            </w:pPr>
            <w:r w:rsidRPr="00125EE9">
              <w:rPr>
                <w:rFonts w:asciiTheme="minorHAnsi" w:hAnsiTheme="minorHAnsi" w:cstheme="minorHAnsi"/>
                <w:b/>
                <w:sz w:val="14"/>
                <w:szCs w:val="14"/>
              </w:rPr>
              <w:t>COGNOME</w:t>
            </w:r>
          </w:p>
        </w:tc>
        <w:tc>
          <w:tcPr>
            <w:tcW w:w="2557" w:type="dxa"/>
            <w:shd w:val="clear" w:color="auto" w:fill="F2F2F2"/>
          </w:tcPr>
          <w:p w14:paraId="594ECA6C" w14:textId="77777777" w:rsidR="00E77768" w:rsidRPr="00125EE9" w:rsidRDefault="00941EA5" w:rsidP="00E3162B">
            <w:pPr>
              <w:rPr>
                <w:rFonts w:asciiTheme="minorHAnsi" w:hAnsiTheme="minorHAnsi" w:cstheme="minorHAnsi"/>
                <w:b/>
                <w:sz w:val="14"/>
                <w:szCs w:val="14"/>
              </w:rPr>
            </w:pPr>
            <w:r w:rsidRPr="00125EE9">
              <w:rPr>
                <w:rFonts w:asciiTheme="minorHAnsi" w:hAnsiTheme="minorHAnsi" w:cstheme="minorHAnsi"/>
                <w:b/>
                <w:sz w:val="14"/>
                <w:szCs w:val="14"/>
              </w:rPr>
              <w:t>MATRICOLA (SOLO STUDENTI)</w:t>
            </w:r>
          </w:p>
        </w:tc>
        <w:tc>
          <w:tcPr>
            <w:tcW w:w="2175" w:type="dxa"/>
            <w:shd w:val="clear" w:color="auto" w:fill="F2F2F2"/>
          </w:tcPr>
          <w:p w14:paraId="3EB87E7B" w14:textId="77777777" w:rsidR="00E77768" w:rsidRPr="00125EE9" w:rsidRDefault="00941EA5" w:rsidP="00E3162B">
            <w:pPr>
              <w:rPr>
                <w:rFonts w:asciiTheme="minorHAnsi" w:hAnsiTheme="minorHAnsi" w:cstheme="minorHAnsi"/>
                <w:b/>
                <w:sz w:val="14"/>
                <w:szCs w:val="14"/>
              </w:rPr>
            </w:pPr>
            <w:r w:rsidRPr="00125EE9">
              <w:rPr>
                <w:rFonts w:asciiTheme="minorHAnsi" w:hAnsiTheme="minorHAnsi" w:cstheme="minorHAnsi"/>
                <w:b/>
                <w:sz w:val="14"/>
                <w:szCs w:val="14"/>
              </w:rPr>
              <w:t>INDICARE SE PERSONALE DI ATENEO O STUDENTE</w:t>
            </w:r>
          </w:p>
        </w:tc>
      </w:tr>
      <w:tr w:rsidR="00E77768" w:rsidRPr="00125EE9" w14:paraId="6DB2552E" w14:textId="77777777">
        <w:tc>
          <w:tcPr>
            <w:tcW w:w="2378" w:type="dxa"/>
          </w:tcPr>
          <w:p w14:paraId="0F17C77A" w14:textId="77777777" w:rsidR="00E77768" w:rsidRPr="00125EE9" w:rsidRDefault="00E77768" w:rsidP="00E3162B">
            <w:pPr>
              <w:rPr>
                <w:rFonts w:asciiTheme="minorHAnsi" w:hAnsiTheme="minorHAnsi" w:cstheme="minorHAnsi"/>
                <w:b/>
              </w:rPr>
            </w:pPr>
          </w:p>
        </w:tc>
        <w:tc>
          <w:tcPr>
            <w:tcW w:w="2518" w:type="dxa"/>
          </w:tcPr>
          <w:p w14:paraId="1E4C4F7D" w14:textId="77777777" w:rsidR="00E77768" w:rsidRPr="00125EE9" w:rsidRDefault="00E77768" w:rsidP="00E3162B">
            <w:pPr>
              <w:rPr>
                <w:rFonts w:asciiTheme="minorHAnsi" w:hAnsiTheme="minorHAnsi" w:cstheme="minorHAnsi"/>
                <w:b/>
              </w:rPr>
            </w:pPr>
          </w:p>
        </w:tc>
        <w:tc>
          <w:tcPr>
            <w:tcW w:w="2557" w:type="dxa"/>
          </w:tcPr>
          <w:p w14:paraId="709242C7" w14:textId="77777777" w:rsidR="00E77768" w:rsidRPr="00125EE9" w:rsidRDefault="00E77768" w:rsidP="00E3162B">
            <w:pPr>
              <w:rPr>
                <w:rFonts w:asciiTheme="minorHAnsi" w:hAnsiTheme="minorHAnsi" w:cstheme="minorHAnsi"/>
                <w:b/>
              </w:rPr>
            </w:pPr>
          </w:p>
        </w:tc>
        <w:tc>
          <w:tcPr>
            <w:tcW w:w="2175" w:type="dxa"/>
          </w:tcPr>
          <w:p w14:paraId="3618BA5D" w14:textId="77777777" w:rsidR="00E77768" w:rsidRPr="00125EE9" w:rsidRDefault="00E77768" w:rsidP="00E3162B">
            <w:pPr>
              <w:rPr>
                <w:rFonts w:asciiTheme="minorHAnsi" w:hAnsiTheme="minorHAnsi" w:cstheme="minorHAnsi"/>
                <w:b/>
              </w:rPr>
            </w:pPr>
          </w:p>
        </w:tc>
      </w:tr>
      <w:tr w:rsidR="00E77768" w:rsidRPr="00125EE9" w14:paraId="69703810" w14:textId="77777777">
        <w:tc>
          <w:tcPr>
            <w:tcW w:w="2378" w:type="dxa"/>
          </w:tcPr>
          <w:p w14:paraId="6D7AA5EB" w14:textId="77777777" w:rsidR="00E77768" w:rsidRPr="00125EE9" w:rsidRDefault="00E77768" w:rsidP="00E3162B">
            <w:pPr>
              <w:rPr>
                <w:rFonts w:asciiTheme="minorHAnsi" w:hAnsiTheme="minorHAnsi" w:cstheme="minorHAnsi"/>
                <w:b/>
              </w:rPr>
            </w:pPr>
          </w:p>
        </w:tc>
        <w:tc>
          <w:tcPr>
            <w:tcW w:w="2518" w:type="dxa"/>
          </w:tcPr>
          <w:p w14:paraId="153C0AE8" w14:textId="77777777" w:rsidR="00E77768" w:rsidRPr="00125EE9" w:rsidRDefault="00E77768" w:rsidP="00E3162B">
            <w:pPr>
              <w:rPr>
                <w:rFonts w:asciiTheme="minorHAnsi" w:hAnsiTheme="minorHAnsi" w:cstheme="minorHAnsi"/>
                <w:b/>
              </w:rPr>
            </w:pPr>
          </w:p>
        </w:tc>
        <w:tc>
          <w:tcPr>
            <w:tcW w:w="2557" w:type="dxa"/>
          </w:tcPr>
          <w:p w14:paraId="3B7B145D" w14:textId="77777777" w:rsidR="00E77768" w:rsidRPr="00125EE9" w:rsidRDefault="00E77768" w:rsidP="00E3162B">
            <w:pPr>
              <w:rPr>
                <w:rFonts w:asciiTheme="minorHAnsi" w:hAnsiTheme="minorHAnsi" w:cstheme="minorHAnsi"/>
                <w:b/>
              </w:rPr>
            </w:pPr>
          </w:p>
        </w:tc>
        <w:tc>
          <w:tcPr>
            <w:tcW w:w="2175" w:type="dxa"/>
          </w:tcPr>
          <w:p w14:paraId="7BC90275" w14:textId="77777777" w:rsidR="00E77768" w:rsidRPr="00125EE9" w:rsidRDefault="00E77768" w:rsidP="00E3162B">
            <w:pPr>
              <w:rPr>
                <w:rFonts w:asciiTheme="minorHAnsi" w:hAnsiTheme="minorHAnsi" w:cstheme="minorHAnsi"/>
                <w:b/>
              </w:rPr>
            </w:pPr>
          </w:p>
        </w:tc>
      </w:tr>
      <w:tr w:rsidR="00E77768" w:rsidRPr="00125EE9" w14:paraId="15345D3A" w14:textId="77777777">
        <w:tc>
          <w:tcPr>
            <w:tcW w:w="2378" w:type="dxa"/>
          </w:tcPr>
          <w:p w14:paraId="1123BDDE" w14:textId="77777777" w:rsidR="00E77768" w:rsidRPr="00125EE9" w:rsidRDefault="00E77768" w:rsidP="00E3162B">
            <w:pPr>
              <w:rPr>
                <w:rFonts w:asciiTheme="minorHAnsi" w:hAnsiTheme="minorHAnsi" w:cstheme="minorHAnsi"/>
                <w:b/>
              </w:rPr>
            </w:pPr>
          </w:p>
        </w:tc>
        <w:tc>
          <w:tcPr>
            <w:tcW w:w="2518" w:type="dxa"/>
          </w:tcPr>
          <w:p w14:paraId="2337B163" w14:textId="77777777" w:rsidR="00E77768" w:rsidRPr="00125EE9" w:rsidRDefault="00E77768" w:rsidP="00E3162B">
            <w:pPr>
              <w:rPr>
                <w:rFonts w:asciiTheme="minorHAnsi" w:hAnsiTheme="minorHAnsi" w:cstheme="minorHAnsi"/>
                <w:b/>
              </w:rPr>
            </w:pPr>
          </w:p>
        </w:tc>
        <w:tc>
          <w:tcPr>
            <w:tcW w:w="2557" w:type="dxa"/>
          </w:tcPr>
          <w:p w14:paraId="2A9CDE3C" w14:textId="77777777" w:rsidR="00E77768" w:rsidRPr="00125EE9" w:rsidRDefault="00E77768" w:rsidP="00E3162B">
            <w:pPr>
              <w:rPr>
                <w:rFonts w:asciiTheme="minorHAnsi" w:hAnsiTheme="minorHAnsi" w:cstheme="minorHAnsi"/>
                <w:b/>
              </w:rPr>
            </w:pPr>
          </w:p>
        </w:tc>
        <w:tc>
          <w:tcPr>
            <w:tcW w:w="2175" w:type="dxa"/>
          </w:tcPr>
          <w:p w14:paraId="5F067145" w14:textId="77777777" w:rsidR="00E77768" w:rsidRPr="00125EE9" w:rsidRDefault="00E77768" w:rsidP="00E3162B">
            <w:pPr>
              <w:rPr>
                <w:rFonts w:asciiTheme="minorHAnsi" w:hAnsiTheme="minorHAnsi" w:cstheme="minorHAnsi"/>
                <w:b/>
              </w:rPr>
            </w:pPr>
          </w:p>
        </w:tc>
      </w:tr>
      <w:tr w:rsidR="00E77768" w:rsidRPr="00125EE9" w14:paraId="0ED8E3AE" w14:textId="77777777">
        <w:tc>
          <w:tcPr>
            <w:tcW w:w="2378" w:type="dxa"/>
          </w:tcPr>
          <w:p w14:paraId="14E948E6" w14:textId="77777777" w:rsidR="00E77768" w:rsidRPr="00125EE9" w:rsidRDefault="00E77768" w:rsidP="00E3162B">
            <w:pPr>
              <w:rPr>
                <w:rFonts w:asciiTheme="minorHAnsi" w:hAnsiTheme="minorHAnsi" w:cstheme="minorHAnsi"/>
                <w:b/>
              </w:rPr>
            </w:pPr>
          </w:p>
        </w:tc>
        <w:tc>
          <w:tcPr>
            <w:tcW w:w="2518" w:type="dxa"/>
          </w:tcPr>
          <w:p w14:paraId="549E5654" w14:textId="77777777" w:rsidR="00E77768" w:rsidRPr="00125EE9" w:rsidRDefault="00E77768" w:rsidP="00E3162B">
            <w:pPr>
              <w:rPr>
                <w:rFonts w:asciiTheme="minorHAnsi" w:hAnsiTheme="minorHAnsi" w:cstheme="minorHAnsi"/>
                <w:b/>
              </w:rPr>
            </w:pPr>
          </w:p>
        </w:tc>
        <w:tc>
          <w:tcPr>
            <w:tcW w:w="2557" w:type="dxa"/>
          </w:tcPr>
          <w:p w14:paraId="5962A5E3" w14:textId="77777777" w:rsidR="00E77768" w:rsidRPr="00125EE9" w:rsidRDefault="00E77768" w:rsidP="00E3162B">
            <w:pPr>
              <w:rPr>
                <w:rFonts w:asciiTheme="minorHAnsi" w:hAnsiTheme="minorHAnsi" w:cstheme="minorHAnsi"/>
                <w:b/>
              </w:rPr>
            </w:pPr>
          </w:p>
        </w:tc>
        <w:tc>
          <w:tcPr>
            <w:tcW w:w="2175" w:type="dxa"/>
          </w:tcPr>
          <w:p w14:paraId="3882D958" w14:textId="77777777" w:rsidR="00E77768" w:rsidRPr="00125EE9" w:rsidRDefault="00E77768" w:rsidP="00E3162B">
            <w:pPr>
              <w:rPr>
                <w:rFonts w:asciiTheme="minorHAnsi" w:hAnsiTheme="minorHAnsi" w:cstheme="minorHAnsi"/>
                <w:b/>
              </w:rPr>
            </w:pPr>
          </w:p>
        </w:tc>
      </w:tr>
      <w:tr w:rsidR="00E77768" w:rsidRPr="00125EE9" w14:paraId="416B3B8F" w14:textId="77777777">
        <w:tc>
          <w:tcPr>
            <w:tcW w:w="2378" w:type="dxa"/>
          </w:tcPr>
          <w:p w14:paraId="31A35477" w14:textId="77777777" w:rsidR="00E77768" w:rsidRPr="00125EE9" w:rsidRDefault="00E77768" w:rsidP="00E3162B">
            <w:pPr>
              <w:rPr>
                <w:rFonts w:asciiTheme="minorHAnsi" w:hAnsiTheme="minorHAnsi" w:cstheme="minorHAnsi"/>
                <w:b/>
              </w:rPr>
            </w:pPr>
          </w:p>
        </w:tc>
        <w:tc>
          <w:tcPr>
            <w:tcW w:w="2518" w:type="dxa"/>
          </w:tcPr>
          <w:p w14:paraId="61EC334B" w14:textId="77777777" w:rsidR="00E77768" w:rsidRPr="00125EE9" w:rsidRDefault="00E77768" w:rsidP="00E3162B">
            <w:pPr>
              <w:rPr>
                <w:rFonts w:asciiTheme="minorHAnsi" w:hAnsiTheme="minorHAnsi" w:cstheme="minorHAnsi"/>
                <w:b/>
              </w:rPr>
            </w:pPr>
          </w:p>
        </w:tc>
        <w:tc>
          <w:tcPr>
            <w:tcW w:w="2557" w:type="dxa"/>
          </w:tcPr>
          <w:p w14:paraId="3D78AAD3" w14:textId="77777777" w:rsidR="00E77768" w:rsidRPr="00125EE9" w:rsidRDefault="00E77768" w:rsidP="00E3162B">
            <w:pPr>
              <w:rPr>
                <w:rFonts w:asciiTheme="minorHAnsi" w:hAnsiTheme="minorHAnsi" w:cstheme="minorHAnsi"/>
                <w:b/>
              </w:rPr>
            </w:pPr>
          </w:p>
        </w:tc>
        <w:tc>
          <w:tcPr>
            <w:tcW w:w="2175" w:type="dxa"/>
          </w:tcPr>
          <w:p w14:paraId="593E2DAD" w14:textId="77777777" w:rsidR="00E77768" w:rsidRPr="00125EE9" w:rsidRDefault="00E77768" w:rsidP="00E3162B">
            <w:pPr>
              <w:rPr>
                <w:rFonts w:asciiTheme="minorHAnsi" w:hAnsiTheme="minorHAnsi" w:cstheme="minorHAnsi"/>
                <w:b/>
              </w:rPr>
            </w:pPr>
          </w:p>
        </w:tc>
      </w:tr>
      <w:tr w:rsidR="00E77768" w:rsidRPr="00125EE9" w14:paraId="0706C438" w14:textId="77777777">
        <w:tc>
          <w:tcPr>
            <w:tcW w:w="2378" w:type="dxa"/>
          </w:tcPr>
          <w:p w14:paraId="49D8C480" w14:textId="77777777" w:rsidR="00E77768" w:rsidRPr="00125EE9" w:rsidRDefault="00E77768" w:rsidP="00E3162B">
            <w:pPr>
              <w:rPr>
                <w:rFonts w:asciiTheme="minorHAnsi" w:hAnsiTheme="minorHAnsi" w:cstheme="minorHAnsi"/>
                <w:b/>
              </w:rPr>
            </w:pPr>
          </w:p>
        </w:tc>
        <w:tc>
          <w:tcPr>
            <w:tcW w:w="2518" w:type="dxa"/>
          </w:tcPr>
          <w:p w14:paraId="1BF73D64" w14:textId="77777777" w:rsidR="00E77768" w:rsidRPr="00125EE9" w:rsidRDefault="00E77768" w:rsidP="00E3162B">
            <w:pPr>
              <w:rPr>
                <w:rFonts w:asciiTheme="minorHAnsi" w:hAnsiTheme="minorHAnsi" w:cstheme="minorHAnsi"/>
                <w:b/>
              </w:rPr>
            </w:pPr>
          </w:p>
        </w:tc>
        <w:tc>
          <w:tcPr>
            <w:tcW w:w="2557" w:type="dxa"/>
          </w:tcPr>
          <w:p w14:paraId="76FAE577" w14:textId="77777777" w:rsidR="00E77768" w:rsidRPr="00125EE9" w:rsidRDefault="00E77768" w:rsidP="00E3162B">
            <w:pPr>
              <w:rPr>
                <w:rFonts w:asciiTheme="minorHAnsi" w:hAnsiTheme="minorHAnsi" w:cstheme="minorHAnsi"/>
                <w:b/>
              </w:rPr>
            </w:pPr>
          </w:p>
        </w:tc>
        <w:tc>
          <w:tcPr>
            <w:tcW w:w="2175" w:type="dxa"/>
          </w:tcPr>
          <w:p w14:paraId="1241F2A8" w14:textId="77777777" w:rsidR="00E77768" w:rsidRPr="00125EE9" w:rsidRDefault="00E77768" w:rsidP="00E3162B">
            <w:pPr>
              <w:rPr>
                <w:rFonts w:asciiTheme="minorHAnsi" w:hAnsiTheme="minorHAnsi" w:cstheme="minorHAnsi"/>
                <w:b/>
              </w:rPr>
            </w:pPr>
          </w:p>
        </w:tc>
      </w:tr>
      <w:tr w:rsidR="00E77768" w:rsidRPr="00125EE9" w14:paraId="402AF337" w14:textId="77777777">
        <w:tc>
          <w:tcPr>
            <w:tcW w:w="2378" w:type="dxa"/>
          </w:tcPr>
          <w:p w14:paraId="29A239C3" w14:textId="77777777" w:rsidR="00E77768" w:rsidRPr="00125EE9" w:rsidRDefault="00E77768" w:rsidP="00E3162B">
            <w:pPr>
              <w:rPr>
                <w:rFonts w:asciiTheme="minorHAnsi" w:hAnsiTheme="minorHAnsi" w:cstheme="minorHAnsi"/>
                <w:b/>
              </w:rPr>
            </w:pPr>
          </w:p>
        </w:tc>
        <w:tc>
          <w:tcPr>
            <w:tcW w:w="2518" w:type="dxa"/>
          </w:tcPr>
          <w:p w14:paraId="4F8EC821" w14:textId="77777777" w:rsidR="00E77768" w:rsidRPr="00125EE9" w:rsidRDefault="00E77768" w:rsidP="00E3162B">
            <w:pPr>
              <w:rPr>
                <w:rFonts w:asciiTheme="minorHAnsi" w:hAnsiTheme="minorHAnsi" w:cstheme="minorHAnsi"/>
                <w:b/>
              </w:rPr>
            </w:pPr>
          </w:p>
        </w:tc>
        <w:tc>
          <w:tcPr>
            <w:tcW w:w="2557" w:type="dxa"/>
          </w:tcPr>
          <w:p w14:paraId="33A06F1C" w14:textId="77777777" w:rsidR="00E77768" w:rsidRPr="00125EE9" w:rsidRDefault="00E77768" w:rsidP="00E3162B">
            <w:pPr>
              <w:rPr>
                <w:rFonts w:asciiTheme="minorHAnsi" w:hAnsiTheme="minorHAnsi" w:cstheme="minorHAnsi"/>
                <w:b/>
              </w:rPr>
            </w:pPr>
          </w:p>
        </w:tc>
        <w:tc>
          <w:tcPr>
            <w:tcW w:w="2175" w:type="dxa"/>
          </w:tcPr>
          <w:p w14:paraId="2CD345D6" w14:textId="77777777" w:rsidR="00E77768" w:rsidRPr="00125EE9" w:rsidRDefault="00E77768" w:rsidP="00E3162B">
            <w:pPr>
              <w:rPr>
                <w:rFonts w:asciiTheme="minorHAnsi" w:hAnsiTheme="minorHAnsi" w:cstheme="minorHAnsi"/>
                <w:b/>
              </w:rPr>
            </w:pPr>
          </w:p>
        </w:tc>
      </w:tr>
      <w:tr w:rsidR="00E77768" w:rsidRPr="00125EE9" w14:paraId="7EFF6B82" w14:textId="77777777">
        <w:tc>
          <w:tcPr>
            <w:tcW w:w="2378" w:type="dxa"/>
          </w:tcPr>
          <w:p w14:paraId="4AC161F7" w14:textId="77777777" w:rsidR="00E77768" w:rsidRPr="00125EE9" w:rsidRDefault="00E77768" w:rsidP="00E3162B">
            <w:pPr>
              <w:rPr>
                <w:rFonts w:asciiTheme="minorHAnsi" w:hAnsiTheme="minorHAnsi" w:cstheme="minorHAnsi"/>
                <w:b/>
              </w:rPr>
            </w:pPr>
          </w:p>
        </w:tc>
        <w:tc>
          <w:tcPr>
            <w:tcW w:w="2518" w:type="dxa"/>
          </w:tcPr>
          <w:p w14:paraId="77D82A87" w14:textId="77777777" w:rsidR="00E77768" w:rsidRPr="00125EE9" w:rsidRDefault="00E77768" w:rsidP="00E3162B">
            <w:pPr>
              <w:rPr>
                <w:rFonts w:asciiTheme="minorHAnsi" w:hAnsiTheme="minorHAnsi" w:cstheme="minorHAnsi"/>
                <w:b/>
              </w:rPr>
            </w:pPr>
          </w:p>
        </w:tc>
        <w:tc>
          <w:tcPr>
            <w:tcW w:w="2557" w:type="dxa"/>
          </w:tcPr>
          <w:p w14:paraId="3AE4692A" w14:textId="77777777" w:rsidR="00E77768" w:rsidRPr="00125EE9" w:rsidRDefault="00E77768" w:rsidP="00E3162B">
            <w:pPr>
              <w:rPr>
                <w:rFonts w:asciiTheme="minorHAnsi" w:hAnsiTheme="minorHAnsi" w:cstheme="minorHAnsi"/>
                <w:b/>
              </w:rPr>
            </w:pPr>
          </w:p>
        </w:tc>
        <w:tc>
          <w:tcPr>
            <w:tcW w:w="2175" w:type="dxa"/>
          </w:tcPr>
          <w:p w14:paraId="67A34E4A" w14:textId="77777777" w:rsidR="00E77768" w:rsidRPr="00125EE9" w:rsidRDefault="00E77768" w:rsidP="00E3162B">
            <w:pPr>
              <w:rPr>
                <w:rFonts w:asciiTheme="minorHAnsi" w:hAnsiTheme="minorHAnsi" w:cstheme="minorHAnsi"/>
                <w:b/>
              </w:rPr>
            </w:pPr>
          </w:p>
        </w:tc>
      </w:tr>
      <w:tr w:rsidR="00E77768" w:rsidRPr="00125EE9" w14:paraId="51CCED8A" w14:textId="77777777">
        <w:tc>
          <w:tcPr>
            <w:tcW w:w="2378" w:type="dxa"/>
          </w:tcPr>
          <w:p w14:paraId="27CC5962" w14:textId="77777777" w:rsidR="00E77768" w:rsidRPr="00125EE9" w:rsidRDefault="00E77768" w:rsidP="00E3162B">
            <w:pPr>
              <w:rPr>
                <w:rFonts w:asciiTheme="minorHAnsi" w:hAnsiTheme="minorHAnsi" w:cstheme="minorHAnsi"/>
                <w:b/>
              </w:rPr>
            </w:pPr>
          </w:p>
        </w:tc>
        <w:tc>
          <w:tcPr>
            <w:tcW w:w="2518" w:type="dxa"/>
          </w:tcPr>
          <w:p w14:paraId="658DC184" w14:textId="77777777" w:rsidR="00E77768" w:rsidRPr="00125EE9" w:rsidRDefault="00E77768" w:rsidP="00E3162B">
            <w:pPr>
              <w:rPr>
                <w:rFonts w:asciiTheme="minorHAnsi" w:hAnsiTheme="minorHAnsi" w:cstheme="minorHAnsi"/>
                <w:b/>
              </w:rPr>
            </w:pPr>
          </w:p>
        </w:tc>
        <w:tc>
          <w:tcPr>
            <w:tcW w:w="2557" w:type="dxa"/>
          </w:tcPr>
          <w:p w14:paraId="0A45D8A5" w14:textId="77777777" w:rsidR="00E77768" w:rsidRPr="00125EE9" w:rsidRDefault="00E77768" w:rsidP="00E3162B">
            <w:pPr>
              <w:rPr>
                <w:rFonts w:asciiTheme="minorHAnsi" w:hAnsiTheme="minorHAnsi" w:cstheme="minorHAnsi"/>
                <w:b/>
              </w:rPr>
            </w:pPr>
          </w:p>
        </w:tc>
        <w:tc>
          <w:tcPr>
            <w:tcW w:w="2175" w:type="dxa"/>
          </w:tcPr>
          <w:p w14:paraId="3494F6CD" w14:textId="77777777" w:rsidR="00E77768" w:rsidRPr="00125EE9" w:rsidRDefault="00E77768" w:rsidP="00E3162B">
            <w:pPr>
              <w:rPr>
                <w:rFonts w:asciiTheme="minorHAnsi" w:hAnsiTheme="minorHAnsi" w:cstheme="minorHAnsi"/>
                <w:b/>
              </w:rPr>
            </w:pPr>
          </w:p>
        </w:tc>
      </w:tr>
      <w:tr w:rsidR="00E77768" w:rsidRPr="00125EE9" w14:paraId="48298387" w14:textId="77777777">
        <w:tc>
          <w:tcPr>
            <w:tcW w:w="2378" w:type="dxa"/>
          </w:tcPr>
          <w:p w14:paraId="3DC1A385" w14:textId="77777777" w:rsidR="00E77768" w:rsidRPr="00125EE9" w:rsidRDefault="00E77768" w:rsidP="00E3162B">
            <w:pPr>
              <w:rPr>
                <w:rFonts w:asciiTheme="minorHAnsi" w:hAnsiTheme="minorHAnsi" w:cstheme="minorHAnsi"/>
                <w:b/>
              </w:rPr>
            </w:pPr>
          </w:p>
        </w:tc>
        <w:tc>
          <w:tcPr>
            <w:tcW w:w="2518" w:type="dxa"/>
          </w:tcPr>
          <w:p w14:paraId="48AAFDBB" w14:textId="77777777" w:rsidR="00E77768" w:rsidRPr="00125EE9" w:rsidRDefault="00E77768" w:rsidP="00E3162B">
            <w:pPr>
              <w:rPr>
                <w:rFonts w:asciiTheme="minorHAnsi" w:hAnsiTheme="minorHAnsi" w:cstheme="minorHAnsi"/>
                <w:b/>
              </w:rPr>
            </w:pPr>
          </w:p>
        </w:tc>
        <w:tc>
          <w:tcPr>
            <w:tcW w:w="2557" w:type="dxa"/>
          </w:tcPr>
          <w:p w14:paraId="62D4D5A9" w14:textId="77777777" w:rsidR="00E77768" w:rsidRPr="00125EE9" w:rsidRDefault="00E77768" w:rsidP="00E3162B">
            <w:pPr>
              <w:rPr>
                <w:rFonts w:asciiTheme="minorHAnsi" w:hAnsiTheme="minorHAnsi" w:cstheme="minorHAnsi"/>
                <w:b/>
              </w:rPr>
            </w:pPr>
          </w:p>
        </w:tc>
        <w:tc>
          <w:tcPr>
            <w:tcW w:w="2175" w:type="dxa"/>
          </w:tcPr>
          <w:p w14:paraId="1A158F5C" w14:textId="77777777" w:rsidR="00E77768" w:rsidRPr="00125EE9" w:rsidRDefault="00E77768" w:rsidP="00E3162B">
            <w:pPr>
              <w:rPr>
                <w:rFonts w:asciiTheme="minorHAnsi" w:hAnsiTheme="minorHAnsi" w:cstheme="minorHAnsi"/>
                <w:b/>
              </w:rPr>
            </w:pPr>
          </w:p>
        </w:tc>
      </w:tr>
      <w:tr w:rsidR="00E77768" w:rsidRPr="00125EE9" w14:paraId="152B3830" w14:textId="77777777">
        <w:tc>
          <w:tcPr>
            <w:tcW w:w="2378" w:type="dxa"/>
          </w:tcPr>
          <w:p w14:paraId="7BA7BA57" w14:textId="77777777" w:rsidR="00E77768" w:rsidRPr="00125EE9" w:rsidRDefault="00E77768" w:rsidP="00E3162B">
            <w:pPr>
              <w:rPr>
                <w:rFonts w:asciiTheme="minorHAnsi" w:hAnsiTheme="minorHAnsi" w:cstheme="minorHAnsi"/>
                <w:b/>
              </w:rPr>
            </w:pPr>
          </w:p>
        </w:tc>
        <w:tc>
          <w:tcPr>
            <w:tcW w:w="2518" w:type="dxa"/>
          </w:tcPr>
          <w:p w14:paraId="6CA495D0" w14:textId="77777777" w:rsidR="00E77768" w:rsidRPr="00125EE9" w:rsidRDefault="00E77768" w:rsidP="00E3162B">
            <w:pPr>
              <w:rPr>
                <w:rFonts w:asciiTheme="minorHAnsi" w:hAnsiTheme="minorHAnsi" w:cstheme="minorHAnsi"/>
                <w:b/>
              </w:rPr>
            </w:pPr>
          </w:p>
        </w:tc>
        <w:tc>
          <w:tcPr>
            <w:tcW w:w="2557" w:type="dxa"/>
          </w:tcPr>
          <w:p w14:paraId="0114304C" w14:textId="77777777" w:rsidR="00E77768" w:rsidRPr="00125EE9" w:rsidRDefault="00E77768" w:rsidP="00E3162B">
            <w:pPr>
              <w:rPr>
                <w:rFonts w:asciiTheme="minorHAnsi" w:hAnsiTheme="minorHAnsi" w:cstheme="minorHAnsi"/>
                <w:b/>
              </w:rPr>
            </w:pPr>
          </w:p>
        </w:tc>
        <w:tc>
          <w:tcPr>
            <w:tcW w:w="2175" w:type="dxa"/>
          </w:tcPr>
          <w:p w14:paraId="7E8D7E17" w14:textId="77777777" w:rsidR="00E77768" w:rsidRPr="00125EE9" w:rsidRDefault="00E77768" w:rsidP="00E3162B">
            <w:pPr>
              <w:rPr>
                <w:rFonts w:asciiTheme="minorHAnsi" w:hAnsiTheme="minorHAnsi" w:cstheme="minorHAnsi"/>
                <w:b/>
              </w:rPr>
            </w:pPr>
          </w:p>
        </w:tc>
      </w:tr>
      <w:tr w:rsidR="00E77768" w:rsidRPr="00125EE9" w14:paraId="06DC95B0" w14:textId="77777777">
        <w:tc>
          <w:tcPr>
            <w:tcW w:w="2378" w:type="dxa"/>
          </w:tcPr>
          <w:p w14:paraId="361743CF" w14:textId="77777777" w:rsidR="00E77768" w:rsidRPr="00125EE9" w:rsidRDefault="00E77768" w:rsidP="00E3162B">
            <w:pPr>
              <w:rPr>
                <w:rFonts w:asciiTheme="minorHAnsi" w:hAnsiTheme="minorHAnsi" w:cstheme="minorHAnsi"/>
                <w:b/>
              </w:rPr>
            </w:pPr>
          </w:p>
        </w:tc>
        <w:tc>
          <w:tcPr>
            <w:tcW w:w="2518" w:type="dxa"/>
          </w:tcPr>
          <w:p w14:paraId="359122C8" w14:textId="77777777" w:rsidR="00E77768" w:rsidRPr="00125EE9" w:rsidRDefault="00E77768" w:rsidP="00E3162B">
            <w:pPr>
              <w:rPr>
                <w:rFonts w:asciiTheme="minorHAnsi" w:hAnsiTheme="minorHAnsi" w:cstheme="minorHAnsi"/>
                <w:b/>
              </w:rPr>
            </w:pPr>
          </w:p>
        </w:tc>
        <w:tc>
          <w:tcPr>
            <w:tcW w:w="2557" w:type="dxa"/>
          </w:tcPr>
          <w:p w14:paraId="1BF0308B" w14:textId="77777777" w:rsidR="00E77768" w:rsidRPr="00125EE9" w:rsidRDefault="00E77768" w:rsidP="00E3162B">
            <w:pPr>
              <w:rPr>
                <w:rFonts w:asciiTheme="minorHAnsi" w:hAnsiTheme="minorHAnsi" w:cstheme="minorHAnsi"/>
                <w:b/>
              </w:rPr>
            </w:pPr>
          </w:p>
        </w:tc>
        <w:tc>
          <w:tcPr>
            <w:tcW w:w="2175" w:type="dxa"/>
          </w:tcPr>
          <w:p w14:paraId="68830ED3" w14:textId="77777777" w:rsidR="00E77768" w:rsidRPr="00125EE9" w:rsidRDefault="00E77768" w:rsidP="00E3162B">
            <w:pPr>
              <w:rPr>
                <w:rFonts w:asciiTheme="minorHAnsi" w:hAnsiTheme="minorHAnsi" w:cstheme="minorHAnsi"/>
                <w:b/>
              </w:rPr>
            </w:pPr>
          </w:p>
        </w:tc>
      </w:tr>
      <w:tr w:rsidR="00E77768" w:rsidRPr="00125EE9" w14:paraId="2E2D7EAC" w14:textId="77777777">
        <w:tc>
          <w:tcPr>
            <w:tcW w:w="2378" w:type="dxa"/>
          </w:tcPr>
          <w:p w14:paraId="57673D07" w14:textId="77777777" w:rsidR="00E77768" w:rsidRPr="00125EE9" w:rsidRDefault="00E77768" w:rsidP="00E3162B">
            <w:pPr>
              <w:rPr>
                <w:rFonts w:asciiTheme="minorHAnsi" w:hAnsiTheme="minorHAnsi" w:cstheme="minorHAnsi"/>
                <w:b/>
              </w:rPr>
            </w:pPr>
          </w:p>
        </w:tc>
        <w:tc>
          <w:tcPr>
            <w:tcW w:w="2518" w:type="dxa"/>
          </w:tcPr>
          <w:p w14:paraId="2E9D294F" w14:textId="77777777" w:rsidR="00E77768" w:rsidRPr="00125EE9" w:rsidRDefault="00E77768" w:rsidP="00E3162B">
            <w:pPr>
              <w:rPr>
                <w:rFonts w:asciiTheme="minorHAnsi" w:hAnsiTheme="minorHAnsi" w:cstheme="minorHAnsi"/>
                <w:b/>
              </w:rPr>
            </w:pPr>
          </w:p>
        </w:tc>
        <w:tc>
          <w:tcPr>
            <w:tcW w:w="2557" w:type="dxa"/>
          </w:tcPr>
          <w:p w14:paraId="5E468786" w14:textId="77777777" w:rsidR="00E77768" w:rsidRPr="00125EE9" w:rsidRDefault="00E77768" w:rsidP="00E3162B">
            <w:pPr>
              <w:rPr>
                <w:rFonts w:asciiTheme="minorHAnsi" w:hAnsiTheme="minorHAnsi" w:cstheme="minorHAnsi"/>
                <w:b/>
              </w:rPr>
            </w:pPr>
          </w:p>
        </w:tc>
        <w:tc>
          <w:tcPr>
            <w:tcW w:w="2175" w:type="dxa"/>
          </w:tcPr>
          <w:p w14:paraId="52CA18FD" w14:textId="77777777" w:rsidR="00E77768" w:rsidRPr="00125EE9" w:rsidRDefault="00E77768" w:rsidP="00E3162B">
            <w:pPr>
              <w:rPr>
                <w:rFonts w:asciiTheme="minorHAnsi" w:hAnsiTheme="minorHAnsi" w:cstheme="minorHAnsi"/>
                <w:b/>
              </w:rPr>
            </w:pPr>
          </w:p>
        </w:tc>
      </w:tr>
      <w:tr w:rsidR="00E77768" w:rsidRPr="00125EE9" w14:paraId="686CB71B" w14:textId="77777777">
        <w:tc>
          <w:tcPr>
            <w:tcW w:w="2378" w:type="dxa"/>
          </w:tcPr>
          <w:p w14:paraId="22616161" w14:textId="77777777" w:rsidR="00E77768" w:rsidRPr="00125EE9" w:rsidRDefault="00E77768" w:rsidP="00E3162B">
            <w:pPr>
              <w:rPr>
                <w:rFonts w:asciiTheme="minorHAnsi" w:hAnsiTheme="minorHAnsi" w:cstheme="minorHAnsi"/>
                <w:b/>
              </w:rPr>
            </w:pPr>
          </w:p>
        </w:tc>
        <w:tc>
          <w:tcPr>
            <w:tcW w:w="2518" w:type="dxa"/>
          </w:tcPr>
          <w:p w14:paraId="0CE1985D" w14:textId="77777777" w:rsidR="00E77768" w:rsidRPr="00125EE9" w:rsidRDefault="00E77768" w:rsidP="00E3162B">
            <w:pPr>
              <w:rPr>
                <w:rFonts w:asciiTheme="minorHAnsi" w:hAnsiTheme="minorHAnsi" w:cstheme="minorHAnsi"/>
                <w:b/>
              </w:rPr>
            </w:pPr>
          </w:p>
        </w:tc>
        <w:tc>
          <w:tcPr>
            <w:tcW w:w="2557" w:type="dxa"/>
          </w:tcPr>
          <w:p w14:paraId="459EDE42" w14:textId="77777777" w:rsidR="00E77768" w:rsidRPr="00125EE9" w:rsidRDefault="00E77768" w:rsidP="00E3162B">
            <w:pPr>
              <w:rPr>
                <w:rFonts w:asciiTheme="minorHAnsi" w:hAnsiTheme="minorHAnsi" w:cstheme="minorHAnsi"/>
                <w:b/>
              </w:rPr>
            </w:pPr>
          </w:p>
        </w:tc>
        <w:tc>
          <w:tcPr>
            <w:tcW w:w="2175" w:type="dxa"/>
          </w:tcPr>
          <w:p w14:paraId="7AC165D6" w14:textId="77777777" w:rsidR="00E77768" w:rsidRPr="00125EE9" w:rsidRDefault="00E77768" w:rsidP="00E3162B">
            <w:pPr>
              <w:rPr>
                <w:rFonts w:asciiTheme="minorHAnsi" w:hAnsiTheme="minorHAnsi" w:cstheme="minorHAnsi"/>
                <w:b/>
              </w:rPr>
            </w:pPr>
          </w:p>
        </w:tc>
      </w:tr>
      <w:tr w:rsidR="00E77768" w:rsidRPr="00125EE9" w14:paraId="3335B332" w14:textId="77777777">
        <w:tc>
          <w:tcPr>
            <w:tcW w:w="2378" w:type="dxa"/>
          </w:tcPr>
          <w:p w14:paraId="2DB96419" w14:textId="77777777" w:rsidR="00E77768" w:rsidRPr="00125EE9" w:rsidRDefault="00E77768" w:rsidP="00E3162B">
            <w:pPr>
              <w:rPr>
                <w:rFonts w:asciiTheme="minorHAnsi" w:hAnsiTheme="minorHAnsi" w:cstheme="minorHAnsi"/>
                <w:b/>
              </w:rPr>
            </w:pPr>
          </w:p>
        </w:tc>
        <w:tc>
          <w:tcPr>
            <w:tcW w:w="2518" w:type="dxa"/>
          </w:tcPr>
          <w:p w14:paraId="3C41CC07" w14:textId="77777777" w:rsidR="00E77768" w:rsidRPr="00125EE9" w:rsidRDefault="00E77768" w:rsidP="00E3162B">
            <w:pPr>
              <w:rPr>
                <w:rFonts w:asciiTheme="minorHAnsi" w:hAnsiTheme="minorHAnsi" w:cstheme="minorHAnsi"/>
                <w:b/>
              </w:rPr>
            </w:pPr>
          </w:p>
        </w:tc>
        <w:tc>
          <w:tcPr>
            <w:tcW w:w="2557" w:type="dxa"/>
          </w:tcPr>
          <w:p w14:paraId="433D042E" w14:textId="77777777" w:rsidR="00E77768" w:rsidRPr="00125EE9" w:rsidRDefault="00E77768" w:rsidP="00E3162B">
            <w:pPr>
              <w:rPr>
                <w:rFonts w:asciiTheme="minorHAnsi" w:hAnsiTheme="minorHAnsi" w:cstheme="minorHAnsi"/>
                <w:b/>
              </w:rPr>
            </w:pPr>
          </w:p>
        </w:tc>
        <w:tc>
          <w:tcPr>
            <w:tcW w:w="2175" w:type="dxa"/>
          </w:tcPr>
          <w:p w14:paraId="16D6382C" w14:textId="77777777" w:rsidR="00E77768" w:rsidRPr="00125EE9" w:rsidRDefault="00E77768" w:rsidP="00E3162B">
            <w:pPr>
              <w:rPr>
                <w:rFonts w:asciiTheme="minorHAnsi" w:hAnsiTheme="minorHAnsi" w:cstheme="minorHAnsi"/>
                <w:b/>
              </w:rPr>
            </w:pPr>
          </w:p>
        </w:tc>
      </w:tr>
      <w:tr w:rsidR="00E77768" w:rsidRPr="00125EE9" w14:paraId="1E25D39A" w14:textId="77777777">
        <w:tc>
          <w:tcPr>
            <w:tcW w:w="2378" w:type="dxa"/>
          </w:tcPr>
          <w:p w14:paraId="2E285C62" w14:textId="77777777" w:rsidR="00E77768" w:rsidRPr="00125EE9" w:rsidRDefault="00E77768" w:rsidP="00E3162B">
            <w:pPr>
              <w:rPr>
                <w:rFonts w:asciiTheme="minorHAnsi" w:hAnsiTheme="minorHAnsi" w:cstheme="minorHAnsi"/>
                <w:b/>
              </w:rPr>
            </w:pPr>
          </w:p>
        </w:tc>
        <w:tc>
          <w:tcPr>
            <w:tcW w:w="2518" w:type="dxa"/>
          </w:tcPr>
          <w:p w14:paraId="5D6CDF8F" w14:textId="77777777" w:rsidR="00E77768" w:rsidRPr="00125EE9" w:rsidRDefault="00E77768" w:rsidP="00E3162B">
            <w:pPr>
              <w:rPr>
                <w:rFonts w:asciiTheme="minorHAnsi" w:hAnsiTheme="minorHAnsi" w:cstheme="minorHAnsi"/>
                <w:b/>
              </w:rPr>
            </w:pPr>
          </w:p>
        </w:tc>
        <w:tc>
          <w:tcPr>
            <w:tcW w:w="2557" w:type="dxa"/>
          </w:tcPr>
          <w:p w14:paraId="34C9677D" w14:textId="77777777" w:rsidR="00E77768" w:rsidRPr="00125EE9" w:rsidRDefault="00E77768" w:rsidP="00E3162B">
            <w:pPr>
              <w:rPr>
                <w:rFonts w:asciiTheme="minorHAnsi" w:hAnsiTheme="minorHAnsi" w:cstheme="minorHAnsi"/>
                <w:b/>
              </w:rPr>
            </w:pPr>
          </w:p>
        </w:tc>
        <w:tc>
          <w:tcPr>
            <w:tcW w:w="2175" w:type="dxa"/>
          </w:tcPr>
          <w:p w14:paraId="2D93E786" w14:textId="77777777" w:rsidR="00E77768" w:rsidRPr="00125EE9" w:rsidRDefault="00E77768" w:rsidP="00E3162B">
            <w:pPr>
              <w:rPr>
                <w:rFonts w:asciiTheme="minorHAnsi" w:hAnsiTheme="minorHAnsi" w:cstheme="minorHAnsi"/>
                <w:b/>
              </w:rPr>
            </w:pPr>
          </w:p>
        </w:tc>
      </w:tr>
      <w:tr w:rsidR="00E77768" w:rsidRPr="00125EE9" w14:paraId="57FB5B86" w14:textId="77777777">
        <w:tc>
          <w:tcPr>
            <w:tcW w:w="2378" w:type="dxa"/>
          </w:tcPr>
          <w:p w14:paraId="2C337F35" w14:textId="77777777" w:rsidR="00E77768" w:rsidRPr="00125EE9" w:rsidRDefault="00E77768" w:rsidP="00E3162B">
            <w:pPr>
              <w:rPr>
                <w:rFonts w:asciiTheme="minorHAnsi" w:hAnsiTheme="minorHAnsi" w:cstheme="minorHAnsi"/>
                <w:b/>
              </w:rPr>
            </w:pPr>
          </w:p>
        </w:tc>
        <w:tc>
          <w:tcPr>
            <w:tcW w:w="2518" w:type="dxa"/>
          </w:tcPr>
          <w:p w14:paraId="4EA3D9F0" w14:textId="77777777" w:rsidR="00E77768" w:rsidRPr="00125EE9" w:rsidRDefault="00E77768" w:rsidP="00E3162B">
            <w:pPr>
              <w:rPr>
                <w:rFonts w:asciiTheme="minorHAnsi" w:hAnsiTheme="minorHAnsi" w:cstheme="minorHAnsi"/>
                <w:b/>
              </w:rPr>
            </w:pPr>
          </w:p>
        </w:tc>
        <w:tc>
          <w:tcPr>
            <w:tcW w:w="2557" w:type="dxa"/>
          </w:tcPr>
          <w:p w14:paraId="7EECA32D" w14:textId="77777777" w:rsidR="00E77768" w:rsidRPr="00125EE9" w:rsidRDefault="00E77768" w:rsidP="00E3162B">
            <w:pPr>
              <w:rPr>
                <w:rFonts w:asciiTheme="minorHAnsi" w:hAnsiTheme="minorHAnsi" w:cstheme="minorHAnsi"/>
                <w:b/>
              </w:rPr>
            </w:pPr>
          </w:p>
        </w:tc>
        <w:tc>
          <w:tcPr>
            <w:tcW w:w="2175" w:type="dxa"/>
          </w:tcPr>
          <w:p w14:paraId="573CF121" w14:textId="77777777" w:rsidR="00E77768" w:rsidRPr="00125EE9" w:rsidRDefault="00E77768" w:rsidP="00E3162B">
            <w:pPr>
              <w:rPr>
                <w:rFonts w:asciiTheme="minorHAnsi" w:hAnsiTheme="minorHAnsi" w:cstheme="minorHAnsi"/>
                <w:b/>
              </w:rPr>
            </w:pPr>
          </w:p>
        </w:tc>
      </w:tr>
      <w:tr w:rsidR="00E77768" w:rsidRPr="00125EE9" w14:paraId="48C249E7" w14:textId="77777777">
        <w:tc>
          <w:tcPr>
            <w:tcW w:w="2378" w:type="dxa"/>
          </w:tcPr>
          <w:p w14:paraId="60F30A08" w14:textId="77777777" w:rsidR="00E77768" w:rsidRPr="00125EE9" w:rsidRDefault="00E77768" w:rsidP="00E3162B">
            <w:pPr>
              <w:rPr>
                <w:rFonts w:asciiTheme="minorHAnsi" w:hAnsiTheme="minorHAnsi" w:cstheme="minorHAnsi"/>
                <w:b/>
              </w:rPr>
            </w:pPr>
          </w:p>
        </w:tc>
        <w:tc>
          <w:tcPr>
            <w:tcW w:w="2518" w:type="dxa"/>
          </w:tcPr>
          <w:p w14:paraId="66D4B364" w14:textId="77777777" w:rsidR="00E77768" w:rsidRPr="00125EE9" w:rsidRDefault="00E77768" w:rsidP="00E3162B">
            <w:pPr>
              <w:rPr>
                <w:rFonts w:asciiTheme="minorHAnsi" w:hAnsiTheme="minorHAnsi" w:cstheme="minorHAnsi"/>
                <w:b/>
              </w:rPr>
            </w:pPr>
          </w:p>
        </w:tc>
        <w:tc>
          <w:tcPr>
            <w:tcW w:w="2557" w:type="dxa"/>
          </w:tcPr>
          <w:p w14:paraId="08F2DF0B" w14:textId="77777777" w:rsidR="00E77768" w:rsidRPr="00125EE9" w:rsidRDefault="00E77768" w:rsidP="00E3162B">
            <w:pPr>
              <w:rPr>
                <w:rFonts w:asciiTheme="minorHAnsi" w:hAnsiTheme="minorHAnsi" w:cstheme="minorHAnsi"/>
                <w:b/>
              </w:rPr>
            </w:pPr>
          </w:p>
        </w:tc>
        <w:tc>
          <w:tcPr>
            <w:tcW w:w="2175" w:type="dxa"/>
          </w:tcPr>
          <w:p w14:paraId="6863690F" w14:textId="77777777" w:rsidR="00E77768" w:rsidRPr="00125EE9" w:rsidRDefault="00E77768" w:rsidP="00E3162B">
            <w:pPr>
              <w:rPr>
                <w:rFonts w:asciiTheme="minorHAnsi" w:hAnsiTheme="minorHAnsi" w:cstheme="minorHAnsi"/>
                <w:b/>
              </w:rPr>
            </w:pPr>
          </w:p>
        </w:tc>
      </w:tr>
      <w:tr w:rsidR="00E77768" w:rsidRPr="00125EE9" w14:paraId="55247A03" w14:textId="77777777">
        <w:tc>
          <w:tcPr>
            <w:tcW w:w="2378" w:type="dxa"/>
          </w:tcPr>
          <w:p w14:paraId="6099FA82" w14:textId="77777777" w:rsidR="00E77768" w:rsidRPr="00125EE9" w:rsidRDefault="00E77768" w:rsidP="00E3162B">
            <w:pPr>
              <w:rPr>
                <w:rFonts w:asciiTheme="minorHAnsi" w:hAnsiTheme="minorHAnsi" w:cstheme="minorHAnsi"/>
                <w:b/>
              </w:rPr>
            </w:pPr>
          </w:p>
        </w:tc>
        <w:tc>
          <w:tcPr>
            <w:tcW w:w="2518" w:type="dxa"/>
          </w:tcPr>
          <w:p w14:paraId="0E2C3408" w14:textId="77777777" w:rsidR="00E77768" w:rsidRPr="00125EE9" w:rsidRDefault="00E77768" w:rsidP="00E3162B">
            <w:pPr>
              <w:rPr>
                <w:rFonts w:asciiTheme="minorHAnsi" w:hAnsiTheme="minorHAnsi" w:cstheme="minorHAnsi"/>
                <w:b/>
              </w:rPr>
            </w:pPr>
          </w:p>
        </w:tc>
        <w:tc>
          <w:tcPr>
            <w:tcW w:w="2557" w:type="dxa"/>
          </w:tcPr>
          <w:p w14:paraId="50D4D279" w14:textId="77777777" w:rsidR="00E77768" w:rsidRPr="00125EE9" w:rsidRDefault="00E77768" w:rsidP="00E3162B">
            <w:pPr>
              <w:rPr>
                <w:rFonts w:asciiTheme="minorHAnsi" w:hAnsiTheme="minorHAnsi" w:cstheme="minorHAnsi"/>
                <w:b/>
              </w:rPr>
            </w:pPr>
          </w:p>
        </w:tc>
        <w:tc>
          <w:tcPr>
            <w:tcW w:w="2175" w:type="dxa"/>
          </w:tcPr>
          <w:p w14:paraId="0F9B554F" w14:textId="77777777" w:rsidR="00E77768" w:rsidRPr="00125EE9" w:rsidRDefault="00E77768" w:rsidP="00E3162B">
            <w:pPr>
              <w:rPr>
                <w:rFonts w:asciiTheme="minorHAnsi" w:hAnsiTheme="minorHAnsi" w:cstheme="minorHAnsi"/>
                <w:b/>
              </w:rPr>
            </w:pPr>
          </w:p>
        </w:tc>
      </w:tr>
      <w:tr w:rsidR="00E77768" w:rsidRPr="00125EE9" w14:paraId="21BC632F" w14:textId="77777777">
        <w:tc>
          <w:tcPr>
            <w:tcW w:w="2378" w:type="dxa"/>
          </w:tcPr>
          <w:p w14:paraId="73699569" w14:textId="77777777" w:rsidR="00E77768" w:rsidRPr="00125EE9" w:rsidRDefault="00E77768" w:rsidP="00E3162B">
            <w:pPr>
              <w:rPr>
                <w:rFonts w:asciiTheme="minorHAnsi" w:hAnsiTheme="minorHAnsi" w:cstheme="minorHAnsi"/>
                <w:b/>
              </w:rPr>
            </w:pPr>
          </w:p>
        </w:tc>
        <w:tc>
          <w:tcPr>
            <w:tcW w:w="2518" w:type="dxa"/>
          </w:tcPr>
          <w:p w14:paraId="3495D28F" w14:textId="77777777" w:rsidR="00E77768" w:rsidRPr="00125EE9" w:rsidRDefault="00E77768" w:rsidP="00E3162B">
            <w:pPr>
              <w:rPr>
                <w:rFonts w:asciiTheme="minorHAnsi" w:hAnsiTheme="minorHAnsi" w:cstheme="minorHAnsi"/>
                <w:b/>
              </w:rPr>
            </w:pPr>
          </w:p>
        </w:tc>
        <w:tc>
          <w:tcPr>
            <w:tcW w:w="2557" w:type="dxa"/>
          </w:tcPr>
          <w:p w14:paraId="72BB83B3" w14:textId="77777777" w:rsidR="00E77768" w:rsidRPr="00125EE9" w:rsidRDefault="00E77768" w:rsidP="00E3162B">
            <w:pPr>
              <w:rPr>
                <w:rFonts w:asciiTheme="minorHAnsi" w:hAnsiTheme="minorHAnsi" w:cstheme="minorHAnsi"/>
                <w:b/>
              </w:rPr>
            </w:pPr>
          </w:p>
        </w:tc>
        <w:tc>
          <w:tcPr>
            <w:tcW w:w="2175" w:type="dxa"/>
          </w:tcPr>
          <w:p w14:paraId="1EB85C5F" w14:textId="77777777" w:rsidR="00E77768" w:rsidRPr="00125EE9" w:rsidRDefault="00E77768" w:rsidP="00E3162B">
            <w:pPr>
              <w:rPr>
                <w:rFonts w:asciiTheme="minorHAnsi" w:hAnsiTheme="minorHAnsi" w:cstheme="minorHAnsi"/>
                <w:b/>
              </w:rPr>
            </w:pPr>
          </w:p>
        </w:tc>
      </w:tr>
      <w:tr w:rsidR="00E77768" w:rsidRPr="00125EE9" w14:paraId="559A013F" w14:textId="77777777">
        <w:tc>
          <w:tcPr>
            <w:tcW w:w="2378" w:type="dxa"/>
          </w:tcPr>
          <w:p w14:paraId="5335BE2A" w14:textId="77777777" w:rsidR="00E77768" w:rsidRPr="00125EE9" w:rsidRDefault="00E77768" w:rsidP="00E3162B">
            <w:pPr>
              <w:rPr>
                <w:rFonts w:asciiTheme="minorHAnsi" w:hAnsiTheme="minorHAnsi" w:cstheme="minorHAnsi"/>
                <w:b/>
              </w:rPr>
            </w:pPr>
          </w:p>
        </w:tc>
        <w:tc>
          <w:tcPr>
            <w:tcW w:w="2518" w:type="dxa"/>
          </w:tcPr>
          <w:p w14:paraId="4FCD4505" w14:textId="77777777" w:rsidR="00E77768" w:rsidRPr="00125EE9" w:rsidRDefault="00E77768" w:rsidP="00E3162B">
            <w:pPr>
              <w:rPr>
                <w:rFonts w:asciiTheme="minorHAnsi" w:hAnsiTheme="minorHAnsi" w:cstheme="minorHAnsi"/>
                <w:b/>
              </w:rPr>
            </w:pPr>
          </w:p>
        </w:tc>
        <w:tc>
          <w:tcPr>
            <w:tcW w:w="2557" w:type="dxa"/>
          </w:tcPr>
          <w:p w14:paraId="10DDC303" w14:textId="77777777" w:rsidR="00E77768" w:rsidRPr="00125EE9" w:rsidRDefault="00E77768" w:rsidP="00E3162B">
            <w:pPr>
              <w:rPr>
                <w:rFonts w:asciiTheme="minorHAnsi" w:hAnsiTheme="minorHAnsi" w:cstheme="minorHAnsi"/>
                <w:b/>
              </w:rPr>
            </w:pPr>
          </w:p>
        </w:tc>
        <w:tc>
          <w:tcPr>
            <w:tcW w:w="2175" w:type="dxa"/>
          </w:tcPr>
          <w:p w14:paraId="268EF6AD" w14:textId="77777777" w:rsidR="00E77768" w:rsidRPr="00125EE9" w:rsidRDefault="00E77768" w:rsidP="00E3162B">
            <w:pPr>
              <w:rPr>
                <w:rFonts w:asciiTheme="minorHAnsi" w:hAnsiTheme="minorHAnsi" w:cstheme="minorHAnsi"/>
                <w:b/>
              </w:rPr>
            </w:pPr>
          </w:p>
        </w:tc>
      </w:tr>
      <w:tr w:rsidR="00E77768" w:rsidRPr="00125EE9" w14:paraId="2AAF8D33" w14:textId="77777777">
        <w:tc>
          <w:tcPr>
            <w:tcW w:w="2378" w:type="dxa"/>
          </w:tcPr>
          <w:p w14:paraId="102EA2C9" w14:textId="77777777" w:rsidR="00E77768" w:rsidRPr="00125EE9" w:rsidRDefault="00E77768" w:rsidP="00E3162B">
            <w:pPr>
              <w:rPr>
                <w:rFonts w:asciiTheme="minorHAnsi" w:hAnsiTheme="minorHAnsi" w:cstheme="minorHAnsi"/>
                <w:b/>
              </w:rPr>
            </w:pPr>
          </w:p>
        </w:tc>
        <w:tc>
          <w:tcPr>
            <w:tcW w:w="2518" w:type="dxa"/>
          </w:tcPr>
          <w:p w14:paraId="6827A4C7" w14:textId="77777777" w:rsidR="00E77768" w:rsidRPr="00125EE9" w:rsidRDefault="00E77768" w:rsidP="00E3162B">
            <w:pPr>
              <w:rPr>
                <w:rFonts w:asciiTheme="minorHAnsi" w:hAnsiTheme="minorHAnsi" w:cstheme="minorHAnsi"/>
                <w:b/>
              </w:rPr>
            </w:pPr>
          </w:p>
        </w:tc>
        <w:tc>
          <w:tcPr>
            <w:tcW w:w="2557" w:type="dxa"/>
          </w:tcPr>
          <w:p w14:paraId="53E94321" w14:textId="77777777" w:rsidR="00E77768" w:rsidRPr="00125EE9" w:rsidRDefault="00E77768" w:rsidP="00E3162B">
            <w:pPr>
              <w:rPr>
                <w:rFonts w:asciiTheme="minorHAnsi" w:hAnsiTheme="minorHAnsi" w:cstheme="minorHAnsi"/>
                <w:b/>
              </w:rPr>
            </w:pPr>
          </w:p>
        </w:tc>
        <w:tc>
          <w:tcPr>
            <w:tcW w:w="2175" w:type="dxa"/>
          </w:tcPr>
          <w:p w14:paraId="36C124DA" w14:textId="77777777" w:rsidR="00E77768" w:rsidRPr="00125EE9" w:rsidRDefault="00E77768" w:rsidP="00E3162B">
            <w:pPr>
              <w:rPr>
                <w:rFonts w:asciiTheme="minorHAnsi" w:hAnsiTheme="minorHAnsi" w:cstheme="minorHAnsi"/>
                <w:b/>
              </w:rPr>
            </w:pPr>
          </w:p>
        </w:tc>
      </w:tr>
      <w:tr w:rsidR="00E77768" w:rsidRPr="00125EE9" w14:paraId="744FF31E" w14:textId="77777777">
        <w:tc>
          <w:tcPr>
            <w:tcW w:w="2378" w:type="dxa"/>
          </w:tcPr>
          <w:p w14:paraId="2BC89460" w14:textId="77777777" w:rsidR="00E77768" w:rsidRPr="00125EE9" w:rsidRDefault="00E77768" w:rsidP="00E3162B">
            <w:pPr>
              <w:rPr>
                <w:rFonts w:asciiTheme="minorHAnsi" w:hAnsiTheme="minorHAnsi" w:cstheme="minorHAnsi"/>
                <w:b/>
              </w:rPr>
            </w:pPr>
          </w:p>
        </w:tc>
        <w:tc>
          <w:tcPr>
            <w:tcW w:w="2518" w:type="dxa"/>
          </w:tcPr>
          <w:p w14:paraId="48F0FF37" w14:textId="77777777" w:rsidR="00E77768" w:rsidRPr="00125EE9" w:rsidRDefault="00E77768" w:rsidP="00E3162B">
            <w:pPr>
              <w:rPr>
                <w:rFonts w:asciiTheme="minorHAnsi" w:hAnsiTheme="minorHAnsi" w:cstheme="minorHAnsi"/>
                <w:b/>
              </w:rPr>
            </w:pPr>
          </w:p>
        </w:tc>
        <w:tc>
          <w:tcPr>
            <w:tcW w:w="2557" w:type="dxa"/>
          </w:tcPr>
          <w:p w14:paraId="607BC0BD" w14:textId="77777777" w:rsidR="00E77768" w:rsidRPr="00125EE9" w:rsidRDefault="00E77768" w:rsidP="00E3162B">
            <w:pPr>
              <w:rPr>
                <w:rFonts w:asciiTheme="minorHAnsi" w:hAnsiTheme="minorHAnsi" w:cstheme="minorHAnsi"/>
                <w:b/>
              </w:rPr>
            </w:pPr>
          </w:p>
        </w:tc>
        <w:tc>
          <w:tcPr>
            <w:tcW w:w="2175" w:type="dxa"/>
          </w:tcPr>
          <w:p w14:paraId="069DF1BF" w14:textId="77777777" w:rsidR="00E77768" w:rsidRPr="00125EE9" w:rsidRDefault="00E77768" w:rsidP="00E3162B">
            <w:pPr>
              <w:rPr>
                <w:rFonts w:asciiTheme="minorHAnsi" w:hAnsiTheme="minorHAnsi" w:cstheme="minorHAnsi"/>
                <w:b/>
              </w:rPr>
            </w:pPr>
          </w:p>
        </w:tc>
      </w:tr>
      <w:tr w:rsidR="00E77768" w:rsidRPr="00125EE9" w14:paraId="2ADFFBC3" w14:textId="77777777">
        <w:tc>
          <w:tcPr>
            <w:tcW w:w="2378" w:type="dxa"/>
          </w:tcPr>
          <w:p w14:paraId="3A2EB1B9" w14:textId="77777777" w:rsidR="00E77768" w:rsidRPr="00125EE9" w:rsidRDefault="00E77768" w:rsidP="00E3162B">
            <w:pPr>
              <w:rPr>
                <w:rFonts w:asciiTheme="minorHAnsi" w:hAnsiTheme="minorHAnsi" w:cstheme="minorHAnsi"/>
                <w:b/>
              </w:rPr>
            </w:pPr>
          </w:p>
        </w:tc>
        <w:tc>
          <w:tcPr>
            <w:tcW w:w="2518" w:type="dxa"/>
          </w:tcPr>
          <w:p w14:paraId="2C64C85F" w14:textId="77777777" w:rsidR="00E77768" w:rsidRPr="00125EE9" w:rsidRDefault="00E77768" w:rsidP="00E3162B">
            <w:pPr>
              <w:rPr>
                <w:rFonts w:asciiTheme="minorHAnsi" w:hAnsiTheme="minorHAnsi" w:cstheme="minorHAnsi"/>
                <w:b/>
              </w:rPr>
            </w:pPr>
          </w:p>
        </w:tc>
        <w:tc>
          <w:tcPr>
            <w:tcW w:w="2557" w:type="dxa"/>
          </w:tcPr>
          <w:p w14:paraId="3167A6E6" w14:textId="77777777" w:rsidR="00E77768" w:rsidRPr="00125EE9" w:rsidRDefault="00E77768" w:rsidP="00E3162B">
            <w:pPr>
              <w:rPr>
                <w:rFonts w:asciiTheme="minorHAnsi" w:hAnsiTheme="minorHAnsi" w:cstheme="minorHAnsi"/>
                <w:b/>
              </w:rPr>
            </w:pPr>
          </w:p>
        </w:tc>
        <w:tc>
          <w:tcPr>
            <w:tcW w:w="2175" w:type="dxa"/>
          </w:tcPr>
          <w:p w14:paraId="707A9CD8" w14:textId="77777777" w:rsidR="00E77768" w:rsidRPr="00125EE9" w:rsidRDefault="00E77768" w:rsidP="00E3162B">
            <w:pPr>
              <w:rPr>
                <w:rFonts w:asciiTheme="minorHAnsi" w:hAnsiTheme="minorHAnsi" w:cstheme="minorHAnsi"/>
                <w:b/>
              </w:rPr>
            </w:pPr>
          </w:p>
        </w:tc>
      </w:tr>
      <w:tr w:rsidR="00E77768" w:rsidRPr="00125EE9" w14:paraId="18930324" w14:textId="77777777">
        <w:tc>
          <w:tcPr>
            <w:tcW w:w="2378" w:type="dxa"/>
          </w:tcPr>
          <w:p w14:paraId="6DCA33E4" w14:textId="77777777" w:rsidR="00E77768" w:rsidRPr="00125EE9" w:rsidRDefault="00E77768" w:rsidP="00E3162B">
            <w:pPr>
              <w:rPr>
                <w:rFonts w:asciiTheme="minorHAnsi" w:hAnsiTheme="minorHAnsi" w:cstheme="minorHAnsi"/>
                <w:b/>
              </w:rPr>
            </w:pPr>
          </w:p>
        </w:tc>
        <w:tc>
          <w:tcPr>
            <w:tcW w:w="2518" w:type="dxa"/>
          </w:tcPr>
          <w:p w14:paraId="013599AF" w14:textId="77777777" w:rsidR="00E77768" w:rsidRPr="00125EE9" w:rsidRDefault="00E77768" w:rsidP="00E3162B">
            <w:pPr>
              <w:rPr>
                <w:rFonts w:asciiTheme="minorHAnsi" w:hAnsiTheme="minorHAnsi" w:cstheme="minorHAnsi"/>
                <w:b/>
              </w:rPr>
            </w:pPr>
          </w:p>
        </w:tc>
        <w:tc>
          <w:tcPr>
            <w:tcW w:w="2557" w:type="dxa"/>
          </w:tcPr>
          <w:p w14:paraId="005578C3" w14:textId="77777777" w:rsidR="00E77768" w:rsidRPr="00125EE9" w:rsidRDefault="00E77768" w:rsidP="00E3162B">
            <w:pPr>
              <w:rPr>
                <w:rFonts w:asciiTheme="minorHAnsi" w:hAnsiTheme="minorHAnsi" w:cstheme="minorHAnsi"/>
                <w:b/>
              </w:rPr>
            </w:pPr>
          </w:p>
        </w:tc>
        <w:tc>
          <w:tcPr>
            <w:tcW w:w="2175" w:type="dxa"/>
          </w:tcPr>
          <w:p w14:paraId="6A068E6E" w14:textId="77777777" w:rsidR="00E77768" w:rsidRPr="00125EE9" w:rsidRDefault="00E77768" w:rsidP="00E3162B">
            <w:pPr>
              <w:rPr>
                <w:rFonts w:asciiTheme="minorHAnsi" w:hAnsiTheme="minorHAnsi" w:cstheme="minorHAnsi"/>
                <w:b/>
              </w:rPr>
            </w:pPr>
          </w:p>
        </w:tc>
      </w:tr>
      <w:tr w:rsidR="00E77768" w:rsidRPr="00125EE9" w14:paraId="799D5491" w14:textId="77777777">
        <w:tc>
          <w:tcPr>
            <w:tcW w:w="2378" w:type="dxa"/>
          </w:tcPr>
          <w:p w14:paraId="5AEC3CBD" w14:textId="77777777" w:rsidR="00E77768" w:rsidRPr="00125EE9" w:rsidRDefault="00E77768" w:rsidP="00E3162B">
            <w:pPr>
              <w:rPr>
                <w:rFonts w:asciiTheme="minorHAnsi" w:hAnsiTheme="minorHAnsi" w:cstheme="minorHAnsi"/>
                <w:b/>
              </w:rPr>
            </w:pPr>
          </w:p>
        </w:tc>
        <w:tc>
          <w:tcPr>
            <w:tcW w:w="2518" w:type="dxa"/>
          </w:tcPr>
          <w:p w14:paraId="33E3157F" w14:textId="77777777" w:rsidR="00E77768" w:rsidRPr="00125EE9" w:rsidRDefault="00E77768" w:rsidP="00E3162B">
            <w:pPr>
              <w:rPr>
                <w:rFonts w:asciiTheme="minorHAnsi" w:hAnsiTheme="minorHAnsi" w:cstheme="minorHAnsi"/>
                <w:b/>
              </w:rPr>
            </w:pPr>
          </w:p>
        </w:tc>
        <w:tc>
          <w:tcPr>
            <w:tcW w:w="2557" w:type="dxa"/>
          </w:tcPr>
          <w:p w14:paraId="29BC8620" w14:textId="77777777" w:rsidR="00E77768" w:rsidRPr="00125EE9" w:rsidRDefault="00E77768" w:rsidP="00E3162B">
            <w:pPr>
              <w:rPr>
                <w:rFonts w:asciiTheme="minorHAnsi" w:hAnsiTheme="minorHAnsi" w:cstheme="minorHAnsi"/>
                <w:b/>
              </w:rPr>
            </w:pPr>
          </w:p>
        </w:tc>
        <w:tc>
          <w:tcPr>
            <w:tcW w:w="2175" w:type="dxa"/>
          </w:tcPr>
          <w:p w14:paraId="40723D10" w14:textId="77777777" w:rsidR="00E77768" w:rsidRPr="00125EE9" w:rsidRDefault="00E77768" w:rsidP="00E3162B">
            <w:pPr>
              <w:rPr>
                <w:rFonts w:asciiTheme="minorHAnsi" w:hAnsiTheme="minorHAnsi" w:cstheme="minorHAnsi"/>
                <w:b/>
              </w:rPr>
            </w:pPr>
          </w:p>
        </w:tc>
      </w:tr>
      <w:tr w:rsidR="00E77768" w:rsidRPr="00125EE9" w14:paraId="5102D0D5" w14:textId="77777777">
        <w:tc>
          <w:tcPr>
            <w:tcW w:w="2378" w:type="dxa"/>
          </w:tcPr>
          <w:p w14:paraId="23C24300" w14:textId="77777777" w:rsidR="00E77768" w:rsidRPr="00125EE9" w:rsidRDefault="00E77768" w:rsidP="00E3162B">
            <w:pPr>
              <w:rPr>
                <w:rFonts w:asciiTheme="minorHAnsi" w:hAnsiTheme="minorHAnsi" w:cstheme="minorHAnsi"/>
                <w:b/>
              </w:rPr>
            </w:pPr>
          </w:p>
        </w:tc>
        <w:tc>
          <w:tcPr>
            <w:tcW w:w="2518" w:type="dxa"/>
          </w:tcPr>
          <w:p w14:paraId="6E912872" w14:textId="77777777" w:rsidR="00E77768" w:rsidRPr="00125EE9" w:rsidRDefault="00E77768" w:rsidP="00E3162B">
            <w:pPr>
              <w:rPr>
                <w:rFonts w:asciiTheme="minorHAnsi" w:hAnsiTheme="minorHAnsi" w:cstheme="minorHAnsi"/>
                <w:b/>
              </w:rPr>
            </w:pPr>
          </w:p>
        </w:tc>
        <w:tc>
          <w:tcPr>
            <w:tcW w:w="2557" w:type="dxa"/>
          </w:tcPr>
          <w:p w14:paraId="51C98843" w14:textId="77777777" w:rsidR="00E77768" w:rsidRPr="00125EE9" w:rsidRDefault="00E77768" w:rsidP="00E3162B">
            <w:pPr>
              <w:rPr>
                <w:rFonts w:asciiTheme="minorHAnsi" w:hAnsiTheme="minorHAnsi" w:cstheme="minorHAnsi"/>
                <w:b/>
              </w:rPr>
            </w:pPr>
          </w:p>
        </w:tc>
        <w:tc>
          <w:tcPr>
            <w:tcW w:w="2175" w:type="dxa"/>
          </w:tcPr>
          <w:p w14:paraId="3B7D4D14" w14:textId="77777777" w:rsidR="00E77768" w:rsidRPr="00125EE9" w:rsidRDefault="00E77768" w:rsidP="00E3162B">
            <w:pPr>
              <w:rPr>
                <w:rFonts w:asciiTheme="minorHAnsi" w:hAnsiTheme="minorHAnsi" w:cstheme="minorHAnsi"/>
                <w:b/>
              </w:rPr>
            </w:pPr>
          </w:p>
        </w:tc>
      </w:tr>
      <w:tr w:rsidR="00E77768" w:rsidRPr="00125EE9" w14:paraId="49D6BA76" w14:textId="77777777">
        <w:tc>
          <w:tcPr>
            <w:tcW w:w="2378" w:type="dxa"/>
          </w:tcPr>
          <w:p w14:paraId="741249AD" w14:textId="77777777" w:rsidR="00E77768" w:rsidRPr="00125EE9" w:rsidRDefault="00E77768" w:rsidP="00E3162B">
            <w:pPr>
              <w:rPr>
                <w:rFonts w:asciiTheme="minorHAnsi" w:hAnsiTheme="minorHAnsi" w:cstheme="minorHAnsi"/>
                <w:b/>
              </w:rPr>
            </w:pPr>
          </w:p>
        </w:tc>
        <w:tc>
          <w:tcPr>
            <w:tcW w:w="2518" w:type="dxa"/>
          </w:tcPr>
          <w:p w14:paraId="7CA16AEE" w14:textId="77777777" w:rsidR="00E77768" w:rsidRPr="00125EE9" w:rsidRDefault="00E77768" w:rsidP="00E3162B">
            <w:pPr>
              <w:rPr>
                <w:rFonts w:asciiTheme="minorHAnsi" w:hAnsiTheme="minorHAnsi" w:cstheme="minorHAnsi"/>
                <w:b/>
              </w:rPr>
            </w:pPr>
          </w:p>
        </w:tc>
        <w:tc>
          <w:tcPr>
            <w:tcW w:w="2557" w:type="dxa"/>
          </w:tcPr>
          <w:p w14:paraId="57901AAE" w14:textId="77777777" w:rsidR="00E77768" w:rsidRPr="00125EE9" w:rsidRDefault="00E77768" w:rsidP="00E3162B">
            <w:pPr>
              <w:rPr>
                <w:rFonts w:asciiTheme="minorHAnsi" w:hAnsiTheme="minorHAnsi" w:cstheme="minorHAnsi"/>
                <w:b/>
              </w:rPr>
            </w:pPr>
          </w:p>
        </w:tc>
        <w:tc>
          <w:tcPr>
            <w:tcW w:w="2175" w:type="dxa"/>
          </w:tcPr>
          <w:p w14:paraId="4E5C668B" w14:textId="77777777" w:rsidR="00E77768" w:rsidRPr="00125EE9" w:rsidRDefault="00E77768" w:rsidP="00E3162B">
            <w:pPr>
              <w:rPr>
                <w:rFonts w:asciiTheme="minorHAnsi" w:hAnsiTheme="minorHAnsi" w:cstheme="minorHAnsi"/>
                <w:b/>
              </w:rPr>
            </w:pPr>
          </w:p>
        </w:tc>
      </w:tr>
      <w:tr w:rsidR="00E77768" w:rsidRPr="00125EE9" w14:paraId="31EEF01D" w14:textId="77777777">
        <w:tc>
          <w:tcPr>
            <w:tcW w:w="2378" w:type="dxa"/>
          </w:tcPr>
          <w:p w14:paraId="4DBC2426" w14:textId="77777777" w:rsidR="00E77768" w:rsidRPr="00125EE9" w:rsidRDefault="00E77768" w:rsidP="00E3162B">
            <w:pPr>
              <w:rPr>
                <w:rFonts w:asciiTheme="minorHAnsi" w:hAnsiTheme="minorHAnsi" w:cstheme="minorHAnsi"/>
                <w:b/>
              </w:rPr>
            </w:pPr>
          </w:p>
        </w:tc>
        <w:tc>
          <w:tcPr>
            <w:tcW w:w="2518" w:type="dxa"/>
          </w:tcPr>
          <w:p w14:paraId="45C39321" w14:textId="77777777" w:rsidR="00E77768" w:rsidRPr="00125EE9" w:rsidRDefault="00E77768" w:rsidP="00E3162B">
            <w:pPr>
              <w:rPr>
                <w:rFonts w:asciiTheme="minorHAnsi" w:hAnsiTheme="minorHAnsi" w:cstheme="minorHAnsi"/>
                <w:b/>
              </w:rPr>
            </w:pPr>
          </w:p>
        </w:tc>
        <w:tc>
          <w:tcPr>
            <w:tcW w:w="2557" w:type="dxa"/>
          </w:tcPr>
          <w:p w14:paraId="7AF04435" w14:textId="77777777" w:rsidR="00E77768" w:rsidRPr="00125EE9" w:rsidRDefault="00E77768" w:rsidP="00E3162B">
            <w:pPr>
              <w:rPr>
                <w:rFonts w:asciiTheme="minorHAnsi" w:hAnsiTheme="minorHAnsi" w:cstheme="minorHAnsi"/>
                <w:b/>
              </w:rPr>
            </w:pPr>
          </w:p>
        </w:tc>
        <w:tc>
          <w:tcPr>
            <w:tcW w:w="2175" w:type="dxa"/>
          </w:tcPr>
          <w:p w14:paraId="6E75A2AE" w14:textId="77777777" w:rsidR="00E77768" w:rsidRPr="00125EE9" w:rsidRDefault="00E77768" w:rsidP="00E3162B">
            <w:pPr>
              <w:rPr>
                <w:rFonts w:asciiTheme="minorHAnsi" w:hAnsiTheme="minorHAnsi" w:cstheme="minorHAnsi"/>
                <w:b/>
              </w:rPr>
            </w:pPr>
          </w:p>
        </w:tc>
      </w:tr>
      <w:tr w:rsidR="00E77768" w:rsidRPr="00125EE9" w14:paraId="0AF5D824" w14:textId="77777777">
        <w:tc>
          <w:tcPr>
            <w:tcW w:w="2378" w:type="dxa"/>
          </w:tcPr>
          <w:p w14:paraId="367E489A" w14:textId="77777777" w:rsidR="00E77768" w:rsidRPr="00125EE9" w:rsidRDefault="00E77768" w:rsidP="00E3162B">
            <w:pPr>
              <w:rPr>
                <w:rFonts w:asciiTheme="minorHAnsi" w:hAnsiTheme="minorHAnsi" w:cstheme="minorHAnsi"/>
                <w:b/>
              </w:rPr>
            </w:pPr>
          </w:p>
        </w:tc>
        <w:tc>
          <w:tcPr>
            <w:tcW w:w="2518" w:type="dxa"/>
          </w:tcPr>
          <w:p w14:paraId="25B3FB09" w14:textId="77777777" w:rsidR="00E77768" w:rsidRPr="00125EE9" w:rsidRDefault="00E77768" w:rsidP="00E3162B">
            <w:pPr>
              <w:rPr>
                <w:rFonts w:asciiTheme="minorHAnsi" w:hAnsiTheme="minorHAnsi" w:cstheme="minorHAnsi"/>
                <w:b/>
              </w:rPr>
            </w:pPr>
          </w:p>
        </w:tc>
        <w:tc>
          <w:tcPr>
            <w:tcW w:w="2557" w:type="dxa"/>
          </w:tcPr>
          <w:p w14:paraId="04B25FDD" w14:textId="77777777" w:rsidR="00E77768" w:rsidRPr="00125EE9" w:rsidRDefault="00E77768" w:rsidP="00E3162B">
            <w:pPr>
              <w:rPr>
                <w:rFonts w:asciiTheme="minorHAnsi" w:hAnsiTheme="minorHAnsi" w:cstheme="minorHAnsi"/>
                <w:b/>
              </w:rPr>
            </w:pPr>
          </w:p>
        </w:tc>
        <w:tc>
          <w:tcPr>
            <w:tcW w:w="2175" w:type="dxa"/>
          </w:tcPr>
          <w:p w14:paraId="4A1461B9" w14:textId="77777777" w:rsidR="00E77768" w:rsidRPr="00125EE9" w:rsidRDefault="00E77768" w:rsidP="00E3162B">
            <w:pPr>
              <w:rPr>
                <w:rFonts w:asciiTheme="minorHAnsi" w:hAnsiTheme="minorHAnsi" w:cstheme="minorHAnsi"/>
                <w:b/>
              </w:rPr>
            </w:pPr>
          </w:p>
        </w:tc>
      </w:tr>
      <w:tr w:rsidR="00E77768" w:rsidRPr="00125EE9" w14:paraId="07029A03" w14:textId="77777777">
        <w:tc>
          <w:tcPr>
            <w:tcW w:w="2378" w:type="dxa"/>
          </w:tcPr>
          <w:p w14:paraId="1471A011" w14:textId="77777777" w:rsidR="00E77768" w:rsidRPr="00125EE9" w:rsidRDefault="00E77768" w:rsidP="00E3162B">
            <w:pPr>
              <w:rPr>
                <w:rFonts w:asciiTheme="minorHAnsi" w:hAnsiTheme="minorHAnsi" w:cstheme="minorHAnsi"/>
                <w:b/>
              </w:rPr>
            </w:pPr>
          </w:p>
        </w:tc>
        <w:tc>
          <w:tcPr>
            <w:tcW w:w="2518" w:type="dxa"/>
          </w:tcPr>
          <w:p w14:paraId="66166E7C" w14:textId="77777777" w:rsidR="00E77768" w:rsidRPr="00125EE9" w:rsidRDefault="00E77768" w:rsidP="00E3162B">
            <w:pPr>
              <w:rPr>
                <w:rFonts w:asciiTheme="minorHAnsi" w:hAnsiTheme="minorHAnsi" w:cstheme="minorHAnsi"/>
                <w:b/>
              </w:rPr>
            </w:pPr>
          </w:p>
        </w:tc>
        <w:tc>
          <w:tcPr>
            <w:tcW w:w="2557" w:type="dxa"/>
          </w:tcPr>
          <w:p w14:paraId="059981BD" w14:textId="77777777" w:rsidR="00E77768" w:rsidRPr="00125EE9" w:rsidRDefault="00E77768" w:rsidP="00E3162B">
            <w:pPr>
              <w:rPr>
                <w:rFonts w:asciiTheme="minorHAnsi" w:hAnsiTheme="minorHAnsi" w:cstheme="minorHAnsi"/>
                <w:b/>
              </w:rPr>
            </w:pPr>
          </w:p>
        </w:tc>
        <w:tc>
          <w:tcPr>
            <w:tcW w:w="2175" w:type="dxa"/>
          </w:tcPr>
          <w:p w14:paraId="6D12D858" w14:textId="77777777" w:rsidR="00E77768" w:rsidRPr="00125EE9" w:rsidRDefault="00E77768" w:rsidP="00E3162B">
            <w:pPr>
              <w:rPr>
                <w:rFonts w:asciiTheme="minorHAnsi" w:hAnsiTheme="minorHAnsi" w:cstheme="minorHAnsi"/>
                <w:b/>
              </w:rPr>
            </w:pPr>
          </w:p>
        </w:tc>
      </w:tr>
      <w:tr w:rsidR="00E77768" w:rsidRPr="00125EE9" w14:paraId="61FC3F28" w14:textId="77777777">
        <w:tc>
          <w:tcPr>
            <w:tcW w:w="2378" w:type="dxa"/>
          </w:tcPr>
          <w:p w14:paraId="09DB2A41" w14:textId="77777777" w:rsidR="00E77768" w:rsidRPr="00125EE9" w:rsidRDefault="00E77768" w:rsidP="00E3162B">
            <w:pPr>
              <w:rPr>
                <w:rFonts w:asciiTheme="minorHAnsi" w:hAnsiTheme="minorHAnsi" w:cstheme="minorHAnsi"/>
                <w:b/>
              </w:rPr>
            </w:pPr>
          </w:p>
        </w:tc>
        <w:tc>
          <w:tcPr>
            <w:tcW w:w="2518" w:type="dxa"/>
          </w:tcPr>
          <w:p w14:paraId="37F0A5D4" w14:textId="77777777" w:rsidR="00E77768" w:rsidRPr="00125EE9" w:rsidRDefault="00E77768" w:rsidP="00E3162B">
            <w:pPr>
              <w:rPr>
                <w:rFonts w:asciiTheme="minorHAnsi" w:hAnsiTheme="minorHAnsi" w:cstheme="minorHAnsi"/>
                <w:b/>
              </w:rPr>
            </w:pPr>
          </w:p>
        </w:tc>
        <w:tc>
          <w:tcPr>
            <w:tcW w:w="2557" w:type="dxa"/>
          </w:tcPr>
          <w:p w14:paraId="261681EB" w14:textId="77777777" w:rsidR="00E77768" w:rsidRPr="00125EE9" w:rsidRDefault="00E77768" w:rsidP="00E3162B">
            <w:pPr>
              <w:rPr>
                <w:rFonts w:asciiTheme="minorHAnsi" w:hAnsiTheme="minorHAnsi" w:cstheme="minorHAnsi"/>
                <w:b/>
              </w:rPr>
            </w:pPr>
          </w:p>
        </w:tc>
        <w:tc>
          <w:tcPr>
            <w:tcW w:w="2175" w:type="dxa"/>
          </w:tcPr>
          <w:p w14:paraId="4882EE49" w14:textId="77777777" w:rsidR="00E77768" w:rsidRPr="00125EE9" w:rsidRDefault="00E77768" w:rsidP="00E3162B">
            <w:pPr>
              <w:rPr>
                <w:rFonts w:asciiTheme="minorHAnsi" w:hAnsiTheme="minorHAnsi" w:cstheme="minorHAnsi"/>
                <w:b/>
              </w:rPr>
            </w:pPr>
          </w:p>
        </w:tc>
      </w:tr>
    </w:tbl>
    <w:p w14:paraId="250FDD2A" w14:textId="77777777" w:rsidR="00E77768" w:rsidRPr="00125EE9" w:rsidRDefault="00E77768" w:rsidP="00E3162B">
      <w:pPr>
        <w:spacing w:line="240" w:lineRule="auto"/>
        <w:rPr>
          <w:rFonts w:asciiTheme="minorHAnsi" w:hAnsiTheme="minorHAnsi" w:cstheme="minorHAnsi"/>
          <w:b/>
        </w:rPr>
      </w:pPr>
    </w:p>
    <w:p w14:paraId="6CA462DB" w14:textId="111D3EDD" w:rsidR="00E77768" w:rsidRPr="00125EE9" w:rsidRDefault="00941EA5" w:rsidP="15E5087C">
      <w:pPr>
        <w:spacing w:after="0" w:line="240" w:lineRule="auto"/>
        <w:rPr>
          <w:rFonts w:asciiTheme="minorHAnsi" w:hAnsiTheme="minorHAnsi" w:cstheme="minorBidi"/>
          <w:sz w:val="20"/>
          <w:szCs w:val="20"/>
        </w:rPr>
      </w:pPr>
      <w:r w:rsidRPr="15E5087C">
        <w:rPr>
          <w:rFonts w:asciiTheme="minorHAnsi" w:hAnsiTheme="minorHAnsi" w:cstheme="minorBidi"/>
          <w:sz w:val="20"/>
          <w:szCs w:val="20"/>
        </w:rPr>
        <w:t xml:space="preserve">Il presente elenco è conservato per </w:t>
      </w:r>
      <w:r w:rsidR="002C53CA" w:rsidRPr="15E5087C">
        <w:rPr>
          <w:rFonts w:asciiTheme="minorHAnsi" w:hAnsiTheme="minorHAnsi" w:cstheme="minorBidi"/>
          <w:sz w:val="20"/>
          <w:szCs w:val="20"/>
        </w:rPr>
        <w:t>30 giorni dal</w:t>
      </w:r>
      <w:r w:rsidRPr="15E5087C">
        <w:rPr>
          <w:rFonts w:asciiTheme="minorHAnsi" w:hAnsiTheme="minorHAnsi" w:cstheme="minorBidi"/>
          <w:sz w:val="20"/>
          <w:szCs w:val="20"/>
        </w:rPr>
        <w:t xml:space="preserve"> Responsabile dell’Attività nel Rispetto del Regolamento UE n.679/16 e della vigente normativa in materia di tutela dei dati personali.</w:t>
      </w:r>
    </w:p>
    <w:p w14:paraId="2DEB6BDF" w14:textId="15C15B0B" w:rsidR="15E5087C" w:rsidRDefault="15E5087C">
      <w:r>
        <w:br w:type="page"/>
      </w:r>
    </w:p>
    <w:p w14:paraId="05C3DFDE" w14:textId="313E2166" w:rsidR="15E5087C" w:rsidRDefault="15E5087C" w:rsidP="15E5087C">
      <w:pPr>
        <w:spacing w:after="0" w:line="240" w:lineRule="auto"/>
        <w:rPr>
          <w:rFonts w:asciiTheme="minorHAnsi" w:hAnsiTheme="minorHAnsi" w:cstheme="minorBidi"/>
          <w:sz w:val="20"/>
          <w:szCs w:val="20"/>
        </w:rPr>
      </w:pPr>
    </w:p>
    <w:p w14:paraId="2C39A5DF" w14:textId="4B97D4EF" w:rsidR="00C574DC" w:rsidRDefault="00C574DC" w:rsidP="00C574DC">
      <w:pPr>
        <w:pStyle w:val="Titolo2"/>
        <w:jc w:val="center"/>
        <w:rPr>
          <w:rFonts w:asciiTheme="minorHAnsi" w:hAnsiTheme="minorHAnsi" w:cstheme="minorHAnsi"/>
          <w:b/>
        </w:rPr>
      </w:pPr>
      <w:bookmarkStart w:id="106" w:name="_ALL._15.11_-"/>
      <w:bookmarkStart w:id="107" w:name="_Hlk78984126"/>
      <w:bookmarkStart w:id="108" w:name="_Toc87867806"/>
      <w:bookmarkEnd w:id="106"/>
      <w:r>
        <w:rPr>
          <w:rFonts w:asciiTheme="minorHAnsi" w:hAnsiTheme="minorHAnsi" w:cstheme="minorHAnsi"/>
          <w:b/>
        </w:rPr>
        <w:t xml:space="preserve">ALL. </w:t>
      </w:r>
      <w:r w:rsidR="00453155" w:rsidRPr="00C574DC">
        <w:rPr>
          <w:rFonts w:asciiTheme="minorHAnsi" w:hAnsiTheme="minorHAnsi" w:cstheme="minorHAnsi"/>
          <w:b/>
        </w:rPr>
        <w:t>15.1</w:t>
      </w:r>
      <w:r w:rsidR="008957F7">
        <w:rPr>
          <w:rFonts w:asciiTheme="minorHAnsi" w:hAnsiTheme="minorHAnsi" w:cstheme="minorHAnsi"/>
          <w:b/>
        </w:rPr>
        <w:t>1</w:t>
      </w:r>
      <w:r w:rsidR="00453155" w:rsidRPr="00C574DC">
        <w:rPr>
          <w:rFonts w:asciiTheme="minorHAnsi" w:hAnsiTheme="minorHAnsi" w:cstheme="minorHAnsi"/>
          <w:b/>
        </w:rPr>
        <w:t xml:space="preserve"> - </w:t>
      </w:r>
      <w:r w:rsidR="00941EA5" w:rsidRPr="00C574DC">
        <w:rPr>
          <w:rFonts w:asciiTheme="minorHAnsi" w:hAnsiTheme="minorHAnsi" w:cstheme="minorHAnsi"/>
          <w:b/>
        </w:rPr>
        <w:t>MODELLO AUTODICHIARAZIONE</w:t>
      </w:r>
      <w:bookmarkEnd w:id="108"/>
      <w:r w:rsidR="00941EA5" w:rsidRPr="00C574DC">
        <w:rPr>
          <w:rFonts w:asciiTheme="minorHAnsi" w:hAnsiTheme="minorHAnsi" w:cstheme="minorHAnsi"/>
          <w:b/>
        </w:rPr>
        <w:t xml:space="preserve"> </w:t>
      </w:r>
    </w:p>
    <w:p w14:paraId="674AEBBF" w14:textId="1B2CA1D7" w:rsidR="00E77768" w:rsidRDefault="00BE2E61" w:rsidP="00BE2E61">
      <w:pPr>
        <w:jc w:val="center"/>
        <w:rPr>
          <w:rFonts w:asciiTheme="minorHAnsi" w:hAnsiTheme="minorHAnsi" w:cstheme="minorHAnsi"/>
          <w:b/>
          <w:color w:val="333333"/>
          <w:sz w:val="24"/>
          <w:szCs w:val="20"/>
        </w:rPr>
      </w:pPr>
      <w:r w:rsidRPr="00BE2E61">
        <w:rPr>
          <w:rFonts w:asciiTheme="minorHAnsi" w:hAnsiTheme="minorHAnsi" w:cstheme="minorHAnsi"/>
          <w:i/>
          <w:sz w:val="24"/>
        </w:rPr>
        <w:t xml:space="preserve">ai sensi degli artt. 46 e 47 del </w:t>
      </w:r>
      <w:r>
        <w:rPr>
          <w:rFonts w:asciiTheme="minorHAnsi" w:hAnsiTheme="minorHAnsi" w:cstheme="minorHAnsi"/>
          <w:i/>
          <w:sz w:val="24"/>
        </w:rPr>
        <w:t>DPR</w:t>
      </w:r>
      <w:r w:rsidRPr="00BE2E61">
        <w:rPr>
          <w:rFonts w:asciiTheme="minorHAnsi" w:hAnsiTheme="minorHAnsi" w:cstheme="minorHAnsi"/>
          <w:i/>
          <w:sz w:val="24"/>
        </w:rPr>
        <w:t xml:space="preserve"> 445/2000</w:t>
      </w:r>
      <w:r w:rsidR="00941EA5" w:rsidRPr="00C574DC">
        <w:rPr>
          <w:rFonts w:asciiTheme="minorHAnsi" w:hAnsiTheme="minorHAnsi" w:cstheme="minorHAnsi"/>
          <w:b/>
          <w:color w:val="2F5496" w:themeColor="accent1" w:themeShade="BF"/>
          <w:sz w:val="26"/>
          <w:szCs w:val="26"/>
        </w:rPr>
        <w:br/>
      </w:r>
      <w:r w:rsidR="00941EA5" w:rsidRPr="00C574DC">
        <w:rPr>
          <w:rFonts w:asciiTheme="minorHAnsi" w:hAnsiTheme="minorHAnsi" w:cstheme="minorHAnsi"/>
          <w:b/>
          <w:color w:val="2F5496" w:themeColor="accent1" w:themeShade="BF"/>
          <w:sz w:val="26"/>
          <w:szCs w:val="26"/>
        </w:rPr>
        <w:br/>
      </w:r>
      <w:r w:rsidR="00941EA5" w:rsidRPr="00C574DC">
        <w:rPr>
          <w:rFonts w:asciiTheme="minorHAnsi" w:hAnsiTheme="minorHAnsi" w:cstheme="minorHAnsi"/>
          <w:b/>
          <w:color w:val="333333"/>
          <w:sz w:val="24"/>
          <w:szCs w:val="20"/>
        </w:rPr>
        <w:t>Io sottoscritto</w:t>
      </w:r>
    </w:p>
    <w:p w14:paraId="50F31BB9" w14:textId="77777777" w:rsidR="00C574DC" w:rsidRPr="00C574DC" w:rsidRDefault="00C574DC" w:rsidP="00C574DC"/>
    <w:tbl>
      <w:tblPr>
        <w:tblStyle w:val="7"/>
        <w:tblW w:w="9628"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3964"/>
        <w:gridCol w:w="5664"/>
      </w:tblGrid>
      <w:tr w:rsidR="00E77768" w:rsidRPr="00125EE9" w14:paraId="6576D1B8" w14:textId="77777777">
        <w:tc>
          <w:tcPr>
            <w:tcW w:w="3964" w:type="dxa"/>
            <w:shd w:val="clear" w:color="auto" w:fill="F2F2F2"/>
          </w:tcPr>
          <w:p w14:paraId="4042EEA1" w14:textId="77777777" w:rsidR="00E77768" w:rsidRPr="00125EE9" w:rsidRDefault="00941EA5" w:rsidP="00E3162B">
            <w:pPr>
              <w:rPr>
                <w:rFonts w:asciiTheme="minorHAnsi" w:hAnsiTheme="minorHAnsi" w:cstheme="minorHAnsi"/>
                <w:b/>
                <w:color w:val="333333"/>
              </w:rPr>
            </w:pPr>
            <w:r w:rsidRPr="00125EE9">
              <w:rPr>
                <w:rFonts w:asciiTheme="minorHAnsi" w:hAnsiTheme="minorHAnsi" w:cstheme="minorHAnsi"/>
                <w:b/>
                <w:color w:val="333333"/>
              </w:rPr>
              <w:t>NOME</w:t>
            </w:r>
          </w:p>
        </w:tc>
        <w:tc>
          <w:tcPr>
            <w:tcW w:w="5664" w:type="dxa"/>
          </w:tcPr>
          <w:p w14:paraId="62C97412" w14:textId="77777777" w:rsidR="00E77768" w:rsidRPr="00125EE9" w:rsidRDefault="00E77768" w:rsidP="00E3162B">
            <w:pPr>
              <w:jc w:val="center"/>
              <w:rPr>
                <w:rFonts w:asciiTheme="minorHAnsi" w:hAnsiTheme="minorHAnsi" w:cstheme="minorHAnsi"/>
                <w:b/>
                <w:color w:val="333333"/>
              </w:rPr>
            </w:pPr>
          </w:p>
        </w:tc>
      </w:tr>
      <w:tr w:rsidR="00E77768" w:rsidRPr="00125EE9" w14:paraId="32E4DFBA" w14:textId="77777777">
        <w:tc>
          <w:tcPr>
            <w:tcW w:w="3964" w:type="dxa"/>
            <w:shd w:val="clear" w:color="auto" w:fill="F2F2F2"/>
          </w:tcPr>
          <w:p w14:paraId="1A58715D" w14:textId="77777777" w:rsidR="00E77768" w:rsidRPr="00125EE9" w:rsidRDefault="00941EA5" w:rsidP="00E3162B">
            <w:pPr>
              <w:rPr>
                <w:rFonts w:asciiTheme="minorHAnsi" w:hAnsiTheme="minorHAnsi" w:cstheme="minorHAnsi"/>
                <w:b/>
                <w:color w:val="333333"/>
              </w:rPr>
            </w:pPr>
            <w:r w:rsidRPr="00125EE9">
              <w:rPr>
                <w:rFonts w:asciiTheme="minorHAnsi" w:hAnsiTheme="minorHAnsi" w:cstheme="minorHAnsi"/>
                <w:b/>
                <w:color w:val="333333"/>
              </w:rPr>
              <w:t>COGNOME</w:t>
            </w:r>
          </w:p>
        </w:tc>
        <w:tc>
          <w:tcPr>
            <w:tcW w:w="5664" w:type="dxa"/>
          </w:tcPr>
          <w:p w14:paraId="4E01B761" w14:textId="77777777" w:rsidR="00E77768" w:rsidRPr="00125EE9" w:rsidRDefault="00E77768" w:rsidP="00E3162B">
            <w:pPr>
              <w:jc w:val="center"/>
              <w:rPr>
                <w:rFonts w:asciiTheme="minorHAnsi" w:hAnsiTheme="minorHAnsi" w:cstheme="minorHAnsi"/>
                <w:b/>
                <w:color w:val="333333"/>
              </w:rPr>
            </w:pPr>
          </w:p>
        </w:tc>
      </w:tr>
      <w:tr w:rsidR="00E77768" w:rsidRPr="00125EE9" w14:paraId="65301673" w14:textId="77777777">
        <w:tc>
          <w:tcPr>
            <w:tcW w:w="3964" w:type="dxa"/>
            <w:shd w:val="clear" w:color="auto" w:fill="F2F2F2"/>
          </w:tcPr>
          <w:p w14:paraId="1167B418" w14:textId="77777777" w:rsidR="00E77768" w:rsidRPr="00125EE9" w:rsidRDefault="00941EA5" w:rsidP="00E3162B">
            <w:pPr>
              <w:rPr>
                <w:rFonts w:asciiTheme="minorHAnsi" w:hAnsiTheme="minorHAnsi" w:cstheme="minorHAnsi"/>
                <w:b/>
                <w:color w:val="333333"/>
              </w:rPr>
            </w:pPr>
            <w:r w:rsidRPr="00125EE9">
              <w:rPr>
                <w:rFonts w:asciiTheme="minorHAnsi" w:hAnsiTheme="minorHAnsi" w:cstheme="minorHAnsi"/>
                <w:b/>
                <w:color w:val="333333"/>
              </w:rPr>
              <w:t>LUOGO E DATA DI NASCITA</w:t>
            </w:r>
          </w:p>
        </w:tc>
        <w:tc>
          <w:tcPr>
            <w:tcW w:w="5664" w:type="dxa"/>
          </w:tcPr>
          <w:p w14:paraId="5274C82C" w14:textId="77777777" w:rsidR="00E77768" w:rsidRPr="00125EE9" w:rsidRDefault="00E77768" w:rsidP="00E3162B">
            <w:pPr>
              <w:jc w:val="center"/>
              <w:rPr>
                <w:rFonts w:asciiTheme="minorHAnsi" w:hAnsiTheme="minorHAnsi" w:cstheme="minorHAnsi"/>
                <w:b/>
                <w:color w:val="333333"/>
              </w:rPr>
            </w:pPr>
          </w:p>
        </w:tc>
      </w:tr>
    </w:tbl>
    <w:p w14:paraId="00DA2B26" w14:textId="77777777" w:rsidR="00E77768" w:rsidRPr="00125EE9" w:rsidRDefault="00941EA5" w:rsidP="00E3162B">
      <w:pPr>
        <w:shd w:val="clear" w:color="auto" w:fill="FFFFFF"/>
        <w:spacing w:before="280" w:after="280" w:line="240" w:lineRule="auto"/>
        <w:jc w:val="center"/>
        <w:rPr>
          <w:rFonts w:asciiTheme="minorHAnsi" w:hAnsiTheme="minorHAnsi" w:cstheme="minorHAnsi"/>
          <w:color w:val="333333"/>
          <w:sz w:val="20"/>
          <w:szCs w:val="20"/>
        </w:rPr>
      </w:pPr>
      <w:r w:rsidRPr="00125EE9">
        <w:rPr>
          <w:rFonts w:asciiTheme="minorHAnsi" w:hAnsiTheme="minorHAnsi" w:cstheme="minorHAnsi"/>
          <w:b/>
          <w:color w:val="333333"/>
          <w:sz w:val="20"/>
          <w:szCs w:val="20"/>
        </w:rPr>
        <w:br/>
        <w:t>DICHIARO SOTTO LA MIA RESPONSABILITA’</w:t>
      </w:r>
    </w:p>
    <w:tbl>
      <w:tblPr>
        <w:tblStyle w:val="6"/>
        <w:tblW w:w="9622" w:type="dxa"/>
        <w:tblInd w:w="0" w:type="dxa"/>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559"/>
        <w:gridCol w:w="9063"/>
      </w:tblGrid>
      <w:tr w:rsidR="00AE14B7" w:rsidRPr="00125EE9" w14:paraId="7B77453B" w14:textId="77777777" w:rsidTr="00D554DB">
        <w:tc>
          <w:tcPr>
            <w:tcW w:w="559"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3AFCAE9A" w14:textId="5519FB70" w:rsidR="00AE14B7" w:rsidRDefault="00635133" w:rsidP="00E3162B">
            <w:pPr>
              <w:spacing w:after="0" w:line="240" w:lineRule="auto"/>
              <w:jc w:val="center"/>
              <w:rPr>
                <w:rFonts w:asciiTheme="minorHAnsi" w:hAnsiTheme="minorHAnsi" w:cstheme="minorHAnsi"/>
                <w:sz w:val="24"/>
                <w:szCs w:val="24"/>
                <w:highlight w:val="red"/>
              </w:rPr>
            </w:pPr>
            <w:sdt>
              <w:sdtPr>
                <w:rPr>
                  <w:rFonts w:asciiTheme="minorHAnsi" w:hAnsiTheme="minorHAnsi" w:cstheme="minorHAnsi"/>
                  <w:sz w:val="24"/>
                  <w:szCs w:val="24"/>
                </w:rPr>
                <w:tag w:val="goog_rdk_3"/>
                <w:id w:val="1018893927"/>
              </w:sdtPr>
              <w:sdtContent>
                <w:r w:rsidR="00AE14B7" w:rsidRPr="00BE2E61">
                  <w:rPr>
                    <w:rFonts w:ascii="Segoe UI Emoji" w:eastAsia="Arial Unicode MS" w:hAnsi="Segoe UI Emoji" w:cs="Segoe UI Emoji"/>
                    <w:color w:val="222222"/>
                    <w:sz w:val="24"/>
                    <w:szCs w:val="24"/>
                  </w:rPr>
                  <w:t>✔</w:t>
                </w:r>
              </w:sdtContent>
            </w:sdt>
          </w:p>
        </w:tc>
        <w:tc>
          <w:tcPr>
            <w:tcW w:w="9063"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0AC32536" w14:textId="60CFCE01" w:rsidR="00AE14B7" w:rsidRPr="00692B89" w:rsidRDefault="00AE14B7" w:rsidP="00E3162B">
            <w:pPr>
              <w:spacing w:after="0" w:line="240" w:lineRule="auto"/>
              <w:rPr>
                <w:rFonts w:asciiTheme="minorHAnsi" w:hAnsiTheme="minorHAnsi" w:cstheme="minorHAnsi"/>
                <w:b/>
                <w:color w:val="222222"/>
                <w:sz w:val="24"/>
                <w:szCs w:val="24"/>
                <w:highlight w:val="red"/>
              </w:rPr>
            </w:pPr>
            <w:r w:rsidRPr="00BE2E61">
              <w:rPr>
                <w:rFonts w:asciiTheme="minorHAnsi" w:hAnsiTheme="minorHAnsi" w:cstheme="minorHAnsi"/>
                <w:b/>
                <w:color w:val="222222"/>
                <w:sz w:val="24"/>
                <w:szCs w:val="24"/>
              </w:rPr>
              <w:t>di non essere</w:t>
            </w:r>
            <w:r w:rsidRPr="00BE2E61">
              <w:rPr>
                <w:rFonts w:asciiTheme="minorHAnsi" w:hAnsiTheme="minorHAnsi" w:cstheme="minorHAnsi"/>
                <w:color w:val="222222"/>
                <w:sz w:val="24"/>
                <w:szCs w:val="24"/>
              </w:rPr>
              <w:t> sottoposto alla misura di quarantena;</w:t>
            </w:r>
          </w:p>
        </w:tc>
      </w:tr>
      <w:tr w:rsidR="00AE14B7" w:rsidRPr="00125EE9" w14:paraId="687B5C16" w14:textId="77777777" w:rsidTr="00D554DB">
        <w:tc>
          <w:tcPr>
            <w:tcW w:w="55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02DAD8" w14:textId="2C2424A5" w:rsidR="00AE14B7" w:rsidRPr="00BE2E61" w:rsidRDefault="00635133" w:rsidP="00E3162B">
            <w:pPr>
              <w:spacing w:after="0" w:line="240" w:lineRule="auto"/>
              <w:jc w:val="center"/>
              <w:rPr>
                <w:rFonts w:asciiTheme="minorHAnsi" w:hAnsiTheme="minorHAnsi" w:cstheme="minorHAnsi"/>
                <w:color w:val="222222"/>
                <w:sz w:val="24"/>
                <w:szCs w:val="24"/>
              </w:rPr>
            </w:pPr>
            <w:sdt>
              <w:sdtPr>
                <w:rPr>
                  <w:rFonts w:asciiTheme="minorHAnsi" w:hAnsiTheme="minorHAnsi" w:cstheme="minorHAnsi"/>
                  <w:sz w:val="24"/>
                  <w:szCs w:val="24"/>
                </w:rPr>
                <w:tag w:val="goog_rdk_4"/>
                <w:id w:val="-50920864"/>
              </w:sdtPr>
              <w:sdtContent>
                <w:r w:rsidR="00AE14B7" w:rsidRPr="00BE2E61">
                  <w:rPr>
                    <w:rFonts w:ascii="Segoe UI Emoji" w:eastAsia="Arial Unicode MS" w:hAnsi="Segoe UI Emoji" w:cs="Segoe UI Emoji"/>
                    <w:color w:val="222222"/>
                    <w:sz w:val="24"/>
                    <w:szCs w:val="24"/>
                  </w:rPr>
                  <w:t>✔</w:t>
                </w:r>
              </w:sdtContent>
            </w:sdt>
          </w:p>
        </w:tc>
        <w:tc>
          <w:tcPr>
            <w:tcW w:w="906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692600A" w14:textId="3EF65C90" w:rsidR="00AE14B7" w:rsidRPr="00BE2E61" w:rsidRDefault="00AE14B7" w:rsidP="00E3162B">
            <w:pPr>
              <w:spacing w:after="0" w:line="240" w:lineRule="auto"/>
              <w:rPr>
                <w:rFonts w:asciiTheme="minorHAnsi" w:hAnsiTheme="minorHAnsi" w:cstheme="minorHAnsi"/>
                <w:color w:val="222222"/>
                <w:sz w:val="24"/>
                <w:szCs w:val="24"/>
              </w:rPr>
            </w:pPr>
            <w:r w:rsidRPr="00BE2E61">
              <w:rPr>
                <w:rFonts w:asciiTheme="minorHAnsi" w:hAnsiTheme="minorHAnsi" w:cstheme="minorHAnsi"/>
                <w:b/>
                <w:color w:val="222222"/>
                <w:sz w:val="24"/>
                <w:szCs w:val="24"/>
              </w:rPr>
              <w:t>di non essere</w:t>
            </w:r>
            <w:r w:rsidRPr="00BE2E61">
              <w:rPr>
                <w:rFonts w:asciiTheme="minorHAnsi" w:hAnsiTheme="minorHAnsi" w:cstheme="minorHAnsi"/>
                <w:color w:val="222222"/>
                <w:sz w:val="24"/>
                <w:szCs w:val="24"/>
              </w:rPr>
              <w:t> entrato a contatto con soggetti positivi negli ultimi 14 giorni e/o di non provenire da aree di rischio secondo le indicazioni dell’OMS;</w:t>
            </w:r>
          </w:p>
        </w:tc>
      </w:tr>
      <w:tr w:rsidR="00AE14B7" w:rsidRPr="00125EE9" w14:paraId="12360A89" w14:textId="77777777" w:rsidTr="00D554DB">
        <w:tc>
          <w:tcPr>
            <w:tcW w:w="559"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5F88ACF4" w14:textId="203C6A6F" w:rsidR="00AE14B7" w:rsidRPr="00BE2E61" w:rsidRDefault="00635133" w:rsidP="00E3162B">
            <w:pPr>
              <w:spacing w:after="0" w:line="240" w:lineRule="auto"/>
              <w:jc w:val="center"/>
              <w:rPr>
                <w:rFonts w:asciiTheme="minorHAnsi" w:hAnsiTheme="minorHAnsi" w:cstheme="minorHAnsi"/>
                <w:color w:val="222222"/>
                <w:sz w:val="24"/>
                <w:szCs w:val="24"/>
              </w:rPr>
            </w:pPr>
            <w:sdt>
              <w:sdtPr>
                <w:rPr>
                  <w:rFonts w:asciiTheme="minorHAnsi" w:hAnsiTheme="minorHAnsi" w:cstheme="minorHAnsi"/>
                  <w:sz w:val="24"/>
                  <w:szCs w:val="24"/>
                </w:rPr>
                <w:tag w:val="goog_rdk_5"/>
                <w:id w:val="243529766"/>
              </w:sdtPr>
              <w:sdtContent>
                <w:r w:rsidR="00AE14B7" w:rsidRPr="00BE2E61">
                  <w:rPr>
                    <w:rFonts w:ascii="Segoe UI Emoji" w:eastAsia="Arial Unicode MS" w:hAnsi="Segoe UI Emoji" w:cs="Segoe UI Emoji"/>
                    <w:color w:val="222222"/>
                    <w:sz w:val="24"/>
                    <w:szCs w:val="24"/>
                  </w:rPr>
                  <w:t>✔</w:t>
                </w:r>
              </w:sdtContent>
            </w:sdt>
          </w:p>
        </w:tc>
        <w:tc>
          <w:tcPr>
            <w:tcW w:w="9063"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195FFB3D" w14:textId="51280DDD" w:rsidR="00AE14B7" w:rsidRPr="00BE2E61" w:rsidRDefault="00AE14B7" w:rsidP="00E3162B">
            <w:pPr>
              <w:spacing w:after="0" w:line="240" w:lineRule="auto"/>
              <w:rPr>
                <w:rFonts w:asciiTheme="minorHAnsi" w:hAnsiTheme="minorHAnsi" w:cstheme="minorHAnsi"/>
                <w:color w:val="222222"/>
                <w:sz w:val="24"/>
                <w:szCs w:val="24"/>
              </w:rPr>
            </w:pPr>
            <w:r w:rsidRPr="00BE2E61">
              <w:rPr>
                <w:rFonts w:asciiTheme="minorHAnsi" w:hAnsiTheme="minorHAnsi" w:cstheme="minorHAnsi"/>
                <w:b/>
                <w:color w:val="222222"/>
                <w:sz w:val="24"/>
                <w:szCs w:val="24"/>
              </w:rPr>
              <w:t>di non presentare</w:t>
            </w:r>
            <w:r w:rsidRPr="00BE2E61">
              <w:rPr>
                <w:rFonts w:asciiTheme="minorHAnsi" w:hAnsiTheme="minorHAnsi" w:cstheme="minorHAnsi"/>
                <w:color w:val="222222"/>
                <w:sz w:val="24"/>
                <w:szCs w:val="24"/>
              </w:rPr>
              <w:t> sintomi influenzali o da COVID-19. </w:t>
            </w:r>
          </w:p>
        </w:tc>
      </w:tr>
      <w:tr w:rsidR="00AE14B7" w:rsidRPr="00125EE9" w14:paraId="2E43FF54" w14:textId="77777777">
        <w:tc>
          <w:tcPr>
            <w:tcW w:w="559"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3E3EE62A" w14:textId="4E5FFF1A" w:rsidR="00AE14B7" w:rsidRPr="00BE2E61" w:rsidRDefault="00635133" w:rsidP="00E3162B">
            <w:pPr>
              <w:spacing w:after="0" w:line="240" w:lineRule="auto"/>
              <w:jc w:val="center"/>
              <w:rPr>
                <w:rFonts w:asciiTheme="minorHAnsi" w:hAnsiTheme="minorHAnsi" w:cstheme="minorHAnsi"/>
                <w:color w:val="222222"/>
                <w:sz w:val="24"/>
                <w:szCs w:val="24"/>
              </w:rPr>
            </w:pPr>
            <w:sdt>
              <w:sdtPr>
                <w:rPr>
                  <w:rFonts w:asciiTheme="minorHAnsi" w:hAnsiTheme="minorHAnsi" w:cstheme="minorHAnsi"/>
                  <w:sz w:val="24"/>
                  <w:szCs w:val="24"/>
                </w:rPr>
                <w:tag w:val="goog_rdk_6"/>
                <w:id w:val="-2120517080"/>
              </w:sdtPr>
              <w:sdtContent>
                <w:r w:rsidR="00AE14B7" w:rsidRPr="00BE2E61">
                  <w:rPr>
                    <w:rFonts w:ascii="Segoe UI Emoji" w:eastAsia="Arial Unicode MS" w:hAnsi="Segoe UI Emoji" w:cs="Segoe UI Emoji"/>
                    <w:color w:val="222222"/>
                    <w:sz w:val="24"/>
                    <w:szCs w:val="24"/>
                  </w:rPr>
                  <w:t>✔</w:t>
                </w:r>
              </w:sdtContent>
            </w:sdt>
          </w:p>
        </w:tc>
        <w:tc>
          <w:tcPr>
            <w:tcW w:w="9063" w:type="dxa"/>
            <w:tcBorders>
              <w:top w:val="single" w:sz="6" w:space="0" w:color="000000"/>
              <w:left w:val="single" w:sz="6" w:space="0" w:color="000000"/>
              <w:bottom w:val="single" w:sz="6" w:space="0" w:color="000000"/>
              <w:right w:val="single" w:sz="6" w:space="0" w:color="000000"/>
            </w:tcBorders>
            <w:shd w:val="clear" w:color="auto" w:fill="F9F9F9"/>
            <w:vAlign w:val="center"/>
          </w:tcPr>
          <w:p w14:paraId="0E109C2C" w14:textId="16CA54F4" w:rsidR="00AE14B7" w:rsidRPr="00BE2E61" w:rsidRDefault="00AE14B7" w:rsidP="00E3162B">
            <w:pPr>
              <w:spacing w:after="0" w:line="240" w:lineRule="auto"/>
              <w:rPr>
                <w:rFonts w:asciiTheme="minorHAnsi" w:hAnsiTheme="minorHAnsi" w:cstheme="minorHAnsi"/>
                <w:color w:val="222222"/>
                <w:sz w:val="24"/>
                <w:szCs w:val="24"/>
              </w:rPr>
            </w:pPr>
            <w:r w:rsidRPr="00BE2E61">
              <w:rPr>
                <w:rFonts w:asciiTheme="minorHAnsi" w:hAnsiTheme="minorHAnsi" w:cstheme="minorHAnsi"/>
                <w:b/>
                <w:color w:val="222222"/>
                <w:sz w:val="24"/>
                <w:szCs w:val="24"/>
              </w:rPr>
              <w:t xml:space="preserve">di aver provveduto </w:t>
            </w:r>
            <w:r w:rsidRPr="00BE2E61">
              <w:rPr>
                <w:rFonts w:asciiTheme="minorHAnsi" w:hAnsiTheme="minorHAnsi" w:cstheme="minorHAnsi"/>
                <w:color w:val="222222"/>
                <w:sz w:val="24"/>
                <w:szCs w:val="24"/>
              </w:rPr>
              <w:t>a rilevare autonomamente la propria temperatura corporea e che quest’ultima è inferiore a 37,5° C.</w:t>
            </w:r>
          </w:p>
        </w:tc>
      </w:tr>
    </w:tbl>
    <w:p w14:paraId="301A3147" w14:textId="160EB191" w:rsidR="00E77768" w:rsidRPr="00BE2E61" w:rsidRDefault="00941EA5" w:rsidP="00E3162B">
      <w:pPr>
        <w:shd w:val="clear" w:color="auto" w:fill="FFFFFF"/>
        <w:spacing w:before="280" w:after="280" w:line="240" w:lineRule="auto"/>
        <w:jc w:val="both"/>
        <w:rPr>
          <w:rFonts w:asciiTheme="minorHAnsi" w:hAnsiTheme="minorHAnsi" w:cstheme="minorHAnsi"/>
          <w:i/>
          <w:color w:val="333333"/>
          <w:sz w:val="24"/>
          <w:szCs w:val="20"/>
        </w:rPr>
      </w:pPr>
      <w:r w:rsidRPr="00BE2E61">
        <w:rPr>
          <w:rFonts w:asciiTheme="minorHAnsi" w:hAnsiTheme="minorHAnsi" w:cstheme="minorHAnsi"/>
          <w:i/>
          <w:color w:val="333333"/>
          <w:sz w:val="24"/>
          <w:szCs w:val="20"/>
        </w:rPr>
        <w:t>Inoltre, prendo atto che la presente autodichiarazione viene rilasciata in nome proprio e mi impegno a </w:t>
      </w:r>
      <w:r w:rsidRPr="00BE2E61">
        <w:rPr>
          <w:rFonts w:asciiTheme="minorHAnsi" w:hAnsiTheme="minorHAnsi" w:cstheme="minorHAnsi"/>
          <w:i/>
          <w:color w:val="333333"/>
          <w:sz w:val="24"/>
          <w:szCs w:val="20"/>
          <w:u w:val="single"/>
        </w:rPr>
        <w:t>dare immediata comunicazione</w:t>
      </w:r>
      <w:r w:rsidRPr="00BE2E61">
        <w:rPr>
          <w:rFonts w:asciiTheme="minorHAnsi" w:hAnsiTheme="minorHAnsi" w:cstheme="minorHAnsi"/>
          <w:i/>
          <w:color w:val="333333"/>
          <w:sz w:val="24"/>
          <w:szCs w:val="20"/>
        </w:rPr>
        <w:t> all’Università degli Studi Roma Tre in caso di ogni </w:t>
      </w:r>
      <w:r w:rsidRPr="00BE2E61">
        <w:rPr>
          <w:rFonts w:asciiTheme="minorHAnsi" w:hAnsiTheme="minorHAnsi" w:cstheme="minorHAnsi"/>
          <w:i/>
          <w:color w:val="333333"/>
          <w:sz w:val="24"/>
          <w:szCs w:val="20"/>
          <w:u w:val="single"/>
        </w:rPr>
        <w:t>variazione ad una delle condizioni di cui sopra</w:t>
      </w:r>
      <w:r w:rsidRPr="00BE2E61">
        <w:rPr>
          <w:rFonts w:asciiTheme="minorHAnsi" w:hAnsiTheme="minorHAnsi" w:cstheme="minorHAnsi"/>
          <w:i/>
          <w:color w:val="333333"/>
          <w:sz w:val="24"/>
          <w:szCs w:val="20"/>
        </w:rPr>
        <w:t> informando anche il proprio medico curante. Inoltre dichiaro di essere informato e mi impegno, a rispettare tutti i regolamenti e protocolli adottati dall’Ateneo come misure anti</w:t>
      </w:r>
      <w:r w:rsidR="00C574DC" w:rsidRPr="00BE2E61">
        <w:rPr>
          <w:rFonts w:asciiTheme="minorHAnsi" w:hAnsiTheme="minorHAnsi" w:cstheme="minorHAnsi"/>
          <w:i/>
          <w:color w:val="333333"/>
          <w:sz w:val="24"/>
          <w:szCs w:val="20"/>
        </w:rPr>
        <w:t>-</w:t>
      </w:r>
      <w:r w:rsidRPr="00BE2E61">
        <w:rPr>
          <w:rFonts w:asciiTheme="minorHAnsi" w:hAnsiTheme="minorHAnsi" w:cstheme="minorHAnsi"/>
          <w:i/>
          <w:color w:val="333333"/>
          <w:sz w:val="24"/>
          <w:szCs w:val="20"/>
        </w:rPr>
        <w:t xml:space="preserve">contagio </w:t>
      </w:r>
      <w:r w:rsidR="00D50FDF" w:rsidRPr="00BE2E61">
        <w:rPr>
          <w:rFonts w:asciiTheme="minorHAnsi" w:hAnsiTheme="minorHAnsi" w:cstheme="minorHAnsi"/>
          <w:i/>
          <w:color w:val="333333"/>
          <w:sz w:val="24"/>
          <w:szCs w:val="20"/>
        </w:rPr>
        <w:t>COVID</w:t>
      </w:r>
      <w:r w:rsidRPr="00BE2E61">
        <w:rPr>
          <w:rFonts w:asciiTheme="minorHAnsi" w:hAnsiTheme="minorHAnsi" w:cstheme="minorHAnsi"/>
          <w:i/>
          <w:color w:val="333333"/>
          <w:sz w:val="24"/>
          <w:szCs w:val="20"/>
        </w:rPr>
        <w:t>-19. </w:t>
      </w:r>
    </w:p>
    <w:p w14:paraId="77E14B91" w14:textId="77777777" w:rsidR="00E77768" w:rsidRPr="00BE2E61" w:rsidRDefault="00941EA5" w:rsidP="00E3162B">
      <w:pPr>
        <w:shd w:val="clear" w:color="auto" w:fill="FFFFFF"/>
        <w:spacing w:before="280" w:after="280" w:line="240" w:lineRule="auto"/>
        <w:jc w:val="both"/>
        <w:rPr>
          <w:rFonts w:asciiTheme="minorHAnsi" w:hAnsiTheme="minorHAnsi" w:cstheme="minorHAnsi"/>
          <w:i/>
          <w:color w:val="333333"/>
          <w:sz w:val="24"/>
          <w:szCs w:val="20"/>
        </w:rPr>
      </w:pPr>
      <w:r w:rsidRPr="00BE2E61">
        <w:rPr>
          <w:rFonts w:asciiTheme="minorHAnsi" w:hAnsiTheme="minorHAnsi" w:cstheme="minorHAnsi"/>
          <w:i/>
          <w:color w:val="333333"/>
          <w:sz w:val="24"/>
          <w:szCs w:val="20"/>
        </w:rPr>
        <w:t>I dati personali sopra riportati saranno trattati esclusivamente per finalità di prevenzione dal contagio da COVID-19 in esecuzione del Protocollo di sicurezza anti-contagio adottato dall’Ateneo e in ottemperanza al DPCM del 7 Agosto 2020.</w:t>
      </w:r>
    </w:p>
    <w:p w14:paraId="191CE8E9" w14:textId="77777777" w:rsidR="00E77768" w:rsidRPr="00125EE9" w:rsidRDefault="00E77768" w:rsidP="00E3162B">
      <w:pPr>
        <w:shd w:val="clear" w:color="auto" w:fill="FFFFFF"/>
        <w:spacing w:before="280" w:after="280" w:line="240" w:lineRule="auto"/>
        <w:jc w:val="both"/>
        <w:rPr>
          <w:rFonts w:asciiTheme="minorHAnsi" w:hAnsiTheme="minorHAnsi" w:cstheme="minorHAnsi"/>
          <w:i/>
          <w:color w:val="333333"/>
          <w:sz w:val="20"/>
          <w:szCs w:val="20"/>
        </w:rPr>
      </w:pPr>
    </w:p>
    <w:tbl>
      <w:tblPr>
        <w:tblStyle w:val="5"/>
        <w:tblW w:w="9628"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830"/>
        <w:gridCol w:w="3588"/>
        <w:gridCol w:w="3210"/>
      </w:tblGrid>
      <w:tr w:rsidR="00E77768" w:rsidRPr="00125EE9" w14:paraId="75C9C19D" w14:textId="77777777" w:rsidTr="15E5087C">
        <w:tc>
          <w:tcPr>
            <w:tcW w:w="2830" w:type="dxa"/>
            <w:shd w:val="clear" w:color="auto" w:fill="F2F2F2" w:themeFill="background1" w:themeFillShade="F2"/>
          </w:tcPr>
          <w:p w14:paraId="051FEBD2" w14:textId="77777777" w:rsidR="00E77768" w:rsidRPr="00125EE9" w:rsidRDefault="00941EA5" w:rsidP="00E3162B">
            <w:pPr>
              <w:jc w:val="center"/>
              <w:rPr>
                <w:rFonts w:asciiTheme="minorHAnsi" w:hAnsiTheme="minorHAnsi" w:cstheme="minorHAnsi"/>
                <w:b/>
                <w:color w:val="333333"/>
              </w:rPr>
            </w:pPr>
            <w:r w:rsidRPr="00125EE9">
              <w:rPr>
                <w:rFonts w:asciiTheme="minorHAnsi" w:hAnsiTheme="minorHAnsi" w:cstheme="minorHAnsi"/>
                <w:b/>
                <w:color w:val="333333"/>
              </w:rPr>
              <w:t>DATA</w:t>
            </w:r>
          </w:p>
        </w:tc>
        <w:tc>
          <w:tcPr>
            <w:tcW w:w="3588" w:type="dxa"/>
            <w:shd w:val="clear" w:color="auto" w:fill="F2F2F2" w:themeFill="background1" w:themeFillShade="F2"/>
          </w:tcPr>
          <w:p w14:paraId="34A67B1B" w14:textId="77777777" w:rsidR="00E77768" w:rsidRPr="00125EE9" w:rsidRDefault="00941EA5" w:rsidP="00E3162B">
            <w:pPr>
              <w:jc w:val="center"/>
              <w:rPr>
                <w:rFonts w:asciiTheme="minorHAnsi" w:hAnsiTheme="minorHAnsi" w:cstheme="minorHAnsi"/>
                <w:b/>
                <w:color w:val="333333"/>
              </w:rPr>
            </w:pPr>
            <w:r w:rsidRPr="00125EE9">
              <w:rPr>
                <w:rFonts w:asciiTheme="minorHAnsi" w:hAnsiTheme="minorHAnsi" w:cstheme="minorHAnsi"/>
                <w:b/>
                <w:color w:val="333333"/>
              </w:rPr>
              <w:t>LUOGO</w:t>
            </w:r>
          </w:p>
        </w:tc>
        <w:tc>
          <w:tcPr>
            <w:tcW w:w="3210" w:type="dxa"/>
            <w:shd w:val="clear" w:color="auto" w:fill="F2F2F2" w:themeFill="background1" w:themeFillShade="F2"/>
          </w:tcPr>
          <w:p w14:paraId="71CD8DE7" w14:textId="77777777" w:rsidR="00E77768" w:rsidRPr="00125EE9" w:rsidRDefault="00941EA5" w:rsidP="00E3162B">
            <w:pPr>
              <w:jc w:val="center"/>
              <w:rPr>
                <w:rFonts w:asciiTheme="minorHAnsi" w:hAnsiTheme="minorHAnsi" w:cstheme="minorHAnsi"/>
                <w:b/>
                <w:color w:val="333333"/>
              </w:rPr>
            </w:pPr>
            <w:r w:rsidRPr="00125EE9">
              <w:rPr>
                <w:rFonts w:asciiTheme="minorHAnsi" w:hAnsiTheme="minorHAnsi" w:cstheme="minorHAnsi"/>
                <w:b/>
                <w:color w:val="333333"/>
              </w:rPr>
              <w:t>FIRMA DEL DICHIARANTE</w:t>
            </w:r>
          </w:p>
        </w:tc>
      </w:tr>
      <w:tr w:rsidR="00E77768" w:rsidRPr="00125EE9" w14:paraId="11EC2EC3" w14:textId="77777777" w:rsidTr="15E5087C">
        <w:tc>
          <w:tcPr>
            <w:tcW w:w="2830" w:type="dxa"/>
          </w:tcPr>
          <w:p w14:paraId="5815970D" w14:textId="77777777" w:rsidR="00E77768" w:rsidRPr="00125EE9" w:rsidRDefault="00E77768" w:rsidP="00E3162B">
            <w:pPr>
              <w:jc w:val="both"/>
              <w:rPr>
                <w:rFonts w:asciiTheme="minorHAnsi" w:hAnsiTheme="minorHAnsi" w:cstheme="minorHAnsi"/>
                <w:color w:val="333333"/>
              </w:rPr>
            </w:pPr>
          </w:p>
        </w:tc>
        <w:tc>
          <w:tcPr>
            <w:tcW w:w="3588" w:type="dxa"/>
          </w:tcPr>
          <w:p w14:paraId="4F50A0AB" w14:textId="77777777" w:rsidR="00E77768" w:rsidRPr="00125EE9" w:rsidRDefault="00E77768" w:rsidP="00E3162B">
            <w:pPr>
              <w:jc w:val="both"/>
              <w:rPr>
                <w:rFonts w:asciiTheme="minorHAnsi" w:hAnsiTheme="minorHAnsi" w:cstheme="minorHAnsi"/>
                <w:color w:val="333333"/>
              </w:rPr>
            </w:pPr>
          </w:p>
        </w:tc>
        <w:tc>
          <w:tcPr>
            <w:tcW w:w="3210" w:type="dxa"/>
          </w:tcPr>
          <w:p w14:paraId="63309CE1" w14:textId="77777777" w:rsidR="00E77768" w:rsidRPr="00125EE9" w:rsidRDefault="00E77768" w:rsidP="00E3162B">
            <w:pPr>
              <w:spacing w:after="280"/>
              <w:jc w:val="both"/>
              <w:rPr>
                <w:rFonts w:asciiTheme="minorHAnsi" w:hAnsiTheme="minorHAnsi" w:cstheme="minorHAnsi"/>
                <w:color w:val="333333"/>
              </w:rPr>
            </w:pPr>
          </w:p>
          <w:p w14:paraId="5AFF5EFE" w14:textId="77777777" w:rsidR="00E77768" w:rsidRPr="00125EE9" w:rsidRDefault="00E77768" w:rsidP="00E3162B">
            <w:pPr>
              <w:spacing w:before="280"/>
              <w:jc w:val="both"/>
              <w:rPr>
                <w:rFonts w:asciiTheme="minorHAnsi" w:hAnsiTheme="minorHAnsi" w:cstheme="minorHAnsi"/>
                <w:color w:val="333333"/>
              </w:rPr>
            </w:pPr>
          </w:p>
        </w:tc>
      </w:tr>
      <w:bookmarkEnd w:id="107"/>
    </w:tbl>
    <w:p w14:paraId="093918BC" w14:textId="5738E597" w:rsidR="15E5087C" w:rsidRDefault="15E5087C">
      <w:r>
        <w:br w:type="page"/>
      </w:r>
    </w:p>
    <w:p w14:paraId="1DA1375F" w14:textId="77777777" w:rsidR="00E77768" w:rsidRPr="00125EE9" w:rsidRDefault="00E77768" w:rsidP="00E3162B">
      <w:pPr>
        <w:spacing w:after="0" w:line="240" w:lineRule="auto"/>
        <w:rPr>
          <w:rFonts w:asciiTheme="minorHAnsi" w:hAnsiTheme="minorHAnsi" w:cstheme="minorHAnsi"/>
          <w:b/>
          <w:i/>
          <w:sz w:val="28"/>
          <w:szCs w:val="28"/>
        </w:rPr>
      </w:pPr>
    </w:p>
    <w:p w14:paraId="713A5957" w14:textId="55C61F07" w:rsidR="00E77768" w:rsidRPr="00453155" w:rsidRDefault="00BE2E61" w:rsidP="00BE2E61">
      <w:pPr>
        <w:pStyle w:val="Titolo2"/>
        <w:jc w:val="center"/>
        <w:rPr>
          <w:rFonts w:asciiTheme="minorHAnsi" w:hAnsiTheme="minorHAnsi" w:cstheme="minorHAnsi"/>
          <w:b/>
        </w:rPr>
      </w:pPr>
      <w:bookmarkStart w:id="109" w:name="_ALL._15.12_-"/>
      <w:bookmarkStart w:id="110" w:name="_Toc87867807"/>
      <w:bookmarkEnd w:id="109"/>
      <w:r>
        <w:rPr>
          <w:rFonts w:asciiTheme="minorHAnsi" w:hAnsiTheme="minorHAnsi" w:cstheme="minorHAnsi"/>
          <w:b/>
        </w:rPr>
        <w:t xml:space="preserve">ALL. </w:t>
      </w:r>
      <w:r w:rsidR="00453155" w:rsidRPr="00453155">
        <w:rPr>
          <w:rFonts w:asciiTheme="minorHAnsi" w:hAnsiTheme="minorHAnsi" w:cstheme="minorHAnsi"/>
          <w:b/>
        </w:rPr>
        <w:t>15.1</w:t>
      </w:r>
      <w:r w:rsidR="008957F7">
        <w:rPr>
          <w:rFonts w:asciiTheme="minorHAnsi" w:hAnsiTheme="minorHAnsi" w:cstheme="minorHAnsi"/>
          <w:b/>
        </w:rPr>
        <w:t>2</w:t>
      </w:r>
      <w:r w:rsidR="00453155" w:rsidRPr="00453155">
        <w:rPr>
          <w:rFonts w:asciiTheme="minorHAnsi" w:hAnsiTheme="minorHAnsi" w:cstheme="minorHAnsi"/>
          <w:b/>
        </w:rPr>
        <w:t xml:space="preserve"> - </w:t>
      </w:r>
      <w:r w:rsidR="00941EA5" w:rsidRPr="00453155">
        <w:rPr>
          <w:rFonts w:asciiTheme="minorHAnsi" w:hAnsiTheme="minorHAnsi" w:cstheme="minorHAnsi"/>
          <w:b/>
        </w:rPr>
        <w:t>MODELLO SEGNALETICA CAPIENZA MASSIMA AULE/LABORATORIO</w:t>
      </w:r>
      <w:bookmarkEnd w:id="110"/>
    </w:p>
    <w:p w14:paraId="66825C2F" w14:textId="77777777" w:rsidR="00E77768" w:rsidRPr="00125EE9" w:rsidRDefault="00941EA5" w:rsidP="00E3162B">
      <w:pPr>
        <w:spacing w:line="240" w:lineRule="auto"/>
        <w:jc w:val="center"/>
        <w:rPr>
          <w:rFonts w:asciiTheme="minorHAnsi" w:hAnsiTheme="minorHAnsi" w:cstheme="minorHAnsi"/>
          <w:b/>
          <w:color w:val="C00000"/>
          <w:sz w:val="72"/>
          <w:szCs w:val="72"/>
        </w:rPr>
      </w:pPr>
      <w:r w:rsidRPr="00125EE9">
        <w:rPr>
          <w:rFonts w:asciiTheme="minorHAnsi" w:hAnsiTheme="minorHAnsi" w:cstheme="minorHAnsi"/>
          <w:b/>
          <w:color w:val="C00000"/>
          <w:sz w:val="72"/>
          <w:szCs w:val="72"/>
        </w:rPr>
        <w:t>AVVISO</w:t>
      </w:r>
    </w:p>
    <w:p w14:paraId="32176166" w14:textId="77777777" w:rsidR="00E77768" w:rsidRPr="00125EE9" w:rsidRDefault="00941EA5" w:rsidP="00E3162B">
      <w:pPr>
        <w:spacing w:line="240" w:lineRule="auto"/>
        <w:jc w:val="both"/>
        <w:rPr>
          <w:rFonts w:asciiTheme="minorHAnsi" w:hAnsiTheme="minorHAnsi" w:cstheme="minorHAnsi"/>
          <w:sz w:val="72"/>
          <w:szCs w:val="72"/>
        </w:rPr>
      </w:pPr>
      <w:r w:rsidRPr="00125EE9">
        <w:rPr>
          <w:rFonts w:asciiTheme="minorHAnsi" w:hAnsiTheme="minorHAnsi" w:cstheme="minorHAnsi"/>
          <w:sz w:val="72"/>
          <w:szCs w:val="72"/>
        </w:rPr>
        <w:t xml:space="preserve">IN QUESTA AULA/LABORATORIO </w:t>
      </w:r>
      <w:r w:rsidR="002F2E24" w:rsidRPr="00125EE9">
        <w:rPr>
          <w:rFonts w:asciiTheme="minorHAnsi" w:hAnsiTheme="minorHAnsi" w:cstheme="minorHAnsi"/>
          <w:sz w:val="72"/>
          <w:szCs w:val="72"/>
        </w:rPr>
        <w:t>È</w:t>
      </w:r>
      <w:r w:rsidRPr="00125EE9">
        <w:rPr>
          <w:rFonts w:asciiTheme="minorHAnsi" w:hAnsiTheme="minorHAnsi" w:cstheme="minorHAnsi"/>
          <w:sz w:val="72"/>
          <w:szCs w:val="72"/>
        </w:rPr>
        <w:t xml:space="preserve"> CONSENTITO L’ACCESSO A MASSIMO N.________ PERSONE </w:t>
      </w:r>
    </w:p>
    <w:p w14:paraId="4600563A" w14:textId="77777777" w:rsidR="00E77768" w:rsidRPr="00125EE9" w:rsidRDefault="00E77768" w:rsidP="00E3162B">
      <w:pPr>
        <w:spacing w:line="240" w:lineRule="auto"/>
        <w:rPr>
          <w:rFonts w:asciiTheme="minorHAnsi" w:hAnsiTheme="minorHAnsi" w:cstheme="minorHAnsi"/>
        </w:rPr>
      </w:pPr>
    </w:p>
    <w:p w14:paraId="15F8D68D" w14:textId="77777777" w:rsidR="00E77768" w:rsidRPr="00125EE9" w:rsidRDefault="00E77768" w:rsidP="00E3162B">
      <w:pPr>
        <w:spacing w:line="240" w:lineRule="auto"/>
        <w:rPr>
          <w:rFonts w:asciiTheme="minorHAnsi" w:hAnsiTheme="minorHAnsi" w:cstheme="minorHAnsi"/>
        </w:rPr>
      </w:pPr>
    </w:p>
    <w:p w14:paraId="064B8CC8" w14:textId="77777777" w:rsidR="00E77768" w:rsidRPr="00125EE9" w:rsidRDefault="00E77768" w:rsidP="00E3162B">
      <w:pPr>
        <w:spacing w:line="240" w:lineRule="auto"/>
        <w:rPr>
          <w:rFonts w:asciiTheme="minorHAnsi" w:hAnsiTheme="minorHAnsi" w:cstheme="minorHAnsi"/>
        </w:rPr>
      </w:pPr>
    </w:p>
    <w:p w14:paraId="1B6498EB" w14:textId="77777777" w:rsidR="00E77768" w:rsidRPr="00BE2E61" w:rsidRDefault="00941EA5" w:rsidP="00E3162B">
      <w:pPr>
        <w:spacing w:line="240" w:lineRule="auto"/>
        <w:rPr>
          <w:rFonts w:asciiTheme="minorHAnsi" w:hAnsiTheme="minorHAnsi" w:cstheme="minorHAnsi"/>
          <w:b/>
          <w:color w:val="C00000"/>
          <w:sz w:val="32"/>
        </w:rPr>
      </w:pPr>
      <w:r w:rsidRPr="00BE2E61">
        <w:rPr>
          <w:rFonts w:asciiTheme="minorHAnsi" w:hAnsiTheme="minorHAnsi" w:cstheme="minorHAnsi"/>
          <w:b/>
          <w:color w:val="C00000"/>
          <w:sz w:val="32"/>
        </w:rPr>
        <w:t>SI PRESCRIVE A TUTTI I PARTECIPANTI ALLE ATTIVITA’ DIDATTICA DI:</w:t>
      </w:r>
    </w:p>
    <w:p w14:paraId="7D4B350D" w14:textId="3FC68C0D"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rPr>
      </w:pPr>
      <w:r w:rsidRPr="00BE2E61">
        <w:rPr>
          <w:rFonts w:asciiTheme="minorHAnsi" w:hAnsiTheme="minorHAnsi" w:cstheme="minorHAnsi"/>
          <w:color w:val="000000"/>
          <w:sz w:val="32"/>
        </w:rPr>
        <w:t>Rispettare sempre la distanza interpersonale;</w:t>
      </w:r>
    </w:p>
    <w:p w14:paraId="493F3114" w14:textId="3DEDAF47"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rPr>
      </w:pPr>
      <w:r w:rsidRPr="00BE2E61">
        <w:rPr>
          <w:rFonts w:asciiTheme="minorHAnsi" w:hAnsiTheme="minorHAnsi" w:cstheme="minorHAnsi"/>
          <w:color w:val="000000"/>
          <w:sz w:val="32"/>
        </w:rPr>
        <w:t>Utilizzare esclusivamente le sedute consentite;</w:t>
      </w:r>
    </w:p>
    <w:p w14:paraId="184AA1C3" w14:textId="564E2540"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rPr>
      </w:pPr>
      <w:r w:rsidRPr="00BE2E61">
        <w:rPr>
          <w:rFonts w:asciiTheme="minorHAnsi" w:hAnsiTheme="minorHAnsi" w:cstheme="minorHAnsi"/>
          <w:color w:val="000000"/>
          <w:sz w:val="32"/>
        </w:rPr>
        <w:t xml:space="preserve">Indossare sempre la mascherina; </w:t>
      </w:r>
    </w:p>
    <w:p w14:paraId="022C72FC" w14:textId="5AA8AFFC"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rPr>
      </w:pPr>
      <w:r w:rsidRPr="00BE2E61">
        <w:rPr>
          <w:rFonts w:asciiTheme="minorHAnsi" w:hAnsiTheme="minorHAnsi" w:cstheme="minorHAnsi"/>
          <w:color w:val="000000"/>
          <w:sz w:val="32"/>
        </w:rPr>
        <w:t>Non creare assembramenti in ingresso ed in uscita;</w:t>
      </w:r>
    </w:p>
    <w:p w14:paraId="7E43E969" w14:textId="4CBB263C" w:rsidR="00E77768" w:rsidRPr="00BE2E61" w:rsidRDefault="00BE2E61" w:rsidP="15E5087C">
      <w:pPr>
        <w:numPr>
          <w:ilvl w:val="0"/>
          <w:numId w:val="23"/>
        </w:numPr>
        <w:pBdr>
          <w:top w:val="nil"/>
          <w:left w:val="nil"/>
          <w:bottom w:val="nil"/>
          <w:right w:val="nil"/>
          <w:between w:val="nil"/>
        </w:pBdr>
        <w:spacing w:line="240" w:lineRule="auto"/>
        <w:jc w:val="both"/>
        <w:rPr>
          <w:rFonts w:asciiTheme="minorHAnsi" w:hAnsiTheme="minorHAnsi" w:cstheme="minorBidi"/>
          <w:sz w:val="32"/>
          <w:szCs w:val="32"/>
        </w:rPr>
      </w:pPr>
      <w:r w:rsidRPr="15E5087C">
        <w:rPr>
          <w:rFonts w:asciiTheme="minorHAnsi" w:hAnsiTheme="minorHAnsi" w:cstheme="minorBidi"/>
          <w:color w:val="000000" w:themeColor="text1"/>
          <w:sz w:val="32"/>
          <w:szCs w:val="32"/>
        </w:rPr>
        <w:t>Praticare una frequente igiene delle mani mediante le soluzioni idroalcoliche a disposizione</w:t>
      </w:r>
      <w:r w:rsidR="009B15A0" w:rsidRPr="15E5087C">
        <w:rPr>
          <w:rFonts w:asciiTheme="minorHAnsi" w:hAnsiTheme="minorHAnsi" w:cstheme="minorBidi"/>
          <w:color w:val="000000" w:themeColor="text1"/>
          <w:sz w:val="32"/>
          <w:szCs w:val="32"/>
        </w:rPr>
        <w:t>.</w:t>
      </w:r>
    </w:p>
    <w:p w14:paraId="67A6462A" w14:textId="13DF248C" w:rsidR="00E77768" w:rsidRPr="00125EE9" w:rsidRDefault="00E77768" w:rsidP="00E3162B">
      <w:pPr>
        <w:spacing w:after="0" w:line="240" w:lineRule="auto"/>
      </w:pPr>
      <w:r>
        <w:br w:type="page"/>
      </w:r>
    </w:p>
    <w:p w14:paraId="70DEB2B7" w14:textId="77777777" w:rsidR="00E77768" w:rsidRPr="00125EE9" w:rsidRDefault="00E77768" w:rsidP="00E3162B">
      <w:pPr>
        <w:spacing w:after="0" w:line="240" w:lineRule="auto"/>
        <w:rPr>
          <w:rFonts w:asciiTheme="minorHAnsi" w:hAnsiTheme="minorHAnsi" w:cstheme="minorHAnsi"/>
          <w:b/>
          <w:i/>
          <w:sz w:val="28"/>
          <w:szCs w:val="28"/>
        </w:rPr>
      </w:pPr>
    </w:p>
    <w:p w14:paraId="2A7B012E" w14:textId="401ECADB" w:rsidR="00E77768" w:rsidRPr="00125EE9" w:rsidRDefault="00B64B84" w:rsidP="00E3162B">
      <w:pPr>
        <w:pStyle w:val="Titolo2"/>
        <w:spacing w:line="240" w:lineRule="auto"/>
        <w:jc w:val="center"/>
        <w:rPr>
          <w:rFonts w:asciiTheme="minorHAnsi" w:eastAsia="Calibri" w:hAnsiTheme="minorHAnsi" w:cstheme="minorHAnsi"/>
          <w:b/>
        </w:rPr>
      </w:pPr>
      <w:bookmarkStart w:id="111" w:name="_ALL._15.13_-"/>
      <w:bookmarkStart w:id="112" w:name="_Toc87867808"/>
      <w:bookmarkEnd w:id="111"/>
      <w:r>
        <w:rPr>
          <w:rFonts w:asciiTheme="minorHAnsi" w:eastAsia="Calibri" w:hAnsiTheme="minorHAnsi" w:cstheme="minorHAnsi"/>
          <w:b/>
        </w:rPr>
        <w:t>ALL. 15.1</w:t>
      </w:r>
      <w:r w:rsidR="008957F7">
        <w:rPr>
          <w:rFonts w:asciiTheme="minorHAnsi" w:eastAsia="Calibri" w:hAnsiTheme="minorHAnsi" w:cstheme="minorHAnsi"/>
          <w:b/>
        </w:rPr>
        <w:t>3</w:t>
      </w:r>
      <w:r>
        <w:rPr>
          <w:rFonts w:asciiTheme="minorHAnsi" w:eastAsia="Calibri" w:hAnsiTheme="minorHAnsi" w:cstheme="minorHAnsi"/>
          <w:b/>
        </w:rPr>
        <w:t xml:space="preserve"> - </w:t>
      </w:r>
      <w:r w:rsidR="00941EA5" w:rsidRPr="00125EE9">
        <w:rPr>
          <w:rFonts w:asciiTheme="minorHAnsi" w:eastAsia="Calibri" w:hAnsiTheme="minorHAnsi" w:cstheme="minorHAnsi"/>
          <w:b/>
        </w:rPr>
        <w:t>MODELLO SEGNALETICA CAPIENZA MASSIMA NAVETTE</w:t>
      </w:r>
      <w:bookmarkEnd w:id="112"/>
    </w:p>
    <w:p w14:paraId="4BE90E5D" w14:textId="77777777" w:rsidR="00E77768" w:rsidRPr="00125EE9" w:rsidRDefault="00941EA5" w:rsidP="00E3162B">
      <w:pPr>
        <w:spacing w:line="240" w:lineRule="auto"/>
        <w:jc w:val="center"/>
        <w:rPr>
          <w:rFonts w:asciiTheme="minorHAnsi" w:hAnsiTheme="minorHAnsi" w:cstheme="minorHAnsi"/>
          <w:b/>
          <w:color w:val="C00000"/>
          <w:sz w:val="72"/>
          <w:szCs w:val="72"/>
        </w:rPr>
      </w:pPr>
      <w:r w:rsidRPr="00125EE9">
        <w:rPr>
          <w:rFonts w:asciiTheme="minorHAnsi" w:hAnsiTheme="minorHAnsi" w:cstheme="minorHAnsi"/>
          <w:b/>
          <w:color w:val="C00000"/>
          <w:sz w:val="72"/>
          <w:szCs w:val="72"/>
        </w:rPr>
        <w:t>AVVISO</w:t>
      </w:r>
    </w:p>
    <w:p w14:paraId="46D8D8A8" w14:textId="77777777" w:rsidR="00E77768" w:rsidRPr="00125EE9" w:rsidRDefault="00941EA5" w:rsidP="00E3162B">
      <w:pPr>
        <w:spacing w:after="360" w:line="240" w:lineRule="auto"/>
        <w:jc w:val="both"/>
        <w:rPr>
          <w:rFonts w:asciiTheme="minorHAnsi" w:hAnsiTheme="minorHAnsi" w:cstheme="minorHAnsi"/>
          <w:sz w:val="72"/>
          <w:szCs w:val="72"/>
        </w:rPr>
      </w:pPr>
      <w:r w:rsidRPr="00125EE9">
        <w:rPr>
          <w:rFonts w:asciiTheme="minorHAnsi" w:hAnsiTheme="minorHAnsi" w:cstheme="minorHAnsi"/>
          <w:sz w:val="72"/>
          <w:szCs w:val="72"/>
        </w:rPr>
        <w:t xml:space="preserve">SU QUESTO MEZZO </w:t>
      </w:r>
      <w:r w:rsidR="002F2E24" w:rsidRPr="00125EE9">
        <w:rPr>
          <w:rFonts w:asciiTheme="minorHAnsi" w:hAnsiTheme="minorHAnsi" w:cstheme="minorHAnsi"/>
          <w:sz w:val="72"/>
          <w:szCs w:val="72"/>
        </w:rPr>
        <w:t>È</w:t>
      </w:r>
      <w:r w:rsidRPr="00125EE9">
        <w:rPr>
          <w:rFonts w:asciiTheme="minorHAnsi" w:hAnsiTheme="minorHAnsi" w:cstheme="minorHAnsi"/>
          <w:sz w:val="72"/>
          <w:szCs w:val="72"/>
        </w:rPr>
        <w:t xml:space="preserve"> CONSENTITO L’ACCESSO A MASSIMO N.________ PERSONE </w:t>
      </w:r>
    </w:p>
    <w:p w14:paraId="07FC7AD4" w14:textId="77777777" w:rsidR="00E77768" w:rsidRPr="00125EE9" w:rsidRDefault="00E77768" w:rsidP="00E3162B">
      <w:pPr>
        <w:spacing w:line="240" w:lineRule="auto"/>
        <w:rPr>
          <w:rFonts w:asciiTheme="minorHAnsi" w:hAnsiTheme="minorHAnsi" w:cstheme="minorHAnsi"/>
        </w:rPr>
      </w:pPr>
    </w:p>
    <w:p w14:paraId="7C00C9AA" w14:textId="77777777" w:rsidR="00E77768" w:rsidRPr="00125EE9" w:rsidRDefault="00E77768" w:rsidP="00E3162B">
      <w:pPr>
        <w:spacing w:line="240" w:lineRule="auto"/>
        <w:rPr>
          <w:rFonts w:asciiTheme="minorHAnsi" w:hAnsiTheme="minorHAnsi" w:cstheme="minorHAnsi"/>
        </w:rPr>
      </w:pPr>
    </w:p>
    <w:p w14:paraId="454576DE" w14:textId="77777777" w:rsidR="00E77768" w:rsidRPr="00125EE9" w:rsidRDefault="00E77768" w:rsidP="00E3162B">
      <w:pPr>
        <w:spacing w:line="240" w:lineRule="auto"/>
        <w:rPr>
          <w:rFonts w:asciiTheme="minorHAnsi" w:hAnsiTheme="minorHAnsi" w:cstheme="minorHAnsi"/>
        </w:rPr>
      </w:pPr>
    </w:p>
    <w:p w14:paraId="14EE0316" w14:textId="72AB4C22" w:rsidR="00E77768" w:rsidRPr="00BE2E61" w:rsidRDefault="00BE2E61" w:rsidP="00E3162B">
      <w:pPr>
        <w:spacing w:line="240" w:lineRule="auto"/>
        <w:rPr>
          <w:rFonts w:asciiTheme="minorHAnsi" w:hAnsiTheme="minorHAnsi" w:cstheme="minorHAnsi"/>
          <w:b/>
          <w:color w:val="C00000"/>
          <w:sz w:val="32"/>
          <w:szCs w:val="32"/>
        </w:rPr>
      </w:pPr>
      <w:r w:rsidRPr="00BE2E61">
        <w:rPr>
          <w:rFonts w:asciiTheme="minorHAnsi" w:hAnsiTheme="minorHAnsi" w:cstheme="minorHAnsi"/>
          <w:b/>
          <w:color w:val="C00000"/>
          <w:sz w:val="32"/>
          <w:szCs w:val="32"/>
        </w:rPr>
        <w:t>SI PRESCRIVE A TUTTI I GLI UTENTI DI:</w:t>
      </w:r>
    </w:p>
    <w:p w14:paraId="09F90DB4" w14:textId="649D8419"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szCs w:val="32"/>
        </w:rPr>
      </w:pPr>
      <w:r w:rsidRPr="00BE2E61">
        <w:rPr>
          <w:rFonts w:asciiTheme="minorHAnsi" w:hAnsiTheme="minorHAnsi" w:cstheme="minorHAnsi"/>
          <w:color w:val="000000"/>
          <w:sz w:val="32"/>
          <w:szCs w:val="32"/>
        </w:rPr>
        <w:t>Sedersi esclusivamente sulle sedute non interdette;</w:t>
      </w:r>
    </w:p>
    <w:p w14:paraId="328F7A66" w14:textId="32688C0A"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szCs w:val="32"/>
        </w:rPr>
      </w:pPr>
      <w:r w:rsidRPr="00BE2E61">
        <w:rPr>
          <w:rFonts w:asciiTheme="minorHAnsi" w:hAnsiTheme="minorHAnsi" w:cstheme="minorHAnsi"/>
          <w:color w:val="000000"/>
          <w:sz w:val="32"/>
          <w:szCs w:val="32"/>
        </w:rPr>
        <w:t xml:space="preserve">Indossare sempre prima di salire sul mezzo e sino a dopo esser scesi la mascherina fornita; </w:t>
      </w:r>
    </w:p>
    <w:p w14:paraId="455763E3" w14:textId="6ED28B62" w:rsidR="00E77768" w:rsidRPr="00BE2E61" w:rsidRDefault="00BE2E61" w:rsidP="00992BF9">
      <w:pPr>
        <w:numPr>
          <w:ilvl w:val="0"/>
          <w:numId w:val="23"/>
        </w:numPr>
        <w:pBdr>
          <w:top w:val="nil"/>
          <w:left w:val="nil"/>
          <w:bottom w:val="nil"/>
          <w:right w:val="nil"/>
          <w:between w:val="nil"/>
        </w:pBdr>
        <w:spacing w:after="0" w:line="240" w:lineRule="auto"/>
        <w:jc w:val="both"/>
        <w:rPr>
          <w:rFonts w:asciiTheme="minorHAnsi" w:hAnsiTheme="minorHAnsi" w:cstheme="minorHAnsi"/>
          <w:sz w:val="32"/>
          <w:szCs w:val="32"/>
        </w:rPr>
      </w:pPr>
      <w:r w:rsidRPr="00BE2E61">
        <w:rPr>
          <w:rFonts w:asciiTheme="minorHAnsi" w:hAnsiTheme="minorHAnsi" w:cstheme="minorHAnsi"/>
          <w:color w:val="000000"/>
          <w:sz w:val="32"/>
          <w:szCs w:val="32"/>
        </w:rPr>
        <w:t>Indossare sempre la mascherina a bordo del mezzo;</w:t>
      </w:r>
    </w:p>
    <w:p w14:paraId="449FC438" w14:textId="53EDDC9C" w:rsidR="00E77768" w:rsidRPr="00BE2E61" w:rsidRDefault="00BE2E61" w:rsidP="00992BF9">
      <w:pPr>
        <w:numPr>
          <w:ilvl w:val="0"/>
          <w:numId w:val="23"/>
        </w:numPr>
        <w:pBdr>
          <w:top w:val="nil"/>
          <w:left w:val="nil"/>
          <w:bottom w:val="nil"/>
          <w:right w:val="nil"/>
          <w:between w:val="nil"/>
        </w:pBdr>
        <w:spacing w:line="240" w:lineRule="auto"/>
        <w:jc w:val="both"/>
        <w:rPr>
          <w:rFonts w:asciiTheme="minorHAnsi" w:hAnsiTheme="minorHAnsi" w:cstheme="minorHAnsi"/>
          <w:sz w:val="32"/>
          <w:szCs w:val="32"/>
        </w:rPr>
      </w:pPr>
      <w:r w:rsidRPr="00BE2E61">
        <w:rPr>
          <w:rFonts w:asciiTheme="minorHAnsi" w:hAnsiTheme="minorHAnsi" w:cstheme="minorHAnsi"/>
          <w:color w:val="000000"/>
          <w:sz w:val="32"/>
          <w:szCs w:val="32"/>
        </w:rPr>
        <w:t>Praticare l’igiene delle mani mediante soluzione idroalcolica a bordo</w:t>
      </w:r>
      <w:r w:rsidR="009B15A0" w:rsidRPr="00BE2E61">
        <w:rPr>
          <w:rFonts w:asciiTheme="minorHAnsi" w:hAnsiTheme="minorHAnsi" w:cstheme="minorHAnsi"/>
          <w:color w:val="000000"/>
          <w:sz w:val="32"/>
          <w:szCs w:val="32"/>
        </w:rPr>
        <w:t>.</w:t>
      </w:r>
    </w:p>
    <w:p w14:paraId="4037807F" w14:textId="77777777" w:rsidR="00E77768" w:rsidRPr="00125EE9" w:rsidRDefault="00E77768" w:rsidP="00E3162B">
      <w:pPr>
        <w:spacing w:after="0" w:line="240" w:lineRule="auto"/>
        <w:rPr>
          <w:rFonts w:asciiTheme="minorHAnsi" w:hAnsiTheme="minorHAnsi" w:cstheme="minorHAnsi"/>
          <w:b/>
          <w:i/>
          <w:sz w:val="28"/>
          <w:szCs w:val="28"/>
        </w:rPr>
      </w:pPr>
    </w:p>
    <w:p w14:paraId="2C494E0C" w14:textId="77777777" w:rsidR="00E77768" w:rsidRPr="00125EE9" w:rsidRDefault="00E77768" w:rsidP="00E3162B">
      <w:pPr>
        <w:spacing w:after="0" w:line="240" w:lineRule="auto"/>
        <w:rPr>
          <w:rFonts w:asciiTheme="minorHAnsi" w:hAnsiTheme="minorHAnsi" w:cstheme="minorHAnsi"/>
          <w:b/>
          <w:i/>
          <w:sz w:val="28"/>
          <w:szCs w:val="28"/>
        </w:rPr>
      </w:pPr>
    </w:p>
    <w:p w14:paraId="1343E7E5" w14:textId="77777777" w:rsidR="00E77768" w:rsidRPr="00125EE9" w:rsidRDefault="00E77768" w:rsidP="00E3162B">
      <w:pPr>
        <w:spacing w:after="0" w:line="240" w:lineRule="auto"/>
        <w:rPr>
          <w:rFonts w:asciiTheme="minorHAnsi" w:hAnsiTheme="minorHAnsi" w:cstheme="minorHAnsi"/>
          <w:b/>
          <w:i/>
          <w:sz w:val="28"/>
          <w:szCs w:val="28"/>
        </w:rPr>
      </w:pPr>
    </w:p>
    <w:p w14:paraId="2F24053F" w14:textId="77777777" w:rsidR="00E77768" w:rsidRPr="00125EE9" w:rsidRDefault="00E77768" w:rsidP="00E3162B">
      <w:pPr>
        <w:spacing w:after="0" w:line="240" w:lineRule="auto"/>
        <w:rPr>
          <w:rFonts w:asciiTheme="minorHAnsi" w:hAnsiTheme="minorHAnsi" w:cstheme="minorHAnsi"/>
          <w:b/>
          <w:i/>
          <w:sz w:val="28"/>
          <w:szCs w:val="28"/>
        </w:rPr>
      </w:pPr>
    </w:p>
    <w:p w14:paraId="13EA1F8D" w14:textId="673537D1" w:rsidR="00BE2E61" w:rsidRDefault="00BE2E61">
      <w:pPr>
        <w:rPr>
          <w:rFonts w:asciiTheme="minorHAnsi" w:hAnsiTheme="minorHAnsi" w:cstheme="minorHAnsi"/>
          <w:b/>
          <w:i/>
          <w:sz w:val="28"/>
          <w:szCs w:val="28"/>
        </w:rPr>
      </w:pPr>
      <w:r>
        <w:rPr>
          <w:rFonts w:asciiTheme="minorHAnsi" w:hAnsiTheme="minorHAnsi" w:cstheme="minorHAnsi"/>
          <w:b/>
          <w:i/>
          <w:sz w:val="28"/>
          <w:szCs w:val="28"/>
        </w:rPr>
        <w:br w:type="page"/>
      </w:r>
    </w:p>
    <w:p w14:paraId="18E9BC57" w14:textId="71FFDFEE" w:rsidR="00E77768" w:rsidRPr="00125EE9" w:rsidRDefault="00B64B84" w:rsidP="00E3162B">
      <w:pPr>
        <w:pStyle w:val="Titolo2"/>
        <w:spacing w:line="240" w:lineRule="auto"/>
        <w:jc w:val="center"/>
        <w:rPr>
          <w:rFonts w:asciiTheme="minorHAnsi" w:eastAsia="Calibri" w:hAnsiTheme="minorHAnsi" w:cstheme="minorHAnsi"/>
          <w:b/>
        </w:rPr>
      </w:pPr>
      <w:bookmarkStart w:id="113" w:name="_ALL._15.14_-"/>
      <w:bookmarkStart w:id="114" w:name="_Toc87867809"/>
      <w:bookmarkEnd w:id="113"/>
      <w:r>
        <w:rPr>
          <w:rFonts w:asciiTheme="minorHAnsi" w:eastAsia="Calibri" w:hAnsiTheme="minorHAnsi" w:cstheme="minorHAnsi"/>
          <w:b/>
        </w:rPr>
        <w:lastRenderedPageBreak/>
        <w:t>ALL. 15.1</w:t>
      </w:r>
      <w:r w:rsidR="008957F7">
        <w:rPr>
          <w:rFonts w:asciiTheme="minorHAnsi" w:eastAsia="Calibri" w:hAnsiTheme="minorHAnsi" w:cstheme="minorHAnsi"/>
          <w:b/>
        </w:rPr>
        <w:t xml:space="preserve">4 </w:t>
      </w:r>
      <w:r>
        <w:rPr>
          <w:rFonts w:asciiTheme="minorHAnsi" w:eastAsia="Calibri" w:hAnsiTheme="minorHAnsi" w:cstheme="minorHAnsi"/>
          <w:b/>
        </w:rPr>
        <w:t xml:space="preserve">- </w:t>
      </w:r>
      <w:r w:rsidR="00941EA5" w:rsidRPr="00125EE9">
        <w:rPr>
          <w:rFonts w:asciiTheme="minorHAnsi" w:eastAsia="Calibri" w:hAnsiTheme="minorHAnsi" w:cstheme="minorHAnsi"/>
          <w:b/>
        </w:rPr>
        <w:t>MODULO CONSEGNA DPI</w:t>
      </w:r>
      <w:bookmarkEnd w:id="114"/>
    </w:p>
    <w:p w14:paraId="59EB1093" w14:textId="77777777" w:rsidR="002F2E24" w:rsidRPr="00125EE9" w:rsidRDefault="002F2E24" w:rsidP="00E3162B">
      <w:pPr>
        <w:spacing w:line="240" w:lineRule="auto"/>
        <w:rPr>
          <w:rFonts w:asciiTheme="minorHAnsi" w:hAnsiTheme="minorHAnsi" w:cstheme="minorHAnsi"/>
        </w:rPr>
      </w:pPr>
    </w:p>
    <w:tbl>
      <w:tblPr>
        <w:tblStyle w:val="4"/>
        <w:tblW w:w="96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681"/>
        <w:gridCol w:w="1559"/>
        <w:gridCol w:w="895"/>
        <w:gridCol w:w="1392"/>
        <w:gridCol w:w="2101"/>
      </w:tblGrid>
      <w:tr w:rsidR="00E77768" w:rsidRPr="00125EE9" w14:paraId="383F8C6E" w14:textId="77777777" w:rsidTr="15E5087C">
        <w:tc>
          <w:tcPr>
            <w:tcW w:w="9628" w:type="dxa"/>
            <w:gridSpan w:val="5"/>
            <w:shd w:val="clear" w:color="auto" w:fill="F2F2F2" w:themeFill="background1" w:themeFillShade="F2"/>
          </w:tcPr>
          <w:p w14:paraId="29E7AF5F" w14:textId="77777777" w:rsidR="00E77768" w:rsidRPr="00125EE9" w:rsidRDefault="00941EA5" w:rsidP="00BE2E61">
            <w:pPr>
              <w:spacing w:before="240" w:line="240" w:lineRule="auto"/>
              <w:jc w:val="center"/>
              <w:rPr>
                <w:rFonts w:asciiTheme="minorHAnsi" w:eastAsia="Montserrat" w:hAnsiTheme="minorHAnsi" w:cstheme="minorHAnsi"/>
                <w:b/>
                <w:color w:val="000000"/>
              </w:rPr>
            </w:pPr>
            <w:r w:rsidRPr="00BE2E61">
              <w:rPr>
                <w:rFonts w:asciiTheme="minorHAnsi" w:eastAsia="Montserrat" w:hAnsiTheme="minorHAnsi" w:cstheme="minorHAnsi"/>
                <w:b/>
                <w:color w:val="000000"/>
                <w:sz w:val="24"/>
              </w:rPr>
              <w:t xml:space="preserve">VERBALE DI CONSEGNA DEI DISPOSITIVI DI PROTEZIONE INDIVIDUALI ANTI CONTAGIO </w:t>
            </w:r>
          </w:p>
        </w:tc>
      </w:tr>
      <w:tr w:rsidR="00E77768" w:rsidRPr="00125EE9" w14:paraId="55D24CBE" w14:textId="77777777" w:rsidTr="15E5087C">
        <w:tc>
          <w:tcPr>
            <w:tcW w:w="9628" w:type="dxa"/>
            <w:gridSpan w:val="5"/>
            <w:shd w:val="clear" w:color="auto" w:fill="auto"/>
          </w:tcPr>
          <w:p w14:paraId="78FB2549" w14:textId="65169EB7" w:rsidR="00E77768" w:rsidRPr="00125EE9" w:rsidRDefault="00941EA5" w:rsidP="00E3162B">
            <w:pPr>
              <w:pBdr>
                <w:top w:val="nil"/>
                <w:left w:val="nil"/>
                <w:bottom w:val="nil"/>
                <w:right w:val="nil"/>
                <w:between w:val="nil"/>
              </w:pBdr>
              <w:spacing w:line="240" w:lineRule="auto"/>
              <w:jc w:val="center"/>
              <w:rPr>
                <w:rFonts w:asciiTheme="minorHAnsi" w:eastAsia="Montserrat" w:hAnsiTheme="minorHAnsi" w:cstheme="minorHAnsi"/>
                <w:color w:val="000000"/>
                <w:sz w:val="20"/>
                <w:szCs w:val="20"/>
              </w:rPr>
            </w:pPr>
            <w:r w:rsidRPr="00125EE9">
              <w:rPr>
                <w:rFonts w:asciiTheme="minorHAnsi" w:eastAsia="Montserrat" w:hAnsiTheme="minorHAnsi" w:cstheme="minorHAnsi"/>
                <w:color w:val="000000"/>
                <w:sz w:val="20"/>
                <w:szCs w:val="20"/>
              </w:rPr>
              <w:t xml:space="preserve">Ai sensi del D.P.C.M. 8 Marzo 2020 </w:t>
            </w:r>
            <w:proofErr w:type="spellStart"/>
            <w:r w:rsidRPr="00125EE9">
              <w:rPr>
                <w:rFonts w:asciiTheme="minorHAnsi" w:eastAsia="Montserrat" w:hAnsiTheme="minorHAnsi" w:cstheme="minorHAnsi"/>
                <w:color w:val="000000"/>
                <w:sz w:val="20"/>
                <w:szCs w:val="20"/>
              </w:rPr>
              <w:t>s.m.i.</w:t>
            </w:r>
            <w:proofErr w:type="spellEnd"/>
            <w:r w:rsidRPr="00125EE9">
              <w:rPr>
                <w:rFonts w:asciiTheme="minorHAnsi" w:eastAsia="Montserrat" w:hAnsiTheme="minorHAnsi" w:cstheme="minorHAnsi"/>
                <w:color w:val="000000"/>
                <w:sz w:val="20"/>
                <w:szCs w:val="20"/>
              </w:rPr>
              <w:t xml:space="preserve"> e dell'art.  77 comma 3, del </w:t>
            </w:r>
            <w:r w:rsidR="009B15A0" w:rsidRPr="00125EE9">
              <w:rPr>
                <w:rFonts w:asciiTheme="minorHAnsi" w:eastAsia="Montserrat" w:hAnsiTheme="minorHAnsi" w:cstheme="minorHAnsi"/>
                <w:color w:val="000000"/>
                <w:sz w:val="20"/>
                <w:szCs w:val="20"/>
              </w:rPr>
              <w:t>D. Lgs</w:t>
            </w:r>
            <w:r w:rsidRPr="00125EE9">
              <w:rPr>
                <w:rFonts w:asciiTheme="minorHAnsi" w:eastAsia="Montserrat" w:hAnsiTheme="minorHAnsi" w:cstheme="minorHAnsi"/>
                <w:color w:val="000000"/>
                <w:sz w:val="20"/>
                <w:szCs w:val="20"/>
              </w:rPr>
              <w:t xml:space="preserve">.81/2008 </w:t>
            </w:r>
            <w:proofErr w:type="spellStart"/>
            <w:r w:rsidRPr="00125EE9">
              <w:rPr>
                <w:rFonts w:asciiTheme="minorHAnsi" w:eastAsia="Montserrat" w:hAnsiTheme="minorHAnsi" w:cstheme="minorHAnsi"/>
                <w:color w:val="000000"/>
                <w:sz w:val="20"/>
                <w:szCs w:val="20"/>
              </w:rPr>
              <w:t>s.m.i.</w:t>
            </w:r>
            <w:proofErr w:type="spellEnd"/>
          </w:p>
        </w:tc>
      </w:tr>
      <w:tr w:rsidR="00E77768" w:rsidRPr="00125EE9" w14:paraId="69EB5D7A" w14:textId="77777777" w:rsidTr="15E5087C">
        <w:tc>
          <w:tcPr>
            <w:tcW w:w="3681" w:type="dxa"/>
            <w:shd w:val="clear" w:color="auto" w:fill="F2F2F2" w:themeFill="background1" w:themeFillShade="F2"/>
          </w:tcPr>
          <w:p w14:paraId="7FD6EC29" w14:textId="2FD3CC64" w:rsidR="00E77768" w:rsidRPr="00125EE9" w:rsidRDefault="00941EA5" w:rsidP="00BE2E61">
            <w:pPr>
              <w:spacing w:before="240" w:line="240" w:lineRule="auto"/>
              <w:jc w:val="center"/>
              <w:rPr>
                <w:rFonts w:asciiTheme="minorHAnsi" w:eastAsia="Montserrat" w:hAnsiTheme="minorHAnsi" w:cstheme="minorHAnsi"/>
                <w:b/>
                <w:color w:val="000000"/>
              </w:rPr>
            </w:pPr>
            <w:r w:rsidRPr="00125EE9">
              <w:rPr>
                <w:rFonts w:asciiTheme="minorHAnsi" w:eastAsia="Montserrat" w:hAnsiTheme="minorHAnsi" w:cstheme="minorHAnsi"/>
                <w:b/>
                <w:color w:val="000000"/>
              </w:rPr>
              <w:t>NOME E COGNOME</w:t>
            </w:r>
          </w:p>
        </w:tc>
        <w:tc>
          <w:tcPr>
            <w:tcW w:w="5947" w:type="dxa"/>
            <w:gridSpan w:val="4"/>
            <w:shd w:val="clear" w:color="auto" w:fill="auto"/>
          </w:tcPr>
          <w:p w14:paraId="732EEA9C" w14:textId="353EA2C4" w:rsidR="00E77768" w:rsidRPr="00125EE9" w:rsidRDefault="00E77768" w:rsidP="00BE2E61">
            <w:pPr>
              <w:spacing w:before="240" w:line="240" w:lineRule="auto"/>
              <w:jc w:val="center"/>
              <w:rPr>
                <w:rFonts w:asciiTheme="minorHAnsi" w:eastAsia="Montserrat" w:hAnsiTheme="minorHAnsi" w:cstheme="minorHAnsi"/>
                <w:b/>
                <w:color w:val="000000"/>
              </w:rPr>
            </w:pPr>
          </w:p>
        </w:tc>
      </w:tr>
      <w:tr w:rsidR="00E77768" w:rsidRPr="00125EE9" w14:paraId="68F9A67D" w14:textId="77777777" w:rsidTr="15E5087C">
        <w:tc>
          <w:tcPr>
            <w:tcW w:w="9628" w:type="dxa"/>
            <w:gridSpan w:val="5"/>
            <w:shd w:val="clear" w:color="auto" w:fill="F2F2F2" w:themeFill="background1" w:themeFillShade="F2"/>
          </w:tcPr>
          <w:p w14:paraId="056E0670" w14:textId="77777777" w:rsidR="00E77768" w:rsidRPr="00125EE9" w:rsidRDefault="00941EA5" w:rsidP="00BE2E61">
            <w:pPr>
              <w:spacing w:before="240" w:line="240" w:lineRule="auto"/>
              <w:jc w:val="center"/>
              <w:rPr>
                <w:rFonts w:asciiTheme="minorHAnsi" w:eastAsia="Montserrat" w:hAnsiTheme="minorHAnsi" w:cstheme="minorHAnsi"/>
                <w:b/>
                <w:color w:val="000000"/>
              </w:rPr>
            </w:pPr>
            <w:r w:rsidRPr="00BE2E61">
              <w:rPr>
                <w:rFonts w:asciiTheme="minorHAnsi" w:eastAsia="Montserrat" w:hAnsiTheme="minorHAnsi" w:cstheme="minorHAnsi"/>
                <w:b/>
                <w:color w:val="000000"/>
                <w:sz w:val="28"/>
              </w:rPr>
              <w:t xml:space="preserve">DICHIARO </w:t>
            </w:r>
          </w:p>
        </w:tc>
      </w:tr>
      <w:tr w:rsidR="00E77768" w:rsidRPr="00125EE9" w14:paraId="4057E535" w14:textId="77777777" w:rsidTr="15E5087C">
        <w:tc>
          <w:tcPr>
            <w:tcW w:w="9628" w:type="dxa"/>
            <w:gridSpan w:val="5"/>
            <w:shd w:val="clear" w:color="auto" w:fill="auto"/>
          </w:tcPr>
          <w:p w14:paraId="4C750544" w14:textId="77777777" w:rsidR="00E77768" w:rsidRPr="00125EE9" w:rsidRDefault="00941EA5"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r w:rsidRPr="00BE2E61">
              <w:rPr>
                <w:rFonts w:asciiTheme="minorHAnsi" w:eastAsia="Montserrat" w:hAnsiTheme="minorHAnsi" w:cstheme="minorHAnsi"/>
                <w:color w:val="000000"/>
                <w:sz w:val="24"/>
                <w:szCs w:val="20"/>
              </w:rPr>
              <w:t>di ricevere i seguenti Dispositivi di Protezione Individuale DPI:</w:t>
            </w:r>
          </w:p>
        </w:tc>
      </w:tr>
      <w:tr w:rsidR="00E77768" w:rsidRPr="00125EE9" w14:paraId="174FFEC8" w14:textId="77777777" w:rsidTr="15E5087C">
        <w:tc>
          <w:tcPr>
            <w:tcW w:w="6135" w:type="dxa"/>
            <w:gridSpan w:val="3"/>
            <w:shd w:val="clear" w:color="auto" w:fill="F2F2F2" w:themeFill="background1" w:themeFillShade="F2"/>
          </w:tcPr>
          <w:p w14:paraId="0701047D" w14:textId="77777777" w:rsidR="00E77768" w:rsidRPr="00125EE9" w:rsidRDefault="00941EA5" w:rsidP="00BE2E61">
            <w:pPr>
              <w:spacing w:before="240" w:line="240" w:lineRule="auto"/>
              <w:jc w:val="center"/>
              <w:rPr>
                <w:rFonts w:asciiTheme="minorHAnsi" w:eastAsia="Montserrat" w:hAnsiTheme="minorHAnsi" w:cstheme="minorHAnsi"/>
                <w:color w:val="000000"/>
                <w:sz w:val="20"/>
                <w:szCs w:val="20"/>
              </w:rPr>
            </w:pPr>
            <w:r w:rsidRPr="00125EE9">
              <w:rPr>
                <w:rFonts w:asciiTheme="minorHAnsi" w:eastAsia="Montserrat" w:hAnsiTheme="minorHAnsi" w:cstheme="minorHAnsi"/>
                <w:b/>
                <w:color w:val="000000"/>
              </w:rPr>
              <w:t>DENOMINAZIONE D.P.I.</w:t>
            </w:r>
          </w:p>
        </w:tc>
        <w:tc>
          <w:tcPr>
            <w:tcW w:w="1392" w:type="dxa"/>
            <w:shd w:val="clear" w:color="auto" w:fill="F2F2F2" w:themeFill="background1" w:themeFillShade="F2"/>
          </w:tcPr>
          <w:p w14:paraId="4D15E7E8" w14:textId="77777777" w:rsidR="00E77768" w:rsidRPr="00125EE9" w:rsidRDefault="00941EA5" w:rsidP="00BE2E61">
            <w:pPr>
              <w:tabs>
                <w:tab w:val="left" w:pos="443"/>
                <w:tab w:val="center" w:pos="529"/>
              </w:tabs>
              <w:spacing w:before="240" w:line="240" w:lineRule="auto"/>
              <w:jc w:val="center"/>
              <w:rPr>
                <w:rFonts w:asciiTheme="minorHAnsi" w:eastAsia="Montserrat" w:hAnsiTheme="minorHAnsi" w:cstheme="minorHAnsi"/>
                <w:b/>
                <w:color w:val="000000"/>
              </w:rPr>
            </w:pPr>
            <w:proofErr w:type="gramStart"/>
            <w:r w:rsidRPr="00125EE9">
              <w:rPr>
                <w:rFonts w:asciiTheme="minorHAnsi" w:eastAsia="Montserrat" w:hAnsiTheme="minorHAnsi" w:cstheme="minorHAnsi"/>
                <w:b/>
                <w:color w:val="000000"/>
              </w:rPr>
              <w:t>Q.tà</w:t>
            </w:r>
            <w:proofErr w:type="gramEnd"/>
          </w:p>
        </w:tc>
        <w:tc>
          <w:tcPr>
            <w:tcW w:w="2101" w:type="dxa"/>
            <w:shd w:val="clear" w:color="auto" w:fill="F2F2F2" w:themeFill="background1" w:themeFillShade="F2"/>
          </w:tcPr>
          <w:p w14:paraId="5C6E8778" w14:textId="77777777" w:rsidR="00E77768" w:rsidRPr="00125EE9" w:rsidRDefault="00941EA5" w:rsidP="00BE2E61">
            <w:pPr>
              <w:pBdr>
                <w:top w:val="nil"/>
                <w:left w:val="nil"/>
                <w:bottom w:val="nil"/>
                <w:right w:val="nil"/>
                <w:between w:val="nil"/>
              </w:pBdr>
              <w:spacing w:before="240" w:line="240" w:lineRule="auto"/>
              <w:jc w:val="center"/>
              <w:rPr>
                <w:rFonts w:asciiTheme="minorHAnsi" w:eastAsia="Montserrat" w:hAnsiTheme="minorHAnsi" w:cstheme="minorHAnsi"/>
                <w:b/>
                <w:color w:val="000000"/>
              </w:rPr>
            </w:pPr>
            <w:r w:rsidRPr="00125EE9">
              <w:rPr>
                <w:rFonts w:asciiTheme="minorHAnsi" w:eastAsia="Montserrat" w:hAnsiTheme="minorHAnsi" w:cstheme="minorHAnsi"/>
                <w:b/>
                <w:color w:val="000000"/>
              </w:rPr>
              <w:t>DATA CONSEGNA</w:t>
            </w:r>
          </w:p>
        </w:tc>
      </w:tr>
      <w:tr w:rsidR="00E77768" w:rsidRPr="00125EE9" w14:paraId="75B1AA80" w14:textId="77777777" w:rsidTr="15E5087C">
        <w:tc>
          <w:tcPr>
            <w:tcW w:w="6135" w:type="dxa"/>
            <w:gridSpan w:val="3"/>
            <w:shd w:val="clear" w:color="auto" w:fill="auto"/>
          </w:tcPr>
          <w:p w14:paraId="72EDFF9E"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2F743CBF"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194B380B"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7E460E0E" w14:textId="77777777" w:rsidTr="15E5087C">
        <w:tc>
          <w:tcPr>
            <w:tcW w:w="6135" w:type="dxa"/>
            <w:gridSpan w:val="3"/>
            <w:shd w:val="clear" w:color="auto" w:fill="auto"/>
          </w:tcPr>
          <w:p w14:paraId="3BE6ECA8"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2511C21F"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3550F7FA"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387C9269" w14:textId="77777777" w:rsidTr="15E5087C">
        <w:tc>
          <w:tcPr>
            <w:tcW w:w="6135" w:type="dxa"/>
            <w:gridSpan w:val="3"/>
            <w:shd w:val="clear" w:color="auto" w:fill="auto"/>
          </w:tcPr>
          <w:p w14:paraId="60961FED"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7A53B637"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78824421"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0903EA91" w14:textId="77777777" w:rsidTr="15E5087C">
        <w:tc>
          <w:tcPr>
            <w:tcW w:w="6135" w:type="dxa"/>
            <w:gridSpan w:val="3"/>
            <w:shd w:val="clear" w:color="auto" w:fill="auto"/>
          </w:tcPr>
          <w:p w14:paraId="1E0999B1"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7159E314"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206976EB"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08980AC8" w14:textId="77777777" w:rsidTr="15E5087C">
        <w:tc>
          <w:tcPr>
            <w:tcW w:w="6135" w:type="dxa"/>
            <w:gridSpan w:val="3"/>
            <w:shd w:val="clear" w:color="auto" w:fill="auto"/>
          </w:tcPr>
          <w:p w14:paraId="764A844E"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23C2970E"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7B29AB28"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079F013C" w14:textId="77777777" w:rsidTr="15E5087C">
        <w:tc>
          <w:tcPr>
            <w:tcW w:w="6135" w:type="dxa"/>
            <w:gridSpan w:val="3"/>
            <w:shd w:val="clear" w:color="auto" w:fill="auto"/>
          </w:tcPr>
          <w:p w14:paraId="4BE247D6"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42EACAE3"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447640C1"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4B7E1665" w14:textId="77777777" w:rsidTr="15E5087C">
        <w:tc>
          <w:tcPr>
            <w:tcW w:w="6135" w:type="dxa"/>
            <w:gridSpan w:val="3"/>
            <w:shd w:val="clear" w:color="auto" w:fill="auto"/>
          </w:tcPr>
          <w:p w14:paraId="79FF1B75" w14:textId="77777777" w:rsidR="00E77768" w:rsidRPr="00125EE9" w:rsidRDefault="00E77768" w:rsidP="00E3162B">
            <w:pPr>
              <w:spacing w:line="240" w:lineRule="auto"/>
              <w:rPr>
                <w:rFonts w:asciiTheme="minorHAnsi" w:eastAsia="Montserrat" w:hAnsiTheme="minorHAnsi" w:cstheme="minorHAnsi"/>
                <w:color w:val="000000"/>
              </w:rPr>
            </w:pPr>
          </w:p>
        </w:tc>
        <w:tc>
          <w:tcPr>
            <w:tcW w:w="1392" w:type="dxa"/>
            <w:shd w:val="clear" w:color="auto" w:fill="auto"/>
          </w:tcPr>
          <w:p w14:paraId="4ACD4E57" w14:textId="77777777" w:rsidR="00E77768" w:rsidRPr="00125EE9" w:rsidRDefault="00E77768" w:rsidP="00E3162B">
            <w:pPr>
              <w:spacing w:line="240" w:lineRule="auto"/>
              <w:jc w:val="center"/>
              <w:rPr>
                <w:rFonts w:asciiTheme="minorHAnsi" w:eastAsia="Montserrat" w:hAnsiTheme="minorHAnsi" w:cstheme="minorHAnsi"/>
                <w:b/>
                <w:color w:val="000000"/>
              </w:rPr>
            </w:pPr>
          </w:p>
        </w:tc>
        <w:tc>
          <w:tcPr>
            <w:tcW w:w="2101" w:type="dxa"/>
            <w:shd w:val="clear" w:color="auto" w:fill="auto"/>
          </w:tcPr>
          <w:p w14:paraId="41433CBE" w14:textId="77777777" w:rsidR="00E77768" w:rsidRPr="00125EE9" w:rsidRDefault="00E77768" w:rsidP="00E3162B">
            <w:pPr>
              <w:pBdr>
                <w:top w:val="nil"/>
                <w:left w:val="nil"/>
                <w:bottom w:val="nil"/>
                <w:right w:val="nil"/>
                <w:between w:val="nil"/>
              </w:pBdr>
              <w:spacing w:line="240" w:lineRule="auto"/>
              <w:jc w:val="center"/>
              <w:rPr>
                <w:rFonts w:asciiTheme="minorHAnsi" w:eastAsia="Montserrat" w:hAnsiTheme="minorHAnsi" w:cstheme="minorHAnsi"/>
                <w:b/>
                <w:color w:val="000000"/>
              </w:rPr>
            </w:pPr>
          </w:p>
        </w:tc>
      </w:tr>
      <w:tr w:rsidR="00E77768" w:rsidRPr="00125EE9" w14:paraId="15D75B6E" w14:textId="77777777" w:rsidTr="15E5087C">
        <w:tc>
          <w:tcPr>
            <w:tcW w:w="9628" w:type="dxa"/>
            <w:gridSpan w:val="5"/>
            <w:shd w:val="clear" w:color="auto" w:fill="auto"/>
          </w:tcPr>
          <w:p w14:paraId="3F2E0492" w14:textId="0348E8AE" w:rsidR="00E77768" w:rsidRPr="00BE2E61" w:rsidRDefault="00BE2E61" w:rsidP="00BE2E61">
            <w:pPr>
              <w:pBdr>
                <w:top w:val="nil"/>
                <w:left w:val="nil"/>
                <w:bottom w:val="nil"/>
                <w:right w:val="nil"/>
                <w:between w:val="nil"/>
              </w:pBdr>
              <w:spacing w:before="240" w:after="0" w:line="240" w:lineRule="auto"/>
              <w:rPr>
                <w:rFonts w:asciiTheme="minorHAnsi" w:eastAsia="Montserrat" w:hAnsiTheme="minorHAnsi" w:cstheme="minorHAnsi"/>
                <w:b/>
                <w:color w:val="000000"/>
                <w:sz w:val="24"/>
                <w:szCs w:val="20"/>
              </w:rPr>
            </w:pPr>
            <w:r w:rsidRPr="00BE2E61">
              <w:rPr>
                <w:rFonts w:asciiTheme="minorHAnsi" w:eastAsia="Montserrat" w:hAnsiTheme="minorHAnsi" w:cstheme="minorHAnsi"/>
                <w:b/>
                <w:color w:val="000000"/>
                <w:sz w:val="24"/>
                <w:szCs w:val="20"/>
              </w:rPr>
              <w:t>Le rammentiamo che:</w:t>
            </w:r>
          </w:p>
          <w:p w14:paraId="637233BF" w14:textId="77777777" w:rsidR="00E77768" w:rsidRPr="00BE2E61" w:rsidRDefault="00941EA5" w:rsidP="00992BF9">
            <w:pPr>
              <w:pStyle w:val="Paragrafoelenco"/>
              <w:numPr>
                <w:ilvl w:val="0"/>
                <w:numId w:val="61"/>
              </w:numPr>
              <w:pBdr>
                <w:top w:val="nil"/>
                <w:left w:val="nil"/>
                <w:bottom w:val="nil"/>
                <w:right w:val="nil"/>
                <w:between w:val="nil"/>
              </w:pBdr>
              <w:spacing w:before="240" w:after="0" w:line="240" w:lineRule="auto"/>
              <w:jc w:val="both"/>
              <w:rPr>
                <w:rFonts w:asciiTheme="minorHAnsi" w:eastAsia="Montserrat" w:hAnsiTheme="minorHAnsi" w:cstheme="minorHAnsi"/>
                <w:color w:val="000000"/>
                <w:sz w:val="24"/>
                <w:szCs w:val="20"/>
              </w:rPr>
            </w:pPr>
            <w:r w:rsidRPr="00BE2E61">
              <w:rPr>
                <w:rFonts w:asciiTheme="minorHAnsi" w:eastAsia="Montserrat" w:hAnsiTheme="minorHAnsi" w:cstheme="minorHAnsi"/>
                <w:color w:val="000000"/>
                <w:sz w:val="24"/>
                <w:szCs w:val="20"/>
              </w:rPr>
              <w:t>Le suddette attrezzature e qualunque altra dovessero venire adoperate, nonché i dispositivi di sicurezza devono essere da Lei utilizzati in modo corretto.</w:t>
            </w:r>
          </w:p>
          <w:p w14:paraId="2F381701" w14:textId="7F886CC4" w:rsidR="00E77768" w:rsidRPr="00BE2E61" w:rsidRDefault="00941EA5" w:rsidP="00992BF9">
            <w:pPr>
              <w:pStyle w:val="Paragrafoelenco"/>
              <w:numPr>
                <w:ilvl w:val="0"/>
                <w:numId w:val="61"/>
              </w:numPr>
              <w:pBdr>
                <w:top w:val="nil"/>
                <w:left w:val="nil"/>
                <w:bottom w:val="nil"/>
                <w:right w:val="nil"/>
                <w:between w:val="nil"/>
              </w:pBdr>
              <w:spacing w:before="240" w:line="240" w:lineRule="auto"/>
              <w:jc w:val="both"/>
              <w:rPr>
                <w:rFonts w:asciiTheme="minorHAnsi" w:eastAsia="Montserrat" w:hAnsiTheme="minorHAnsi" w:cstheme="minorHAnsi"/>
                <w:color w:val="000000"/>
                <w:sz w:val="20"/>
                <w:szCs w:val="20"/>
              </w:rPr>
            </w:pPr>
            <w:r w:rsidRPr="00BE2E61">
              <w:rPr>
                <w:rFonts w:asciiTheme="minorHAnsi" w:eastAsia="Montserrat" w:hAnsiTheme="minorHAnsi" w:cstheme="minorHAnsi"/>
                <w:color w:val="000000"/>
                <w:sz w:val="24"/>
                <w:szCs w:val="20"/>
              </w:rPr>
              <w:t>La mancata ottemperanza al suddetto obbligo è punita con l'arresto fino ad un mese o con l'ammenda da 200 a 600 euro per la violazione dell’art. 20</w:t>
            </w:r>
            <w:r w:rsidR="00BE2E61" w:rsidRPr="00BE2E61">
              <w:rPr>
                <w:rFonts w:asciiTheme="minorHAnsi" w:eastAsia="Montserrat" w:hAnsiTheme="minorHAnsi" w:cstheme="minorHAnsi"/>
                <w:color w:val="000000"/>
                <w:sz w:val="24"/>
                <w:szCs w:val="20"/>
              </w:rPr>
              <w:t>,</w:t>
            </w:r>
            <w:r w:rsidRPr="00BE2E61">
              <w:rPr>
                <w:rFonts w:asciiTheme="minorHAnsi" w:eastAsia="Montserrat" w:hAnsiTheme="minorHAnsi" w:cstheme="minorHAnsi"/>
                <w:color w:val="000000"/>
                <w:sz w:val="24"/>
                <w:szCs w:val="20"/>
              </w:rPr>
              <w:t xml:space="preserve"> comma 21</w:t>
            </w:r>
            <w:r w:rsidR="00BE2E61" w:rsidRPr="00BE2E61">
              <w:rPr>
                <w:rFonts w:asciiTheme="minorHAnsi" w:eastAsia="Montserrat" w:hAnsiTheme="minorHAnsi" w:cstheme="minorHAnsi"/>
                <w:color w:val="000000"/>
                <w:sz w:val="24"/>
                <w:szCs w:val="20"/>
              </w:rPr>
              <w:t>,</w:t>
            </w:r>
            <w:r w:rsidRPr="00BE2E61">
              <w:rPr>
                <w:rFonts w:asciiTheme="minorHAnsi" w:eastAsia="Montserrat" w:hAnsiTheme="minorHAnsi" w:cstheme="minorHAnsi"/>
                <w:color w:val="000000"/>
                <w:sz w:val="24"/>
                <w:szCs w:val="20"/>
              </w:rPr>
              <w:t xml:space="preserve"> lettera </w:t>
            </w:r>
            <w:r w:rsidR="00BE2E61" w:rsidRPr="00BE2E61">
              <w:rPr>
                <w:rFonts w:asciiTheme="minorHAnsi" w:eastAsia="Montserrat" w:hAnsiTheme="minorHAnsi" w:cstheme="minorHAnsi"/>
                <w:color w:val="000000"/>
                <w:sz w:val="24"/>
                <w:szCs w:val="20"/>
              </w:rPr>
              <w:t>c</w:t>
            </w:r>
            <w:r w:rsidRPr="00BE2E61">
              <w:rPr>
                <w:rFonts w:asciiTheme="minorHAnsi" w:eastAsia="Montserrat" w:hAnsiTheme="minorHAnsi" w:cstheme="minorHAnsi"/>
                <w:color w:val="000000"/>
                <w:sz w:val="24"/>
                <w:szCs w:val="20"/>
              </w:rPr>
              <w:t>.</w:t>
            </w:r>
          </w:p>
        </w:tc>
      </w:tr>
      <w:tr w:rsidR="00E77768" w:rsidRPr="00125EE9" w14:paraId="2863943A" w14:textId="77777777" w:rsidTr="15E5087C">
        <w:tc>
          <w:tcPr>
            <w:tcW w:w="9628" w:type="dxa"/>
            <w:gridSpan w:val="5"/>
            <w:shd w:val="clear" w:color="auto" w:fill="auto"/>
          </w:tcPr>
          <w:p w14:paraId="01DB4B2E" w14:textId="77777777" w:rsidR="00E77768" w:rsidRPr="00BE2E61" w:rsidRDefault="00941EA5" w:rsidP="00BE2E61">
            <w:pPr>
              <w:spacing w:before="240" w:line="240" w:lineRule="auto"/>
              <w:ind w:left="3123" w:right="2721" w:hanging="968"/>
              <w:jc w:val="center"/>
              <w:rPr>
                <w:rFonts w:asciiTheme="minorHAnsi" w:eastAsia="Montserrat" w:hAnsiTheme="minorHAnsi" w:cstheme="minorHAnsi"/>
                <w:color w:val="000000"/>
                <w:sz w:val="28"/>
              </w:rPr>
            </w:pPr>
            <w:r w:rsidRPr="00BE2E61">
              <w:rPr>
                <w:rFonts w:asciiTheme="minorHAnsi" w:eastAsia="Montserrat" w:hAnsiTheme="minorHAnsi" w:cstheme="minorHAnsi"/>
                <w:b/>
                <w:color w:val="000000"/>
                <w:sz w:val="24"/>
                <w:szCs w:val="20"/>
              </w:rPr>
              <w:t>DICHIARAZIONE DEL LAVORATORE</w:t>
            </w:r>
          </w:p>
          <w:p w14:paraId="54DFCA5F" w14:textId="764C3293" w:rsidR="00E77768" w:rsidRPr="00125EE9" w:rsidRDefault="00941EA5" w:rsidP="15E5087C">
            <w:pPr>
              <w:pBdr>
                <w:top w:val="nil"/>
                <w:left w:val="nil"/>
                <w:bottom w:val="nil"/>
                <w:right w:val="nil"/>
                <w:between w:val="nil"/>
              </w:pBdr>
              <w:spacing w:before="240" w:line="240" w:lineRule="auto"/>
              <w:jc w:val="both"/>
              <w:rPr>
                <w:rFonts w:asciiTheme="minorHAnsi" w:eastAsia="Montserrat" w:hAnsiTheme="minorHAnsi" w:cstheme="minorBidi"/>
                <w:color w:val="000000"/>
                <w:sz w:val="20"/>
                <w:szCs w:val="20"/>
              </w:rPr>
            </w:pPr>
            <w:r w:rsidRPr="15E5087C">
              <w:rPr>
                <w:rFonts w:asciiTheme="minorHAnsi" w:eastAsia="Montserrat" w:hAnsiTheme="minorHAnsi" w:cstheme="minorBidi"/>
                <w:color w:val="000000" w:themeColor="text1"/>
                <w:sz w:val="24"/>
                <w:szCs w:val="24"/>
              </w:rPr>
              <w:t xml:space="preserve">Ricevo il materiale antinfortunistico sopra elencato, nuovo di fabbrica ed in perfetto stato di efficienza, sono stato istruito sul corretto uso ed ho compreso le indicazioni e istruzioni impartite verbalmente e nel protocollo </w:t>
            </w:r>
            <w:r w:rsidR="0BA2BB1E" w:rsidRPr="15E5087C">
              <w:rPr>
                <w:rFonts w:asciiTheme="minorHAnsi" w:eastAsia="Montserrat" w:hAnsiTheme="minorHAnsi" w:cstheme="minorBidi"/>
                <w:color w:val="000000" w:themeColor="text1"/>
                <w:sz w:val="24"/>
                <w:szCs w:val="24"/>
              </w:rPr>
              <w:t>anti-contagio</w:t>
            </w:r>
            <w:r w:rsidRPr="15E5087C">
              <w:rPr>
                <w:rFonts w:asciiTheme="minorHAnsi" w:eastAsia="Montserrat" w:hAnsiTheme="minorHAnsi" w:cstheme="minorBidi"/>
                <w:color w:val="000000" w:themeColor="text1"/>
                <w:sz w:val="24"/>
                <w:szCs w:val="24"/>
              </w:rPr>
              <w:t xml:space="preserve">. </w:t>
            </w:r>
          </w:p>
        </w:tc>
      </w:tr>
      <w:tr w:rsidR="00E77768" w:rsidRPr="00125EE9" w14:paraId="5D72E9B0" w14:textId="77777777" w:rsidTr="15E5087C">
        <w:tc>
          <w:tcPr>
            <w:tcW w:w="5240" w:type="dxa"/>
            <w:gridSpan w:val="2"/>
            <w:shd w:val="clear" w:color="auto" w:fill="auto"/>
          </w:tcPr>
          <w:p w14:paraId="0F3A4D44" w14:textId="77777777" w:rsidR="00E77768" w:rsidRPr="00125EE9" w:rsidRDefault="00941EA5" w:rsidP="00BE2E61">
            <w:pPr>
              <w:spacing w:before="240" w:line="240" w:lineRule="auto"/>
              <w:ind w:left="3123" w:right="2721" w:hanging="3123"/>
              <w:rPr>
                <w:rFonts w:asciiTheme="minorHAnsi" w:eastAsia="Montserrat" w:hAnsiTheme="minorHAnsi" w:cstheme="minorHAnsi"/>
                <w:b/>
                <w:color w:val="000000"/>
                <w:sz w:val="20"/>
                <w:szCs w:val="20"/>
              </w:rPr>
            </w:pPr>
            <w:r w:rsidRPr="00BE2E61">
              <w:rPr>
                <w:rFonts w:asciiTheme="minorHAnsi" w:eastAsia="Montserrat" w:hAnsiTheme="minorHAnsi" w:cstheme="minorHAnsi"/>
                <w:b/>
                <w:color w:val="000000"/>
                <w:sz w:val="24"/>
                <w:szCs w:val="20"/>
              </w:rPr>
              <w:t>Il lavoratore (Firma)</w:t>
            </w:r>
          </w:p>
        </w:tc>
        <w:tc>
          <w:tcPr>
            <w:tcW w:w="4388" w:type="dxa"/>
            <w:gridSpan w:val="3"/>
            <w:shd w:val="clear" w:color="auto" w:fill="auto"/>
          </w:tcPr>
          <w:p w14:paraId="4AB2D529" w14:textId="77777777" w:rsidR="00E77768" w:rsidRPr="00125EE9" w:rsidRDefault="00E77768" w:rsidP="00E3162B">
            <w:pPr>
              <w:spacing w:line="240" w:lineRule="auto"/>
              <w:ind w:left="3123" w:right="2721" w:hanging="968"/>
              <w:jc w:val="center"/>
              <w:rPr>
                <w:rFonts w:asciiTheme="minorHAnsi" w:eastAsia="Montserrat" w:hAnsiTheme="minorHAnsi" w:cstheme="minorHAnsi"/>
                <w:b/>
                <w:color w:val="000000"/>
                <w:sz w:val="20"/>
                <w:szCs w:val="20"/>
              </w:rPr>
            </w:pPr>
          </w:p>
          <w:p w14:paraId="49A86D38" w14:textId="77777777" w:rsidR="00E77768" w:rsidRPr="00125EE9" w:rsidRDefault="00E77768" w:rsidP="00E3162B">
            <w:pPr>
              <w:spacing w:line="240" w:lineRule="auto"/>
              <w:ind w:right="2721"/>
              <w:rPr>
                <w:rFonts w:asciiTheme="minorHAnsi" w:eastAsia="Montserrat" w:hAnsiTheme="minorHAnsi" w:cstheme="minorHAnsi"/>
                <w:b/>
                <w:color w:val="000000"/>
                <w:sz w:val="20"/>
                <w:szCs w:val="20"/>
              </w:rPr>
            </w:pPr>
          </w:p>
        </w:tc>
      </w:tr>
    </w:tbl>
    <w:p w14:paraId="51D4C63B" w14:textId="78FA77C7" w:rsidR="15E5087C" w:rsidRDefault="15E5087C">
      <w:r>
        <w:br w:type="page"/>
      </w:r>
    </w:p>
    <w:p w14:paraId="1C7BF7CE" w14:textId="77777777" w:rsidR="00E77768" w:rsidRPr="00125EE9" w:rsidRDefault="00E77768" w:rsidP="00E3162B">
      <w:pPr>
        <w:spacing w:line="240" w:lineRule="auto"/>
        <w:rPr>
          <w:rFonts w:asciiTheme="minorHAnsi" w:eastAsia="Montserrat" w:hAnsiTheme="minorHAnsi" w:cstheme="minorHAnsi"/>
          <w:b/>
          <w:color w:val="1F4E79"/>
          <w:sz w:val="34"/>
          <w:szCs w:val="34"/>
        </w:rPr>
      </w:pPr>
    </w:p>
    <w:p w14:paraId="5ADE5EC5" w14:textId="7E48D3B5" w:rsidR="00E77768" w:rsidRPr="00125EE9" w:rsidRDefault="00B64B84" w:rsidP="00E3162B">
      <w:pPr>
        <w:pStyle w:val="Titolo2"/>
        <w:spacing w:line="240" w:lineRule="auto"/>
        <w:jc w:val="center"/>
        <w:rPr>
          <w:rFonts w:asciiTheme="minorHAnsi" w:eastAsia="Calibri" w:hAnsiTheme="minorHAnsi" w:cstheme="minorHAnsi"/>
          <w:b/>
        </w:rPr>
      </w:pPr>
      <w:bookmarkStart w:id="115" w:name="_ALL._15.15_-"/>
      <w:bookmarkStart w:id="116" w:name="_Toc87867810"/>
      <w:bookmarkEnd w:id="115"/>
      <w:r>
        <w:rPr>
          <w:rFonts w:asciiTheme="minorHAnsi" w:eastAsia="Calibri" w:hAnsiTheme="minorHAnsi" w:cstheme="minorHAnsi"/>
          <w:b/>
        </w:rPr>
        <w:t>ALL. 15.1</w:t>
      </w:r>
      <w:r w:rsidR="008957F7">
        <w:rPr>
          <w:rFonts w:asciiTheme="minorHAnsi" w:eastAsia="Calibri" w:hAnsiTheme="minorHAnsi" w:cstheme="minorHAnsi"/>
          <w:b/>
        </w:rPr>
        <w:t>5</w:t>
      </w:r>
      <w:r>
        <w:rPr>
          <w:rFonts w:asciiTheme="minorHAnsi" w:eastAsia="Calibri" w:hAnsiTheme="minorHAnsi" w:cstheme="minorHAnsi"/>
          <w:b/>
        </w:rPr>
        <w:t xml:space="preserve"> - </w:t>
      </w:r>
      <w:r w:rsidR="00941EA5" w:rsidRPr="00125EE9">
        <w:rPr>
          <w:rFonts w:asciiTheme="minorHAnsi" w:eastAsia="Calibri" w:hAnsiTheme="minorHAnsi" w:cstheme="minorHAnsi"/>
          <w:b/>
        </w:rPr>
        <w:t xml:space="preserve">INFORMATIVE, AVVISI PER IL PERSONALE </w:t>
      </w:r>
      <w:r w:rsidR="002F2E24" w:rsidRPr="00125EE9">
        <w:rPr>
          <w:rFonts w:asciiTheme="minorHAnsi" w:eastAsia="Calibri" w:hAnsiTheme="minorHAnsi" w:cstheme="minorHAnsi"/>
          <w:b/>
        </w:rPr>
        <w:t>E MODELLI</w:t>
      </w:r>
      <w:r w:rsidR="00941EA5" w:rsidRPr="00125EE9">
        <w:rPr>
          <w:rFonts w:asciiTheme="minorHAnsi" w:eastAsia="Calibri" w:hAnsiTheme="minorHAnsi" w:cstheme="minorHAnsi"/>
          <w:b/>
        </w:rPr>
        <w:t xml:space="preserve"> PER CONTACT TRACING</w:t>
      </w:r>
      <w:bookmarkEnd w:id="116"/>
    </w:p>
    <w:p w14:paraId="21CE3253" w14:textId="77777777" w:rsidR="00453155" w:rsidRDefault="00453155" w:rsidP="00E3162B">
      <w:pPr>
        <w:widowControl w:val="0"/>
        <w:spacing w:line="240" w:lineRule="auto"/>
        <w:ind w:left="143" w:firstLine="708"/>
        <w:jc w:val="right"/>
        <w:rPr>
          <w:rFonts w:asciiTheme="minorHAnsi" w:hAnsiTheme="minorHAnsi" w:cstheme="minorHAnsi"/>
        </w:rPr>
      </w:pPr>
    </w:p>
    <w:p w14:paraId="6A39B135" w14:textId="77777777" w:rsidR="00E77768" w:rsidRPr="00125EE9" w:rsidRDefault="00941EA5" w:rsidP="00E3162B">
      <w:pPr>
        <w:widowControl w:val="0"/>
        <w:spacing w:line="240" w:lineRule="auto"/>
        <w:jc w:val="center"/>
        <w:rPr>
          <w:rFonts w:asciiTheme="minorHAnsi" w:hAnsiTheme="minorHAnsi" w:cstheme="minorHAnsi"/>
          <w:b/>
          <w:sz w:val="32"/>
          <w:szCs w:val="32"/>
        </w:rPr>
      </w:pPr>
      <w:r w:rsidRPr="00125EE9">
        <w:rPr>
          <w:rFonts w:asciiTheme="minorHAnsi" w:hAnsiTheme="minorHAnsi" w:cstheme="minorHAnsi"/>
          <w:b/>
          <w:sz w:val="32"/>
          <w:szCs w:val="32"/>
        </w:rPr>
        <w:t>AVVISO</w:t>
      </w:r>
    </w:p>
    <w:p w14:paraId="42503D68" w14:textId="4F0CD716" w:rsidR="00E77768" w:rsidRPr="00A229EF" w:rsidRDefault="00A229EF" w:rsidP="00E3162B">
      <w:pPr>
        <w:widowControl w:val="0"/>
        <w:spacing w:line="240" w:lineRule="auto"/>
        <w:jc w:val="both"/>
        <w:rPr>
          <w:rFonts w:asciiTheme="minorHAnsi" w:hAnsiTheme="minorHAnsi" w:cstheme="minorHAnsi"/>
          <w:i/>
        </w:rPr>
      </w:pPr>
      <w:r w:rsidRPr="00A229EF">
        <w:rPr>
          <w:rFonts w:asciiTheme="minorHAnsi" w:hAnsiTheme="minorHAnsi" w:cstheme="minorHAnsi"/>
        </w:rPr>
        <w:t xml:space="preserve">Si comunica a tutto il personale, che è stato adottato </w:t>
      </w:r>
      <w:r w:rsidRPr="00A229EF">
        <w:rPr>
          <w:rFonts w:asciiTheme="minorHAnsi" w:hAnsiTheme="minorHAnsi" w:cstheme="minorHAnsi"/>
          <w:i/>
        </w:rPr>
        <w:t xml:space="preserve">“il protocollo di regolamentazione delle misure per il contrasto e il contenimento della diffusione del virus </w:t>
      </w:r>
      <w:r w:rsidR="00D50FDF" w:rsidRPr="00A229EF">
        <w:rPr>
          <w:rFonts w:asciiTheme="minorHAnsi" w:hAnsiTheme="minorHAnsi" w:cstheme="minorHAnsi"/>
          <w:i/>
        </w:rPr>
        <w:t>COVID</w:t>
      </w:r>
      <w:r w:rsidRPr="00A229EF">
        <w:rPr>
          <w:rFonts w:asciiTheme="minorHAnsi" w:hAnsiTheme="minorHAnsi" w:cstheme="minorHAnsi"/>
          <w:i/>
        </w:rPr>
        <w:t>-19 negli ambienti di lavoro”</w:t>
      </w:r>
    </w:p>
    <w:p w14:paraId="1B50A1FD" w14:textId="54797D4F" w:rsidR="00E77768" w:rsidRPr="00A229EF" w:rsidRDefault="00A229EF" w:rsidP="00E3162B">
      <w:pPr>
        <w:widowControl w:val="0"/>
        <w:spacing w:line="240" w:lineRule="auto"/>
        <w:rPr>
          <w:rFonts w:asciiTheme="minorHAnsi" w:hAnsiTheme="minorHAnsi" w:cstheme="minorHAnsi"/>
        </w:rPr>
      </w:pPr>
      <w:r w:rsidRPr="00A229EF">
        <w:rPr>
          <w:rFonts w:asciiTheme="minorHAnsi" w:hAnsiTheme="minorHAnsi" w:cstheme="minorHAnsi"/>
        </w:rPr>
        <w:t>Tutto il personale dipendente è tenuto a rispettare le seguenti disposizioni:</w:t>
      </w:r>
    </w:p>
    <w:p w14:paraId="48FB6A38" w14:textId="7EBDF67A" w:rsidR="002C152F" w:rsidRPr="003133E1" w:rsidRDefault="00A229EF" w:rsidP="00992BF9">
      <w:pPr>
        <w:widowControl w:val="0"/>
        <w:numPr>
          <w:ilvl w:val="0"/>
          <w:numId w:val="24"/>
        </w:numPr>
        <w:spacing w:after="0" w:line="240" w:lineRule="auto"/>
        <w:ind w:left="851" w:hanging="284"/>
        <w:jc w:val="both"/>
        <w:rPr>
          <w:rFonts w:asciiTheme="minorHAnsi" w:hAnsiTheme="minorHAnsi" w:cstheme="minorBidi"/>
        </w:rPr>
      </w:pPr>
      <w:r w:rsidRPr="003133E1">
        <w:rPr>
          <w:rFonts w:asciiTheme="minorHAnsi" w:hAnsiTheme="minorHAnsi" w:cstheme="minorBidi"/>
        </w:rPr>
        <w:t xml:space="preserve">Obbligo di </w:t>
      </w:r>
      <w:r w:rsidR="00C23711" w:rsidRPr="003133E1">
        <w:rPr>
          <w:rFonts w:asciiTheme="minorHAnsi" w:hAnsiTheme="minorHAnsi" w:cstheme="minorBidi"/>
        </w:rPr>
        <w:t>G</w:t>
      </w:r>
      <w:r w:rsidRPr="003133E1">
        <w:rPr>
          <w:rFonts w:asciiTheme="minorHAnsi" w:hAnsiTheme="minorHAnsi" w:cstheme="minorBidi"/>
        </w:rPr>
        <w:t xml:space="preserve">reen pass o </w:t>
      </w:r>
      <w:r w:rsidR="00C23711" w:rsidRPr="003133E1">
        <w:rPr>
          <w:rFonts w:asciiTheme="minorHAnsi" w:hAnsiTheme="minorHAnsi" w:cstheme="minorBidi"/>
        </w:rPr>
        <w:t xml:space="preserve">certificazioni equivalenti o </w:t>
      </w:r>
      <w:r w:rsidRPr="003133E1">
        <w:rPr>
          <w:rFonts w:asciiTheme="minorHAnsi" w:hAnsiTheme="minorHAnsi" w:cstheme="minorBidi"/>
        </w:rPr>
        <w:t>di esenzione dalla campagna vaccinale sulla base di idonea certificazione medica rilasciata secondo i criteri definiti con circolare del ministero della salute.</w:t>
      </w:r>
      <w:r w:rsidR="001C4DC5" w:rsidRPr="003133E1">
        <w:rPr>
          <w:rFonts w:asciiTheme="minorHAnsi" w:hAnsiTheme="minorHAnsi" w:cstheme="minorBidi"/>
        </w:rPr>
        <w:t xml:space="preserve"> </w:t>
      </w:r>
      <w:bookmarkStart w:id="117" w:name="_Hlk85191737"/>
      <w:r w:rsidR="001C4DC5" w:rsidRPr="003133E1">
        <w:rPr>
          <w:rFonts w:asciiTheme="minorHAnsi" w:hAnsiTheme="minorHAnsi" w:cstheme="minorBidi"/>
        </w:rPr>
        <w:t>Nei casi i</w:t>
      </w:r>
      <w:r w:rsidRPr="003133E1">
        <w:rPr>
          <w:rFonts w:asciiTheme="minorHAnsi" w:hAnsiTheme="minorHAnsi" w:cstheme="minorBidi"/>
        </w:rPr>
        <w:t xml:space="preserve">n cui la certificazione verde </w:t>
      </w:r>
      <w:r w:rsidR="00D50FDF" w:rsidRPr="003133E1">
        <w:rPr>
          <w:rFonts w:asciiTheme="minorHAnsi" w:hAnsiTheme="minorHAnsi" w:cstheme="minorBidi"/>
        </w:rPr>
        <w:t>COVID</w:t>
      </w:r>
      <w:r w:rsidRPr="003133E1">
        <w:rPr>
          <w:rFonts w:asciiTheme="minorHAnsi" w:hAnsiTheme="minorHAnsi" w:cstheme="minorBidi"/>
        </w:rPr>
        <w:t>-19 non sia stata generata e non sia stata rilasciata all'avente diritto in formato cartaceo o digitale, le disposizioni suddette si intendono comunque rispettate a seguito della presentazione da parte dell'interessato di un certificato rilasciato dalla struttura sanitaria ovvero dall'esercente la professione sanitaria che ha effettuato la vaccinazione o dal medico di medicina generale dell'interessato (</w:t>
      </w:r>
      <w:r w:rsidR="00F9728F" w:rsidRPr="003133E1">
        <w:rPr>
          <w:rFonts w:asciiTheme="minorHAnsi" w:hAnsiTheme="minorHAnsi" w:cstheme="minorBidi"/>
        </w:rPr>
        <w:t>Legge del 24 settembre 2021, n. 133</w:t>
      </w:r>
      <w:r w:rsidRPr="003133E1">
        <w:rPr>
          <w:rFonts w:asciiTheme="minorHAnsi" w:hAnsiTheme="minorHAnsi" w:cstheme="minorBidi"/>
        </w:rPr>
        <w:t>).</w:t>
      </w:r>
    </w:p>
    <w:bookmarkEnd w:id="117"/>
    <w:p w14:paraId="7F632D44" w14:textId="1AADBCAA" w:rsidR="00E77768" w:rsidRPr="00A229EF" w:rsidRDefault="00A229EF" w:rsidP="00992BF9">
      <w:pPr>
        <w:widowControl w:val="0"/>
        <w:numPr>
          <w:ilvl w:val="0"/>
          <w:numId w:val="24"/>
        </w:numPr>
        <w:spacing w:after="0" w:line="240" w:lineRule="auto"/>
        <w:ind w:left="851" w:hanging="284"/>
        <w:jc w:val="both"/>
        <w:rPr>
          <w:rFonts w:asciiTheme="minorHAnsi" w:hAnsiTheme="minorHAnsi" w:cstheme="minorHAnsi"/>
        </w:rPr>
      </w:pPr>
      <w:r w:rsidRPr="00A229EF">
        <w:rPr>
          <w:rFonts w:asciiTheme="minorHAnsi" w:hAnsiTheme="minorHAnsi" w:cstheme="minorHAnsi"/>
        </w:rPr>
        <w:t xml:space="preserve">Obbligo di rimanere al proprio domicilio e di non entrare in ateneo in presenza di febbre (oltre 37.5°) o altri sintomi influenzali e di chiamare il proprio medico di famiglia e l’autorità sanitaria competente;  </w:t>
      </w:r>
    </w:p>
    <w:p w14:paraId="1ACC790D" w14:textId="672412B0" w:rsidR="00E77768" w:rsidRPr="00A229EF" w:rsidRDefault="00A229EF" w:rsidP="00992BF9">
      <w:pPr>
        <w:widowControl w:val="0"/>
        <w:numPr>
          <w:ilvl w:val="0"/>
          <w:numId w:val="24"/>
        </w:numPr>
        <w:spacing w:after="0" w:line="240" w:lineRule="auto"/>
        <w:ind w:left="851" w:hanging="284"/>
        <w:jc w:val="both"/>
        <w:rPr>
          <w:rFonts w:asciiTheme="minorHAnsi" w:hAnsiTheme="minorHAnsi" w:cstheme="minorHAnsi"/>
        </w:rPr>
      </w:pPr>
      <w:r w:rsidRPr="00A229EF">
        <w:rPr>
          <w:rFonts w:asciiTheme="minorHAnsi" w:hAnsiTheme="minorHAnsi" w:cstheme="minorHAnsi"/>
        </w:rPr>
        <w:t xml:space="preserve">Obbligo di dichiarare tempestivamente alle autorità sanitarie di eventuali contatti con soggetti affetti da </w:t>
      </w:r>
      <w:r w:rsidR="00D50FDF" w:rsidRPr="00A229EF">
        <w:rPr>
          <w:rFonts w:asciiTheme="minorHAnsi" w:hAnsiTheme="minorHAnsi" w:cstheme="minorHAnsi"/>
        </w:rPr>
        <w:t>COVID</w:t>
      </w:r>
      <w:r w:rsidRPr="00A229EF">
        <w:rPr>
          <w:rFonts w:asciiTheme="minorHAnsi" w:hAnsiTheme="minorHAnsi" w:cstheme="minorHAnsi"/>
        </w:rPr>
        <w:t>-19 o casi sospetti e appartenenti al proprio nucleo familiare o di soggetti con cui si sono avuti rapporti stretti o di rientri negli ultimi 14 giorni di familiari o conviventi provenienti da zone in cui vigono provvedimenti che impongono di informare il medico di famiglia e/o di rimanere nel proprio domicilio;</w:t>
      </w:r>
    </w:p>
    <w:p w14:paraId="314C9834" w14:textId="0E02B3B1" w:rsidR="00E77768" w:rsidRPr="00A229EF" w:rsidRDefault="00A229EF" w:rsidP="00992BF9">
      <w:pPr>
        <w:widowControl w:val="0"/>
        <w:numPr>
          <w:ilvl w:val="0"/>
          <w:numId w:val="24"/>
        </w:numPr>
        <w:spacing w:after="0" w:line="240" w:lineRule="auto"/>
        <w:ind w:left="851" w:hanging="284"/>
        <w:jc w:val="both"/>
        <w:rPr>
          <w:rFonts w:asciiTheme="minorHAnsi" w:hAnsiTheme="minorHAnsi" w:cstheme="minorHAnsi"/>
        </w:rPr>
      </w:pPr>
      <w:r w:rsidRPr="00A229EF">
        <w:rPr>
          <w:rFonts w:asciiTheme="minorHAnsi" w:hAnsiTheme="minorHAnsi" w:cstheme="minorHAnsi"/>
        </w:rPr>
        <w:t>Obbligo di fornire ogni utile dettaglio e circostanza alle autorità sanitarie al fine di consentire celermente l’avvio delle indagini epidemiologiche da estendersi - a valutazione dell’autorità sanitaria - anche agli altri soggetti frequentanti il suo stesso luogo di lavoro;</w:t>
      </w:r>
    </w:p>
    <w:p w14:paraId="6277CA5F" w14:textId="73946191" w:rsidR="00E77768" w:rsidRPr="00A229EF" w:rsidRDefault="00A229EF" w:rsidP="00992BF9">
      <w:pPr>
        <w:widowControl w:val="0"/>
        <w:numPr>
          <w:ilvl w:val="0"/>
          <w:numId w:val="24"/>
        </w:numPr>
        <w:spacing w:after="0" w:line="240" w:lineRule="auto"/>
        <w:ind w:left="851" w:hanging="284"/>
        <w:jc w:val="both"/>
        <w:rPr>
          <w:rFonts w:asciiTheme="minorHAnsi" w:hAnsiTheme="minorHAnsi" w:cstheme="minorHAnsi"/>
        </w:rPr>
      </w:pPr>
      <w:r w:rsidRPr="00A229EF">
        <w:rPr>
          <w:rFonts w:asciiTheme="minorHAnsi" w:hAnsiTheme="minorHAnsi" w:cstheme="minorHAnsi"/>
        </w:rPr>
        <w:t>Obbligo di informare tempestivamente e responsabilmente il proprio responsabile/direttore della presenza di qualsiasi sintomo influenzale durante l’espletamento della prestazione lavorativa, avendo cura di porsi immediatamente ad adeguata distanza dalle altre persone presenti al fine di attivare il protocollo di emergenza di chiamata soccorsi;</w:t>
      </w:r>
    </w:p>
    <w:p w14:paraId="289B834B" w14:textId="72F3CBDC" w:rsidR="00E77768" w:rsidRPr="00A229EF" w:rsidRDefault="00A229EF" w:rsidP="00992BF9">
      <w:pPr>
        <w:widowControl w:val="0"/>
        <w:numPr>
          <w:ilvl w:val="0"/>
          <w:numId w:val="24"/>
        </w:numPr>
        <w:spacing w:after="0" w:line="240" w:lineRule="auto"/>
        <w:ind w:left="851" w:hanging="284"/>
        <w:jc w:val="both"/>
        <w:rPr>
          <w:rFonts w:asciiTheme="minorHAnsi" w:hAnsiTheme="minorHAnsi" w:cstheme="minorHAnsi"/>
        </w:rPr>
      </w:pPr>
      <w:r w:rsidRPr="00A229EF">
        <w:rPr>
          <w:rFonts w:asciiTheme="minorHAnsi" w:hAnsiTheme="minorHAnsi" w:cstheme="minorHAnsi"/>
        </w:rPr>
        <w:t>Obbligo di indossare sempre i dpi forniti secondo le indicazioni del datore di lavoro;</w:t>
      </w:r>
    </w:p>
    <w:p w14:paraId="7108937C" w14:textId="6222F325" w:rsidR="00E77768" w:rsidRPr="00A229EF" w:rsidRDefault="00A229EF" w:rsidP="00992BF9">
      <w:pPr>
        <w:widowControl w:val="0"/>
        <w:numPr>
          <w:ilvl w:val="0"/>
          <w:numId w:val="24"/>
        </w:numPr>
        <w:spacing w:after="0" w:line="240" w:lineRule="auto"/>
        <w:ind w:left="851" w:hanging="284"/>
        <w:jc w:val="both"/>
        <w:rPr>
          <w:rFonts w:asciiTheme="minorHAnsi" w:hAnsiTheme="minorHAnsi" w:cstheme="minorHAnsi"/>
        </w:rPr>
      </w:pPr>
      <w:r w:rsidRPr="00A229EF">
        <w:rPr>
          <w:rFonts w:asciiTheme="minorHAnsi" w:hAnsiTheme="minorHAnsi" w:cstheme="minorHAnsi"/>
        </w:rPr>
        <w:t xml:space="preserve">Rispettare tutte le disposizioni delle autorità preposte e del datore di lavoro nel fare accesso in ateneo (in particolare, </w:t>
      </w:r>
      <w:r w:rsidRPr="00A229EF">
        <w:rPr>
          <w:rFonts w:asciiTheme="minorHAnsi" w:hAnsiTheme="minorHAnsi" w:cstheme="minorHAnsi"/>
          <w:b/>
          <w:u w:val="single"/>
        </w:rPr>
        <w:t>mantenere la distanza di sicurezza che non dovrà mai essere inferiore per nessun motivo a 1 mt da altre persone, osservare le regole di igiene delle mani</w:t>
      </w:r>
      <w:r w:rsidRPr="00A229EF">
        <w:rPr>
          <w:rFonts w:asciiTheme="minorHAnsi" w:hAnsiTheme="minorHAnsi" w:cstheme="minorHAnsi"/>
        </w:rPr>
        <w:t>, tenere comportamenti corretti sul piano dell’igiene in generale dei luoghi di lavoro, rispettare tutte le misure di prevenzione e igiene disposte e affisse nel luogo di lavoro).</w:t>
      </w:r>
    </w:p>
    <w:p w14:paraId="710EE192" w14:textId="72259F72" w:rsidR="00E77768" w:rsidRPr="00A229EF" w:rsidRDefault="00A229EF" w:rsidP="00E3162B">
      <w:pPr>
        <w:widowControl w:val="0"/>
        <w:spacing w:line="240" w:lineRule="auto"/>
        <w:ind w:left="851" w:hanging="284"/>
        <w:rPr>
          <w:rFonts w:asciiTheme="minorHAnsi" w:hAnsiTheme="minorHAnsi" w:cstheme="minorHAnsi"/>
        </w:rPr>
      </w:pPr>
      <w:r w:rsidRPr="00A229EF">
        <w:rPr>
          <w:rFonts w:asciiTheme="minorHAnsi" w:hAnsiTheme="minorHAnsi" w:cstheme="minorHAnsi"/>
        </w:rPr>
        <w:t>•</w:t>
      </w:r>
      <w:r w:rsidRPr="00A229EF">
        <w:rPr>
          <w:rFonts w:asciiTheme="minorHAnsi" w:hAnsiTheme="minorHAnsi" w:cstheme="minorHAnsi"/>
        </w:rPr>
        <w:tab/>
        <w:t xml:space="preserve">rispettare tutte le misure disposte dalle </w:t>
      </w:r>
      <w:r w:rsidR="0043771F" w:rsidRPr="00A229EF">
        <w:rPr>
          <w:rFonts w:asciiTheme="minorHAnsi" w:hAnsiTheme="minorHAnsi" w:cstheme="minorHAnsi"/>
        </w:rPr>
        <w:t>autorità</w:t>
      </w:r>
      <w:r w:rsidRPr="00A229EF">
        <w:rPr>
          <w:rFonts w:asciiTheme="minorHAnsi" w:hAnsiTheme="minorHAnsi" w:cstheme="minorHAnsi"/>
        </w:rPr>
        <w:t xml:space="preserve"> sanitarie anche nei propri ambienti di vita e nelle </w:t>
      </w:r>
      <w:r w:rsidR="0043771F" w:rsidRPr="00A229EF">
        <w:rPr>
          <w:rFonts w:asciiTheme="minorHAnsi" w:hAnsiTheme="minorHAnsi" w:cstheme="minorHAnsi"/>
        </w:rPr>
        <w:t>attività</w:t>
      </w:r>
      <w:r w:rsidRPr="00A229EF">
        <w:rPr>
          <w:rFonts w:asciiTheme="minorHAnsi" w:hAnsiTheme="minorHAnsi" w:cstheme="minorHAnsi"/>
        </w:rPr>
        <w:t xml:space="preserve"> extra lavorative.</w:t>
      </w:r>
    </w:p>
    <w:p w14:paraId="0173EA6E" w14:textId="77777777" w:rsidR="00E77768" w:rsidRPr="00125EE9" w:rsidRDefault="00941EA5" w:rsidP="00E3162B">
      <w:pPr>
        <w:widowControl w:val="0"/>
        <w:spacing w:line="240" w:lineRule="auto"/>
        <w:ind w:left="143" w:firstLine="708"/>
        <w:jc w:val="right"/>
        <w:rPr>
          <w:rFonts w:asciiTheme="minorHAnsi" w:hAnsiTheme="minorHAnsi" w:cstheme="minorHAnsi"/>
        </w:rPr>
      </w:pPr>
      <w:r w:rsidRPr="00125EE9">
        <w:rPr>
          <w:rFonts w:asciiTheme="minorHAnsi" w:hAnsiTheme="minorHAnsi" w:cstheme="minorHAnsi"/>
        </w:rPr>
        <w:t>Università degli Studi Roma Tre</w:t>
      </w:r>
    </w:p>
    <w:p w14:paraId="245544B1" w14:textId="42DCF158" w:rsidR="001C4DC5" w:rsidRDefault="00BE2E61" w:rsidP="00BE2E61">
      <w:pPr>
        <w:rPr>
          <w:rFonts w:asciiTheme="minorHAnsi" w:hAnsiTheme="minorHAnsi" w:cstheme="minorHAnsi"/>
          <w:b/>
          <w:sz w:val="32"/>
          <w:szCs w:val="32"/>
        </w:rPr>
      </w:pPr>
      <w:r>
        <w:rPr>
          <w:rFonts w:asciiTheme="minorHAnsi" w:hAnsiTheme="minorHAnsi" w:cstheme="minorHAnsi"/>
          <w:b/>
          <w:sz w:val="32"/>
          <w:szCs w:val="32"/>
        </w:rPr>
        <w:br w:type="page"/>
      </w:r>
    </w:p>
    <w:p w14:paraId="60577AA0" w14:textId="0E94B928" w:rsidR="00E77768" w:rsidRDefault="00534A23" w:rsidP="00A76191">
      <w:pPr>
        <w:pStyle w:val="Titolo2"/>
        <w:spacing w:line="240" w:lineRule="auto"/>
        <w:jc w:val="both"/>
        <w:rPr>
          <w:rFonts w:asciiTheme="minorHAnsi" w:hAnsiTheme="minorHAnsi" w:cstheme="minorHAnsi"/>
          <w:b/>
        </w:rPr>
      </w:pPr>
      <w:bookmarkStart w:id="118" w:name="_ALL._15.16_-"/>
      <w:bookmarkStart w:id="119" w:name="_Toc87867811"/>
      <w:bookmarkEnd w:id="118"/>
      <w:r>
        <w:rPr>
          <w:rFonts w:asciiTheme="minorHAnsi" w:eastAsia="Calibri" w:hAnsiTheme="minorHAnsi" w:cstheme="minorHAnsi"/>
          <w:b/>
        </w:rPr>
        <w:lastRenderedPageBreak/>
        <w:t>ALL. 15.1</w:t>
      </w:r>
      <w:r w:rsidR="008957F7">
        <w:rPr>
          <w:rFonts w:asciiTheme="minorHAnsi" w:eastAsia="Calibri" w:hAnsiTheme="minorHAnsi" w:cstheme="minorHAnsi"/>
          <w:b/>
        </w:rPr>
        <w:t>6</w:t>
      </w:r>
      <w:r>
        <w:rPr>
          <w:rFonts w:asciiTheme="minorHAnsi" w:eastAsia="Calibri" w:hAnsiTheme="minorHAnsi" w:cstheme="minorHAnsi"/>
          <w:b/>
        </w:rPr>
        <w:t xml:space="preserve"> </w:t>
      </w:r>
      <w:r w:rsidR="00D50FDF">
        <w:rPr>
          <w:rFonts w:asciiTheme="minorHAnsi" w:eastAsia="Calibri" w:hAnsiTheme="minorHAnsi" w:cstheme="minorHAnsi"/>
          <w:b/>
        </w:rPr>
        <w:t>-</w:t>
      </w:r>
      <w:r>
        <w:rPr>
          <w:rFonts w:asciiTheme="minorHAnsi" w:eastAsia="Calibri" w:hAnsiTheme="minorHAnsi" w:cstheme="minorHAnsi"/>
          <w:b/>
        </w:rPr>
        <w:t xml:space="preserve"> </w:t>
      </w:r>
      <w:r w:rsidR="00941EA5" w:rsidRPr="00534A23">
        <w:rPr>
          <w:rFonts w:asciiTheme="minorHAnsi" w:eastAsia="Calibri" w:hAnsiTheme="minorHAnsi" w:cstheme="minorHAnsi"/>
          <w:b/>
        </w:rPr>
        <w:t>INFORMATIVA AL PERSONALE</w:t>
      </w:r>
      <w:r>
        <w:rPr>
          <w:rFonts w:asciiTheme="minorHAnsi" w:eastAsia="Calibri" w:hAnsiTheme="minorHAnsi" w:cstheme="minorHAnsi"/>
          <w:b/>
        </w:rPr>
        <w:t xml:space="preserve"> </w:t>
      </w:r>
      <w:r w:rsidR="00A76191">
        <w:rPr>
          <w:rFonts w:asciiTheme="minorHAnsi" w:eastAsia="Calibri" w:hAnsiTheme="minorHAnsi" w:cstheme="minorHAnsi"/>
          <w:b/>
        </w:rPr>
        <w:t xml:space="preserve">SULLE </w:t>
      </w:r>
      <w:r w:rsidR="00A76191" w:rsidRPr="00125EE9">
        <w:rPr>
          <w:rFonts w:asciiTheme="minorHAnsi" w:hAnsiTheme="minorHAnsi" w:cstheme="minorHAnsi"/>
          <w:b/>
        </w:rPr>
        <w:t>MISURE PER IL CONTENIMENTO DA EPIDEMIA DA COVID-19</w:t>
      </w:r>
      <w:bookmarkEnd w:id="119"/>
    </w:p>
    <w:p w14:paraId="36570E6F" w14:textId="77777777" w:rsidR="00534A23" w:rsidRPr="00534A23" w:rsidRDefault="00534A23" w:rsidP="00534A23"/>
    <w:p w14:paraId="17082465" w14:textId="77777777" w:rsidR="00E77768" w:rsidRPr="00534A23" w:rsidRDefault="00941EA5" w:rsidP="00E3162B">
      <w:pPr>
        <w:widowControl w:val="0"/>
        <w:spacing w:line="240" w:lineRule="auto"/>
        <w:rPr>
          <w:rFonts w:asciiTheme="minorHAnsi" w:hAnsiTheme="minorHAnsi" w:cstheme="minorHAnsi"/>
          <w:sz w:val="24"/>
          <w:szCs w:val="24"/>
        </w:rPr>
      </w:pPr>
      <w:r w:rsidRPr="00534A23">
        <w:rPr>
          <w:rFonts w:asciiTheme="minorHAnsi" w:hAnsiTheme="minorHAnsi" w:cstheme="minorHAnsi"/>
          <w:sz w:val="24"/>
          <w:szCs w:val="24"/>
        </w:rPr>
        <w:t xml:space="preserve">Gent. </w:t>
      </w:r>
      <w:r w:rsidR="002F2E24" w:rsidRPr="00534A23">
        <w:rPr>
          <w:rFonts w:asciiTheme="minorHAnsi" w:hAnsiTheme="minorHAnsi" w:cstheme="minorHAnsi"/>
          <w:sz w:val="24"/>
          <w:szCs w:val="24"/>
        </w:rPr>
        <w:t>Lavoratore c</w:t>
      </w:r>
      <w:r w:rsidRPr="00534A23">
        <w:rPr>
          <w:rFonts w:asciiTheme="minorHAnsi" w:hAnsiTheme="minorHAnsi" w:cstheme="minorHAnsi"/>
          <w:sz w:val="24"/>
          <w:szCs w:val="24"/>
        </w:rPr>
        <w:t>/o Sede</w:t>
      </w:r>
    </w:p>
    <w:p w14:paraId="2E68E91F" w14:textId="5AD1DD89" w:rsidR="00E77768" w:rsidRPr="00534A23" w:rsidRDefault="00941EA5" w:rsidP="00E3162B">
      <w:pPr>
        <w:widowControl w:val="0"/>
        <w:spacing w:line="240" w:lineRule="auto"/>
        <w:jc w:val="both"/>
        <w:rPr>
          <w:rFonts w:asciiTheme="minorHAnsi" w:hAnsiTheme="minorHAnsi" w:cstheme="minorHAnsi"/>
          <w:i/>
          <w:sz w:val="24"/>
          <w:szCs w:val="24"/>
        </w:rPr>
      </w:pPr>
      <w:r w:rsidRPr="00534A23">
        <w:rPr>
          <w:rFonts w:asciiTheme="minorHAnsi" w:hAnsiTheme="minorHAnsi" w:cstheme="minorHAnsi"/>
          <w:sz w:val="24"/>
          <w:szCs w:val="24"/>
        </w:rPr>
        <w:t xml:space="preserve">In ottemperanza al </w:t>
      </w:r>
      <w:r w:rsidR="00534A23" w:rsidRPr="00534A23">
        <w:rPr>
          <w:rFonts w:asciiTheme="minorHAnsi" w:hAnsiTheme="minorHAnsi" w:cstheme="minorHAnsi"/>
          <w:sz w:val="24"/>
          <w:szCs w:val="24"/>
        </w:rPr>
        <w:t xml:space="preserve">DPCM del </w:t>
      </w:r>
      <w:r w:rsidR="00297099" w:rsidRPr="00534A23">
        <w:rPr>
          <w:rFonts w:asciiTheme="minorHAnsi" w:hAnsiTheme="minorHAnsi" w:cstheme="minorHAnsi"/>
          <w:sz w:val="24"/>
          <w:szCs w:val="24"/>
        </w:rPr>
        <w:t xml:space="preserve">2 marzo 2021 e </w:t>
      </w:r>
      <w:proofErr w:type="spellStart"/>
      <w:r w:rsidR="00297099" w:rsidRPr="00534A23">
        <w:rPr>
          <w:rFonts w:asciiTheme="minorHAnsi" w:hAnsiTheme="minorHAnsi" w:cstheme="minorHAnsi"/>
          <w:sz w:val="24"/>
          <w:szCs w:val="24"/>
        </w:rPr>
        <w:t>s.m.i.</w:t>
      </w:r>
      <w:proofErr w:type="spellEnd"/>
      <w:r w:rsidR="00297099" w:rsidRPr="00534A23">
        <w:rPr>
          <w:rFonts w:asciiTheme="minorHAnsi" w:hAnsiTheme="minorHAnsi" w:cstheme="minorHAnsi"/>
          <w:sz w:val="24"/>
          <w:szCs w:val="24"/>
        </w:rPr>
        <w:t xml:space="preserve"> </w:t>
      </w:r>
      <w:r w:rsidRPr="00534A23">
        <w:rPr>
          <w:rFonts w:asciiTheme="minorHAnsi" w:hAnsiTheme="minorHAnsi" w:cstheme="minorHAnsi"/>
          <w:sz w:val="24"/>
          <w:szCs w:val="24"/>
        </w:rPr>
        <w:t>e al</w:t>
      </w:r>
      <w:r w:rsidRPr="00534A23">
        <w:rPr>
          <w:rFonts w:asciiTheme="minorHAnsi" w:hAnsiTheme="minorHAnsi" w:cstheme="minorHAnsi"/>
          <w:i/>
          <w:sz w:val="24"/>
          <w:szCs w:val="24"/>
        </w:rPr>
        <w:t xml:space="preserve"> “Protocollo di regolamentazione delle misure per il contrasto e il contenimento della diffusione del virus</w:t>
      </w:r>
      <w:r w:rsidR="00D50FDF" w:rsidRPr="00534A23">
        <w:rPr>
          <w:rFonts w:asciiTheme="minorHAnsi" w:hAnsiTheme="minorHAnsi" w:cstheme="minorHAnsi"/>
          <w:i/>
          <w:sz w:val="24"/>
          <w:szCs w:val="24"/>
        </w:rPr>
        <w:t xml:space="preserve"> COVID</w:t>
      </w:r>
      <w:r w:rsidRPr="00534A23">
        <w:rPr>
          <w:rFonts w:asciiTheme="minorHAnsi" w:hAnsiTheme="minorHAnsi" w:cstheme="minorHAnsi"/>
          <w:i/>
          <w:sz w:val="24"/>
          <w:szCs w:val="24"/>
        </w:rPr>
        <w:t>-19 negli ambienti di lavoro”</w:t>
      </w:r>
      <w:r w:rsidR="009B15A0" w:rsidRPr="00534A23">
        <w:rPr>
          <w:rFonts w:asciiTheme="minorHAnsi" w:hAnsiTheme="minorHAnsi" w:cstheme="minorHAnsi"/>
          <w:i/>
          <w:sz w:val="24"/>
          <w:szCs w:val="24"/>
        </w:rPr>
        <w:t>,</w:t>
      </w:r>
    </w:p>
    <w:p w14:paraId="09C4071B" w14:textId="77777777" w:rsidR="00E77768" w:rsidRPr="00534A23" w:rsidRDefault="00941EA5" w:rsidP="00E3162B">
      <w:pPr>
        <w:widowControl w:val="0"/>
        <w:spacing w:line="240" w:lineRule="auto"/>
        <w:jc w:val="both"/>
        <w:rPr>
          <w:rFonts w:asciiTheme="minorHAnsi" w:hAnsiTheme="minorHAnsi" w:cstheme="minorHAnsi"/>
          <w:sz w:val="24"/>
          <w:szCs w:val="24"/>
        </w:rPr>
      </w:pPr>
      <w:r w:rsidRPr="00534A23">
        <w:rPr>
          <w:rFonts w:asciiTheme="minorHAnsi" w:hAnsiTheme="minorHAnsi" w:cstheme="minorHAnsi"/>
          <w:sz w:val="24"/>
          <w:szCs w:val="24"/>
        </w:rPr>
        <w:t>con la presente nota informativa a Lei destinata in qualità di dipendente dell’Università degli Studi Roma Tre, si comunica che Ella è tenuto nell’ambito delle sue attività di lavoro a rispettare ed attenersi al puntuale rispetto delle misure e raccomandazioni disposte dalle Autorità Sanitarie oltre che alle misure di seguito elencate:</w:t>
      </w:r>
    </w:p>
    <w:p w14:paraId="59064C32" w14:textId="23F6FD85" w:rsidR="00534A23" w:rsidRPr="00C23711" w:rsidRDefault="00534A23" w:rsidP="00992BF9">
      <w:pPr>
        <w:pStyle w:val="Paragrafoelenco"/>
        <w:numPr>
          <w:ilvl w:val="0"/>
          <w:numId w:val="24"/>
        </w:numPr>
        <w:jc w:val="both"/>
        <w:rPr>
          <w:rFonts w:asciiTheme="minorHAnsi" w:hAnsiTheme="minorHAnsi" w:cstheme="minorBidi"/>
        </w:rPr>
      </w:pPr>
      <w:r w:rsidRPr="58AAB54A">
        <w:rPr>
          <w:rFonts w:asciiTheme="minorHAnsi" w:hAnsiTheme="minorHAnsi" w:cstheme="minorBidi"/>
        </w:rPr>
        <w:t>Obbligo di Green pass o certificazioni equivalenti o certificato di esenzione dalla campagna vaccinale sulla base di idonea certificazione medica rilasciata secondo i criteri definiti con circolare del Ministero della Salute.</w:t>
      </w:r>
      <w:r w:rsidR="00C23711" w:rsidRPr="58AAB54A">
        <w:rPr>
          <w:rFonts w:asciiTheme="minorHAnsi" w:hAnsiTheme="minorHAnsi" w:cstheme="minorBidi"/>
        </w:rPr>
        <w:t xml:space="preserve"> Nei casi in cui la certificazione verde COVID-19 non sia stata generata e non sia stata rilasciata all'avente diritto in formato cartaceo o digitale, le disposizioni suddette si intendono comunque rispettate a seguito della presentazione da parte dell'interessato di un certificato rilasciato dalla struttura sanitaria ovvero dall'esercente la professione sanitaria che ha effettuato la vaccinazione o dal medico di medicina generale dell'interessato (</w:t>
      </w:r>
      <w:r w:rsidR="00F9728F" w:rsidRPr="00F9728F">
        <w:rPr>
          <w:rFonts w:asciiTheme="minorHAnsi" w:hAnsiTheme="minorHAnsi" w:cstheme="minorBidi"/>
        </w:rPr>
        <w:t>L</w:t>
      </w:r>
      <w:r w:rsidR="00F9728F">
        <w:rPr>
          <w:rFonts w:asciiTheme="minorHAnsi" w:hAnsiTheme="minorHAnsi" w:cstheme="minorBidi"/>
        </w:rPr>
        <w:t xml:space="preserve">egge del </w:t>
      </w:r>
      <w:r w:rsidR="00F9728F" w:rsidRPr="00F9728F">
        <w:rPr>
          <w:rFonts w:asciiTheme="minorHAnsi" w:hAnsiTheme="minorHAnsi" w:cstheme="minorBidi"/>
        </w:rPr>
        <w:t>24 settembre 2021, n. 133</w:t>
      </w:r>
      <w:r w:rsidR="00C23711" w:rsidRPr="58AAB54A">
        <w:rPr>
          <w:rFonts w:asciiTheme="minorHAnsi" w:hAnsiTheme="minorHAnsi" w:cstheme="minorBidi"/>
        </w:rPr>
        <w:t>).</w:t>
      </w:r>
    </w:p>
    <w:p w14:paraId="40515D2B" w14:textId="186A5077" w:rsidR="00E77768" w:rsidRPr="00C23711" w:rsidRDefault="00534A23" w:rsidP="00992BF9">
      <w:pPr>
        <w:pStyle w:val="Paragrafoelenco"/>
        <w:widowControl w:val="0"/>
        <w:numPr>
          <w:ilvl w:val="0"/>
          <w:numId w:val="24"/>
        </w:numPr>
        <w:spacing w:after="0" w:line="240" w:lineRule="auto"/>
        <w:jc w:val="both"/>
        <w:rPr>
          <w:rFonts w:asciiTheme="minorHAnsi" w:hAnsiTheme="minorHAnsi" w:cstheme="minorHAnsi"/>
          <w:szCs w:val="24"/>
        </w:rPr>
      </w:pPr>
      <w:r w:rsidRPr="00C23711">
        <w:rPr>
          <w:rFonts w:asciiTheme="minorHAnsi" w:hAnsiTheme="minorHAnsi" w:cstheme="minorHAnsi"/>
          <w:szCs w:val="24"/>
        </w:rPr>
        <w:t>O</w:t>
      </w:r>
      <w:r w:rsidR="00941EA5" w:rsidRPr="00C23711">
        <w:rPr>
          <w:rFonts w:asciiTheme="minorHAnsi" w:hAnsiTheme="minorHAnsi" w:cstheme="minorHAnsi"/>
          <w:szCs w:val="24"/>
        </w:rPr>
        <w:t>bbligo di rimanere al proprio domicilio in presenza di febbre (oltre 37</w:t>
      </w:r>
      <w:r w:rsidRPr="00C23711">
        <w:rPr>
          <w:rFonts w:asciiTheme="minorHAnsi" w:hAnsiTheme="minorHAnsi" w:cstheme="minorHAnsi"/>
          <w:szCs w:val="24"/>
        </w:rPr>
        <w:t>,</w:t>
      </w:r>
      <w:r w:rsidR="00941EA5" w:rsidRPr="00C23711">
        <w:rPr>
          <w:rFonts w:asciiTheme="minorHAnsi" w:hAnsiTheme="minorHAnsi" w:cstheme="minorHAnsi"/>
          <w:szCs w:val="24"/>
        </w:rPr>
        <w:t>5°</w:t>
      </w:r>
      <w:r w:rsidRPr="00C23711">
        <w:rPr>
          <w:rFonts w:asciiTheme="minorHAnsi" w:hAnsiTheme="minorHAnsi" w:cstheme="minorHAnsi"/>
          <w:szCs w:val="24"/>
        </w:rPr>
        <w:t>C</w:t>
      </w:r>
      <w:r w:rsidR="00941EA5" w:rsidRPr="00C23711">
        <w:rPr>
          <w:rFonts w:asciiTheme="minorHAnsi" w:hAnsiTheme="minorHAnsi" w:cstheme="minorHAnsi"/>
          <w:szCs w:val="24"/>
        </w:rPr>
        <w:t xml:space="preserve">) o altri sintomi influenzali, e di chiamare il proprio </w:t>
      </w:r>
      <w:r w:rsidRPr="00C23711">
        <w:rPr>
          <w:rFonts w:asciiTheme="minorHAnsi" w:hAnsiTheme="minorHAnsi" w:cstheme="minorHAnsi"/>
          <w:szCs w:val="24"/>
        </w:rPr>
        <w:t>M</w:t>
      </w:r>
      <w:r w:rsidR="00941EA5" w:rsidRPr="00C23711">
        <w:rPr>
          <w:rFonts w:asciiTheme="minorHAnsi" w:hAnsiTheme="minorHAnsi" w:cstheme="minorHAnsi"/>
          <w:szCs w:val="24"/>
        </w:rPr>
        <w:t xml:space="preserve">edico di famiglia e l’Autorità Sanitaria competente;  </w:t>
      </w:r>
    </w:p>
    <w:p w14:paraId="0C70039B" w14:textId="5742BA8D" w:rsidR="00E77768" w:rsidRPr="00C23711" w:rsidRDefault="00534A23" w:rsidP="00992BF9">
      <w:pPr>
        <w:widowControl w:val="0"/>
        <w:numPr>
          <w:ilvl w:val="0"/>
          <w:numId w:val="24"/>
        </w:numPr>
        <w:spacing w:after="0" w:line="240" w:lineRule="auto"/>
        <w:jc w:val="both"/>
        <w:rPr>
          <w:rFonts w:asciiTheme="minorHAnsi" w:hAnsiTheme="minorHAnsi" w:cstheme="minorHAnsi"/>
          <w:szCs w:val="24"/>
        </w:rPr>
      </w:pPr>
      <w:r w:rsidRPr="00C23711">
        <w:rPr>
          <w:rFonts w:asciiTheme="minorHAnsi" w:hAnsiTheme="minorHAnsi" w:cstheme="minorHAnsi"/>
          <w:szCs w:val="24"/>
        </w:rPr>
        <w:t>O</w:t>
      </w:r>
      <w:r w:rsidR="00941EA5" w:rsidRPr="00C23711">
        <w:rPr>
          <w:rFonts w:asciiTheme="minorHAnsi" w:hAnsiTheme="minorHAnsi" w:cstheme="minorHAnsi"/>
          <w:szCs w:val="24"/>
        </w:rPr>
        <w:t xml:space="preserve">bbligo di dichiarare tempestivamente alle Autorità Sanitarie, eventuali contatti con soggetti appartenenti al proprio nucleo familiare o con cui Lei ha avuto rapporti stretti che siano risultati affetti da </w:t>
      </w:r>
      <w:r w:rsidRPr="00C23711">
        <w:rPr>
          <w:rFonts w:asciiTheme="minorHAnsi" w:hAnsiTheme="minorHAnsi" w:cstheme="minorHAnsi"/>
          <w:szCs w:val="24"/>
        </w:rPr>
        <w:t>COVID</w:t>
      </w:r>
      <w:r w:rsidR="00941EA5" w:rsidRPr="00C23711">
        <w:rPr>
          <w:rFonts w:asciiTheme="minorHAnsi" w:hAnsiTheme="minorHAnsi" w:cstheme="minorHAnsi"/>
          <w:szCs w:val="24"/>
        </w:rPr>
        <w:t>-19 o casi sospetti nei 14 giorni precedenti, oppure provenienti da zone a rischio;</w:t>
      </w:r>
    </w:p>
    <w:p w14:paraId="48524FE2" w14:textId="3CBEC884" w:rsidR="00534A23" w:rsidRPr="00C23711" w:rsidRDefault="001542A2" w:rsidP="00992BF9">
      <w:pPr>
        <w:widowControl w:val="0"/>
        <w:numPr>
          <w:ilvl w:val="0"/>
          <w:numId w:val="24"/>
        </w:numPr>
        <w:spacing w:after="0" w:line="240" w:lineRule="auto"/>
        <w:jc w:val="both"/>
        <w:rPr>
          <w:rFonts w:asciiTheme="minorHAnsi" w:eastAsiaTheme="minorEastAsia" w:hAnsiTheme="minorHAnsi" w:cstheme="minorBidi"/>
        </w:rPr>
      </w:pPr>
      <w:r w:rsidRPr="58AAB54A">
        <w:rPr>
          <w:rFonts w:asciiTheme="minorHAnsi" w:hAnsiTheme="minorHAnsi" w:cstheme="minorBidi"/>
        </w:rPr>
        <w:t>O</w:t>
      </w:r>
      <w:r w:rsidR="00941EA5" w:rsidRPr="58AAB54A">
        <w:rPr>
          <w:rFonts w:asciiTheme="minorHAnsi" w:hAnsiTheme="minorHAnsi" w:cstheme="minorBidi"/>
        </w:rPr>
        <w:t>bbligo di fornire ogni utile dettaglio e circostanza alle Autorità Sanitarie al fine di consentire celermente l’avvio delle indagini epidemiologiche da estendersi - a valutazione dell’Autorità Sanitaria - anche agli altri soggetti frequentanti il suo stesso luogo di lavoro;</w:t>
      </w:r>
    </w:p>
    <w:p w14:paraId="31D6D68E" w14:textId="36F77FE4" w:rsidR="00534A23" w:rsidRPr="00C23711" w:rsidRDefault="00534A23" w:rsidP="00992BF9">
      <w:pPr>
        <w:widowControl w:val="0"/>
        <w:numPr>
          <w:ilvl w:val="0"/>
          <w:numId w:val="24"/>
        </w:numPr>
        <w:spacing w:after="0" w:line="240" w:lineRule="auto"/>
        <w:jc w:val="both"/>
      </w:pPr>
      <w:r w:rsidRPr="58AAB54A">
        <w:rPr>
          <w:rFonts w:asciiTheme="minorHAnsi" w:hAnsiTheme="minorHAnsi" w:cstheme="minorBidi"/>
        </w:rPr>
        <w:t>O</w:t>
      </w:r>
      <w:r w:rsidR="00941EA5" w:rsidRPr="58AAB54A">
        <w:rPr>
          <w:rFonts w:asciiTheme="minorHAnsi" w:hAnsiTheme="minorHAnsi" w:cstheme="minorBidi"/>
        </w:rPr>
        <w:t xml:space="preserve">bbligo di informare tempestivamente e responsabilmente il proprio responsabile della presenza di qualsiasi sintomo influenzale durante l’espletamento della prestazione lavorativa, avendo cura di porsi immediatamente ad adeguata distanza dalle altre persone presenti al fine di attivare </w:t>
      </w:r>
      <w:r w:rsidR="25AB9564" w:rsidRPr="58AAB54A">
        <w:rPr>
          <w:rFonts w:asciiTheme="minorHAnsi" w:hAnsiTheme="minorHAnsi" w:cstheme="minorBidi"/>
        </w:rPr>
        <w:t xml:space="preserve">le </w:t>
      </w:r>
      <w:r w:rsidR="068B5DBB" w:rsidRPr="58AAB54A">
        <w:rPr>
          <w:rFonts w:asciiTheme="minorHAnsi" w:hAnsiTheme="minorHAnsi" w:cstheme="minorBidi"/>
        </w:rPr>
        <w:t>disposizioni</w:t>
      </w:r>
      <w:r w:rsidR="25AB9564" w:rsidRPr="58AAB54A">
        <w:rPr>
          <w:rFonts w:asciiTheme="minorHAnsi" w:hAnsiTheme="minorHAnsi" w:cstheme="minorBidi"/>
        </w:rPr>
        <w:t xml:space="preserve"> previste da</w:t>
      </w:r>
      <w:r w:rsidR="00941EA5" w:rsidRPr="58AAB54A">
        <w:rPr>
          <w:rFonts w:asciiTheme="minorHAnsi" w:hAnsiTheme="minorHAnsi" w:cstheme="minorBidi"/>
        </w:rPr>
        <w:t>l protocollo</w:t>
      </w:r>
      <w:r w:rsidR="5664904E" w:rsidRPr="58AAB54A">
        <w:rPr>
          <w:rFonts w:asciiTheme="minorHAnsi" w:hAnsiTheme="minorHAnsi" w:cstheme="minorBidi"/>
        </w:rPr>
        <w:t xml:space="preserve"> anti-contagio </w:t>
      </w:r>
      <w:r w:rsidR="22092ACA" w:rsidRPr="58AAB54A">
        <w:rPr>
          <w:rFonts w:asciiTheme="minorHAnsi" w:hAnsiTheme="minorHAnsi" w:cstheme="minorBidi"/>
        </w:rPr>
        <w:t>di Ateneo</w:t>
      </w:r>
      <w:r w:rsidR="00941EA5" w:rsidRPr="58AAB54A">
        <w:rPr>
          <w:rFonts w:asciiTheme="minorHAnsi" w:hAnsiTheme="minorHAnsi" w:cstheme="minorBidi"/>
        </w:rPr>
        <w:t>;</w:t>
      </w:r>
    </w:p>
    <w:p w14:paraId="20F799AB" w14:textId="7A457366" w:rsidR="00E77768" w:rsidRPr="00C23711" w:rsidRDefault="001542A2" w:rsidP="00992BF9">
      <w:pPr>
        <w:widowControl w:val="0"/>
        <w:numPr>
          <w:ilvl w:val="0"/>
          <w:numId w:val="24"/>
        </w:numPr>
        <w:spacing w:after="0" w:line="240" w:lineRule="auto"/>
        <w:jc w:val="both"/>
        <w:rPr>
          <w:rFonts w:asciiTheme="minorHAnsi" w:hAnsiTheme="minorHAnsi" w:cstheme="minorHAnsi"/>
          <w:color w:val="000000" w:themeColor="text1"/>
          <w:szCs w:val="24"/>
        </w:rPr>
      </w:pPr>
      <w:r w:rsidRPr="00C23711">
        <w:rPr>
          <w:rFonts w:asciiTheme="minorHAnsi" w:hAnsiTheme="minorHAnsi" w:cstheme="minorHAnsi"/>
          <w:color w:val="000000" w:themeColor="text1"/>
          <w:szCs w:val="24"/>
        </w:rPr>
        <w:t>Rispetto di</w:t>
      </w:r>
      <w:r w:rsidR="00941EA5" w:rsidRPr="00C23711">
        <w:rPr>
          <w:rFonts w:asciiTheme="minorHAnsi" w:hAnsiTheme="minorHAnsi" w:cstheme="minorHAnsi"/>
          <w:color w:val="000000" w:themeColor="text1"/>
          <w:szCs w:val="24"/>
        </w:rPr>
        <w:t xml:space="preserve"> tutte le disposizioni delle Autorità preposte e del datore di lavoro nel fare accesso in azienda ed in particolare</w:t>
      </w:r>
      <w:r w:rsidR="00534A23" w:rsidRPr="00C23711">
        <w:rPr>
          <w:rFonts w:asciiTheme="minorHAnsi" w:hAnsiTheme="minorHAnsi" w:cstheme="minorHAnsi"/>
          <w:color w:val="000000" w:themeColor="text1"/>
          <w:szCs w:val="24"/>
        </w:rPr>
        <w:t xml:space="preserve"> </w:t>
      </w:r>
      <w:r w:rsidR="00941EA5" w:rsidRPr="00C23711">
        <w:rPr>
          <w:rFonts w:asciiTheme="minorHAnsi" w:hAnsiTheme="minorHAnsi" w:cstheme="minorHAnsi"/>
          <w:color w:val="000000" w:themeColor="text1"/>
          <w:szCs w:val="24"/>
        </w:rPr>
        <w:t>mantenere la distanza di sicurezza che non dovrà mai essere inferiore per nessun motivo a 1 m da altre persone;</w:t>
      </w:r>
      <w:r w:rsidR="00534A23" w:rsidRPr="00C23711">
        <w:rPr>
          <w:rFonts w:asciiTheme="minorHAnsi" w:hAnsiTheme="minorHAnsi" w:cstheme="minorHAnsi"/>
          <w:color w:val="000000" w:themeColor="text1"/>
          <w:szCs w:val="24"/>
        </w:rPr>
        <w:t xml:space="preserve"> </w:t>
      </w:r>
      <w:r w:rsidR="00941EA5" w:rsidRPr="00C23711">
        <w:rPr>
          <w:rFonts w:asciiTheme="minorHAnsi" w:hAnsiTheme="minorHAnsi" w:cstheme="minorHAnsi"/>
          <w:color w:val="000000" w:themeColor="text1"/>
          <w:szCs w:val="24"/>
        </w:rPr>
        <w:t>indossare sempre e prima dell’accesso nei luoghi di lavoro i DPI forniti dall’Ateneo;</w:t>
      </w:r>
      <w:r w:rsidR="00534A23" w:rsidRPr="00C23711">
        <w:rPr>
          <w:rFonts w:asciiTheme="minorHAnsi" w:hAnsiTheme="minorHAnsi" w:cstheme="minorHAnsi"/>
          <w:color w:val="000000" w:themeColor="text1"/>
          <w:szCs w:val="24"/>
        </w:rPr>
        <w:t xml:space="preserve"> </w:t>
      </w:r>
      <w:r w:rsidR="00941EA5" w:rsidRPr="00C23711">
        <w:rPr>
          <w:rFonts w:asciiTheme="minorHAnsi" w:hAnsiTheme="minorHAnsi" w:cstheme="minorHAnsi"/>
          <w:color w:val="000000" w:themeColor="text1"/>
          <w:szCs w:val="24"/>
        </w:rPr>
        <w:t>osservare le regole di igiene delle mani; tenere comportamenti corretti sul piano dell’igiene in generale dei luoghi di lavoro; e rispettare tutte le misure di prevenzione e igiene disposte e affisse nel luogo di lavoro su apposita cartellonistica</w:t>
      </w:r>
      <w:r w:rsidRPr="00C23711">
        <w:rPr>
          <w:rFonts w:asciiTheme="minorHAnsi" w:hAnsiTheme="minorHAnsi" w:cstheme="minorHAnsi"/>
          <w:color w:val="000000" w:themeColor="text1"/>
          <w:szCs w:val="24"/>
        </w:rPr>
        <w:t>.</w:t>
      </w:r>
    </w:p>
    <w:p w14:paraId="5F0CFE61" w14:textId="77777777" w:rsidR="009B15A0" w:rsidRPr="00C23711" w:rsidRDefault="009B15A0" w:rsidP="00E3162B">
      <w:pPr>
        <w:widowControl w:val="0"/>
        <w:spacing w:after="0" w:line="240" w:lineRule="auto"/>
        <w:ind w:left="1134"/>
        <w:jc w:val="both"/>
        <w:rPr>
          <w:rFonts w:asciiTheme="minorHAnsi" w:hAnsiTheme="minorHAnsi" w:cstheme="minorHAnsi"/>
          <w:szCs w:val="24"/>
        </w:rPr>
      </w:pPr>
    </w:p>
    <w:p w14:paraId="7F0E581F" w14:textId="67CDB0DA" w:rsidR="00E77768" w:rsidRPr="00C23711" w:rsidRDefault="00941EA5" w:rsidP="00E3162B">
      <w:pPr>
        <w:widowControl w:val="0"/>
        <w:spacing w:after="0" w:line="240" w:lineRule="auto"/>
        <w:rPr>
          <w:rFonts w:asciiTheme="minorHAnsi" w:hAnsiTheme="minorHAnsi" w:cstheme="minorHAnsi"/>
          <w:szCs w:val="24"/>
        </w:rPr>
      </w:pPr>
      <w:r w:rsidRPr="00C23711">
        <w:rPr>
          <w:rFonts w:asciiTheme="minorHAnsi" w:hAnsiTheme="minorHAnsi" w:cstheme="minorHAnsi"/>
          <w:szCs w:val="24"/>
        </w:rPr>
        <w:t xml:space="preserve">Per qualsiasi dubbio in caso di sintomi, contattare immediatamente il proprio </w:t>
      </w:r>
      <w:r w:rsidR="00534A23" w:rsidRPr="00C23711">
        <w:rPr>
          <w:rFonts w:asciiTheme="minorHAnsi" w:hAnsiTheme="minorHAnsi" w:cstheme="minorHAnsi"/>
          <w:szCs w:val="24"/>
        </w:rPr>
        <w:t>M</w:t>
      </w:r>
      <w:r w:rsidRPr="00C23711">
        <w:rPr>
          <w:rFonts w:asciiTheme="minorHAnsi" w:hAnsiTheme="minorHAnsi" w:cstheme="minorHAnsi"/>
          <w:szCs w:val="24"/>
        </w:rPr>
        <w:t xml:space="preserve">edico di famiglia e non recarsi al </w:t>
      </w:r>
      <w:r w:rsidR="00534A23" w:rsidRPr="00C23711">
        <w:rPr>
          <w:rFonts w:asciiTheme="minorHAnsi" w:hAnsiTheme="minorHAnsi" w:cstheme="minorHAnsi"/>
          <w:szCs w:val="24"/>
        </w:rPr>
        <w:t>P</w:t>
      </w:r>
      <w:r w:rsidRPr="00C23711">
        <w:rPr>
          <w:rFonts w:asciiTheme="minorHAnsi" w:hAnsiTheme="minorHAnsi" w:cstheme="minorHAnsi"/>
          <w:szCs w:val="24"/>
        </w:rPr>
        <w:t xml:space="preserve">ronto soccorso, ma attendere indicazioni.  </w:t>
      </w:r>
    </w:p>
    <w:p w14:paraId="5906872A" w14:textId="77777777" w:rsidR="00534A23" w:rsidRPr="00534A23" w:rsidRDefault="00534A23" w:rsidP="00E3162B">
      <w:pPr>
        <w:widowControl w:val="0"/>
        <w:spacing w:after="0" w:line="240" w:lineRule="auto"/>
        <w:rPr>
          <w:rFonts w:asciiTheme="minorHAnsi" w:hAnsiTheme="minorHAnsi" w:cstheme="minorHAnsi"/>
          <w:sz w:val="24"/>
          <w:szCs w:val="24"/>
        </w:rPr>
      </w:pPr>
    </w:p>
    <w:p w14:paraId="64578735" w14:textId="77777777" w:rsidR="00E77768" w:rsidRPr="00534A23" w:rsidRDefault="00941EA5" w:rsidP="15E5087C">
      <w:pPr>
        <w:widowControl w:val="0"/>
        <w:spacing w:after="0" w:line="240" w:lineRule="auto"/>
        <w:jc w:val="right"/>
        <w:rPr>
          <w:rFonts w:asciiTheme="minorHAnsi" w:hAnsiTheme="minorHAnsi" w:cstheme="minorBidi"/>
          <w:sz w:val="24"/>
          <w:szCs w:val="24"/>
        </w:rPr>
      </w:pPr>
      <w:r w:rsidRPr="15E5087C">
        <w:rPr>
          <w:rFonts w:asciiTheme="minorHAnsi" w:hAnsiTheme="minorHAnsi" w:cstheme="minorBidi"/>
          <w:sz w:val="24"/>
          <w:szCs w:val="24"/>
        </w:rPr>
        <w:t>Firma lavoratore per ricevuta</w:t>
      </w:r>
    </w:p>
    <w:p w14:paraId="3F96B333" w14:textId="1FDDD216" w:rsidR="15E5087C" w:rsidRDefault="15E5087C">
      <w:r>
        <w:br w:type="page"/>
      </w:r>
    </w:p>
    <w:p w14:paraId="0DFF29A8" w14:textId="5484EF51" w:rsidR="15E5087C" w:rsidRDefault="15E5087C" w:rsidP="15E5087C">
      <w:pPr>
        <w:spacing w:after="0" w:line="240" w:lineRule="auto"/>
        <w:jc w:val="right"/>
        <w:rPr>
          <w:rFonts w:asciiTheme="minorHAnsi" w:hAnsiTheme="minorHAnsi" w:cstheme="minorBidi"/>
          <w:sz w:val="24"/>
          <w:szCs w:val="24"/>
        </w:rPr>
      </w:pPr>
    </w:p>
    <w:p w14:paraId="45D7031E" w14:textId="00EE0340" w:rsidR="008957F7" w:rsidRDefault="008957F7" w:rsidP="008957F7">
      <w:pPr>
        <w:pStyle w:val="Titolo2"/>
        <w:spacing w:line="240" w:lineRule="auto"/>
        <w:jc w:val="center"/>
        <w:rPr>
          <w:rFonts w:asciiTheme="minorHAnsi" w:eastAsia="Calibri" w:hAnsiTheme="minorHAnsi" w:cstheme="minorHAnsi"/>
          <w:b/>
        </w:rPr>
      </w:pPr>
      <w:bookmarkStart w:id="120" w:name="_ALL:_15.19_-"/>
      <w:bookmarkStart w:id="121" w:name="_Toc87867812"/>
      <w:bookmarkEnd w:id="120"/>
      <w:r>
        <w:rPr>
          <w:rFonts w:asciiTheme="minorHAnsi" w:eastAsia="Calibri" w:hAnsiTheme="minorHAnsi" w:cstheme="minorHAnsi"/>
          <w:b/>
        </w:rPr>
        <w:t xml:space="preserve">ALL. 15.17 - </w:t>
      </w:r>
      <w:r w:rsidRPr="00125EE9">
        <w:rPr>
          <w:rFonts w:asciiTheme="minorHAnsi" w:eastAsia="Calibri" w:hAnsiTheme="minorHAnsi" w:cstheme="minorHAnsi"/>
          <w:b/>
        </w:rPr>
        <w:t>INFORMATIVA PER GLI STUDENTI</w:t>
      </w:r>
      <w:bookmarkEnd w:id="121"/>
    </w:p>
    <w:p w14:paraId="649F6E9D" w14:textId="77777777" w:rsidR="008957F7" w:rsidRPr="00D1508D" w:rsidRDefault="008957F7" w:rsidP="008957F7"/>
    <w:p w14:paraId="53635945" w14:textId="77777777" w:rsidR="008957F7" w:rsidRPr="003603E5" w:rsidRDefault="008957F7" w:rsidP="008957F7">
      <w:pPr>
        <w:spacing w:after="0" w:line="240" w:lineRule="auto"/>
        <w:jc w:val="center"/>
        <w:rPr>
          <w:rFonts w:asciiTheme="minorHAnsi" w:hAnsiTheme="minorHAnsi" w:cstheme="minorHAnsi"/>
          <w:i/>
          <w:sz w:val="28"/>
        </w:rPr>
      </w:pPr>
      <w:r w:rsidRPr="003603E5">
        <w:rPr>
          <w:rFonts w:asciiTheme="minorHAnsi" w:hAnsiTheme="minorHAnsi" w:cstheme="minorHAnsi"/>
          <w:i/>
          <w:sz w:val="28"/>
        </w:rPr>
        <w:t>Le cinque regole per il rientro nelle aule universitarie in sicurezza</w:t>
      </w:r>
    </w:p>
    <w:p w14:paraId="25649CE9" w14:textId="77777777" w:rsidR="008957F7" w:rsidRPr="00125EE9" w:rsidRDefault="008957F7" w:rsidP="008957F7">
      <w:pPr>
        <w:spacing w:after="0" w:line="240" w:lineRule="auto"/>
        <w:jc w:val="center"/>
        <w:rPr>
          <w:rFonts w:asciiTheme="minorHAnsi" w:hAnsiTheme="minorHAnsi" w:cstheme="minorHAnsi"/>
        </w:rPr>
      </w:pPr>
    </w:p>
    <w:p w14:paraId="1FE45F41" w14:textId="77777777" w:rsidR="008957F7" w:rsidRPr="003603E5" w:rsidRDefault="008957F7" w:rsidP="00992BF9">
      <w:pPr>
        <w:numPr>
          <w:ilvl w:val="0"/>
          <w:numId w:val="21"/>
        </w:numPr>
        <w:pBdr>
          <w:top w:val="nil"/>
          <w:left w:val="nil"/>
          <w:bottom w:val="nil"/>
          <w:right w:val="nil"/>
          <w:between w:val="nil"/>
        </w:pBdr>
        <w:spacing w:after="0" w:line="240" w:lineRule="auto"/>
        <w:jc w:val="both"/>
        <w:rPr>
          <w:rFonts w:asciiTheme="minorHAnsi" w:hAnsiTheme="minorHAnsi" w:cstheme="minorHAnsi"/>
          <w:sz w:val="24"/>
          <w:szCs w:val="24"/>
        </w:rPr>
      </w:pPr>
      <w:r w:rsidRPr="003603E5">
        <w:rPr>
          <w:rFonts w:asciiTheme="minorHAnsi" w:hAnsiTheme="minorHAnsi" w:cstheme="minorHAnsi"/>
          <w:color w:val="000000"/>
          <w:sz w:val="24"/>
          <w:szCs w:val="24"/>
        </w:rPr>
        <w:t xml:space="preserve">Se hai sintomi di infezioni respiratorie acute (febbre, tosse, raffreddore), NON venire all’università. All’ingresso dell’università NON è necessaria la rilevazione della temperatura corporea. Pertanto, si rimanda alla responsabilità individuale rispetto al proprio stato di salute. </w:t>
      </w:r>
    </w:p>
    <w:p w14:paraId="1726F477" w14:textId="77777777" w:rsidR="008957F7" w:rsidRPr="003603E5" w:rsidRDefault="008957F7" w:rsidP="00992BF9">
      <w:pPr>
        <w:numPr>
          <w:ilvl w:val="0"/>
          <w:numId w:val="21"/>
        </w:numPr>
        <w:pBdr>
          <w:top w:val="nil"/>
          <w:left w:val="nil"/>
          <w:bottom w:val="nil"/>
          <w:right w:val="nil"/>
          <w:between w:val="nil"/>
        </w:pBdr>
        <w:spacing w:after="0" w:line="240" w:lineRule="auto"/>
        <w:jc w:val="both"/>
        <w:rPr>
          <w:rFonts w:asciiTheme="minorHAnsi" w:hAnsiTheme="minorHAnsi" w:cstheme="minorHAnsi"/>
          <w:sz w:val="24"/>
          <w:szCs w:val="24"/>
        </w:rPr>
      </w:pPr>
      <w:r w:rsidRPr="003603E5">
        <w:rPr>
          <w:rFonts w:asciiTheme="minorHAnsi" w:hAnsiTheme="minorHAnsi" w:cstheme="minorHAnsi"/>
          <w:color w:val="000000"/>
          <w:sz w:val="24"/>
          <w:szCs w:val="24"/>
        </w:rPr>
        <w:t>Quando sei negli spazi comuni universitari (aule, laboratori, spazi comuni ecc.) indossa sempre una mascherina per la protezione del naso e della bocca.</w:t>
      </w:r>
    </w:p>
    <w:p w14:paraId="4C7D4761" w14:textId="77777777" w:rsidR="008957F7" w:rsidRPr="003603E5" w:rsidRDefault="008957F7" w:rsidP="00992BF9">
      <w:pPr>
        <w:numPr>
          <w:ilvl w:val="0"/>
          <w:numId w:val="21"/>
        </w:numPr>
        <w:pBdr>
          <w:top w:val="nil"/>
          <w:left w:val="nil"/>
          <w:bottom w:val="nil"/>
          <w:right w:val="nil"/>
          <w:between w:val="nil"/>
        </w:pBdr>
        <w:spacing w:after="0" w:line="240" w:lineRule="auto"/>
        <w:jc w:val="both"/>
        <w:rPr>
          <w:rFonts w:asciiTheme="minorHAnsi" w:hAnsiTheme="minorHAnsi" w:cstheme="minorHAnsi"/>
          <w:sz w:val="24"/>
          <w:szCs w:val="24"/>
        </w:rPr>
      </w:pPr>
      <w:r w:rsidRPr="003603E5">
        <w:rPr>
          <w:rFonts w:asciiTheme="minorHAnsi" w:hAnsiTheme="minorHAnsi" w:cstheme="minorHAnsi"/>
          <w:color w:val="000000"/>
          <w:sz w:val="24"/>
          <w:szCs w:val="24"/>
        </w:rPr>
        <w:t xml:space="preserve">Segui le indicazioni riportate sulla cartellonistica. </w:t>
      </w:r>
    </w:p>
    <w:p w14:paraId="7D283F62" w14:textId="77777777" w:rsidR="008957F7" w:rsidRPr="003603E5" w:rsidRDefault="008957F7" w:rsidP="00992BF9">
      <w:pPr>
        <w:numPr>
          <w:ilvl w:val="0"/>
          <w:numId w:val="21"/>
        </w:numPr>
        <w:pBdr>
          <w:top w:val="nil"/>
          <w:left w:val="nil"/>
          <w:bottom w:val="nil"/>
          <w:right w:val="nil"/>
          <w:between w:val="nil"/>
        </w:pBdr>
        <w:spacing w:after="0" w:line="240" w:lineRule="auto"/>
        <w:jc w:val="both"/>
        <w:rPr>
          <w:rFonts w:asciiTheme="minorHAnsi" w:hAnsiTheme="minorHAnsi" w:cstheme="minorHAnsi"/>
          <w:sz w:val="24"/>
          <w:szCs w:val="24"/>
        </w:rPr>
      </w:pPr>
      <w:r w:rsidRPr="003603E5">
        <w:rPr>
          <w:rFonts w:asciiTheme="minorHAnsi" w:hAnsiTheme="minorHAnsi" w:cstheme="minorHAnsi"/>
          <w:color w:val="000000"/>
          <w:sz w:val="24"/>
          <w:szCs w:val="24"/>
        </w:rPr>
        <w:t xml:space="preserve">Nelle aule siediti solo nelle sedute permesse (saranno evidenziate da appositi segnali), evita gli assembramenti (soprattutto in entrata e uscita) e il contatto fisico. </w:t>
      </w:r>
    </w:p>
    <w:p w14:paraId="0C148911" w14:textId="77777777" w:rsidR="008957F7" w:rsidRPr="003603E5" w:rsidRDefault="008957F7" w:rsidP="00992BF9">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3603E5">
        <w:rPr>
          <w:rFonts w:asciiTheme="minorHAnsi" w:hAnsiTheme="minorHAnsi" w:cstheme="minorHAnsi"/>
          <w:color w:val="000000"/>
          <w:sz w:val="24"/>
          <w:szCs w:val="24"/>
        </w:rPr>
        <w:t>Lava frequentemente le mani o usa gli appositi dispenser di soluzioni igienizzanti per tenerle pulite; evita di toccarti il viso e la mascherina.</w:t>
      </w:r>
    </w:p>
    <w:p w14:paraId="0ADB0B66" w14:textId="77777777" w:rsidR="008957F7" w:rsidRDefault="008957F7" w:rsidP="008957F7">
      <w:pPr>
        <w:spacing w:line="240" w:lineRule="auto"/>
        <w:rPr>
          <w:rFonts w:asciiTheme="minorHAnsi" w:hAnsiTheme="minorHAnsi" w:cstheme="minorHAnsi"/>
          <w:color w:val="000000"/>
        </w:rPr>
      </w:pPr>
      <w:r>
        <w:rPr>
          <w:rFonts w:asciiTheme="minorHAnsi" w:hAnsiTheme="minorHAnsi" w:cstheme="minorHAnsi"/>
          <w:color w:val="000000"/>
        </w:rPr>
        <w:br w:type="page"/>
      </w:r>
    </w:p>
    <w:p w14:paraId="14E00D3D" w14:textId="69B552B4" w:rsidR="008957F7" w:rsidRDefault="008957F7" w:rsidP="008957F7">
      <w:pPr>
        <w:pStyle w:val="Titolo2"/>
        <w:spacing w:line="240" w:lineRule="auto"/>
        <w:jc w:val="center"/>
        <w:rPr>
          <w:rFonts w:asciiTheme="minorHAnsi" w:eastAsia="Calibri" w:hAnsiTheme="minorHAnsi" w:cstheme="minorHAnsi"/>
          <w:b/>
        </w:rPr>
      </w:pPr>
      <w:bookmarkStart w:id="122" w:name="_ALL._15.18_-"/>
      <w:bookmarkStart w:id="123" w:name="_Toc87867813"/>
      <w:bookmarkEnd w:id="122"/>
      <w:r w:rsidRPr="00BE2E61">
        <w:rPr>
          <w:rFonts w:asciiTheme="minorHAnsi" w:eastAsia="Calibri" w:hAnsiTheme="minorHAnsi" w:cstheme="minorHAnsi"/>
          <w:b/>
        </w:rPr>
        <w:lastRenderedPageBreak/>
        <w:t>ALL. 15.1</w:t>
      </w:r>
      <w:r>
        <w:rPr>
          <w:rFonts w:asciiTheme="minorHAnsi" w:eastAsia="Calibri" w:hAnsiTheme="minorHAnsi" w:cstheme="minorHAnsi"/>
          <w:b/>
        </w:rPr>
        <w:t>8</w:t>
      </w:r>
      <w:r w:rsidRPr="00BE2E61">
        <w:rPr>
          <w:rFonts w:asciiTheme="minorHAnsi" w:eastAsia="Calibri" w:hAnsiTheme="minorHAnsi" w:cstheme="minorHAnsi"/>
          <w:b/>
        </w:rPr>
        <w:t xml:space="preserve"> </w:t>
      </w:r>
      <w:r>
        <w:rPr>
          <w:rFonts w:asciiTheme="minorHAnsi" w:eastAsia="Calibri" w:hAnsiTheme="minorHAnsi" w:cstheme="minorHAnsi"/>
          <w:b/>
        </w:rPr>
        <w:t xml:space="preserve">- </w:t>
      </w:r>
      <w:r w:rsidRPr="00BE2E61">
        <w:rPr>
          <w:rFonts w:asciiTheme="minorHAnsi" w:eastAsia="Calibri" w:hAnsiTheme="minorHAnsi" w:cstheme="minorHAnsi"/>
          <w:b/>
        </w:rPr>
        <w:t>AVVISO PER I LAVORATORI DI DITTE APPALTATRICI/FORNITORI</w:t>
      </w:r>
      <w:bookmarkEnd w:id="123"/>
    </w:p>
    <w:p w14:paraId="7268A23E" w14:textId="77777777" w:rsidR="008957F7" w:rsidRPr="00BE2E61" w:rsidRDefault="008957F7" w:rsidP="008957F7"/>
    <w:p w14:paraId="3325107F" w14:textId="77777777" w:rsidR="008957F7" w:rsidRPr="00C259EA" w:rsidRDefault="008957F7" w:rsidP="008957F7">
      <w:pPr>
        <w:widowControl w:val="0"/>
        <w:spacing w:line="240" w:lineRule="auto"/>
        <w:jc w:val="both"/>
        <w:rPr>
          <w:rFonts w:asciiTheme="minorHAnsi" w:hAnsiTheme="minorHAnsi" w:cstheme="minorHAnsi"/>
          <w:i/>
          <w:sz w:val="24"/>
        </w:rPr>
      </w:pPr>
      <w:r w:rsidRPr="00C259EA">
        <w:rPr>
          <w:rFonts w:asciiTheme="minorHAnsi" w:hAnsiTheme="minorHAnsi" w:cstheme="minorHAnsi"/>
          <w:sz w:val="24"/>
        </w:rPr>
        <w:t>Si comunica</w:t>
      </w:r>
      <w:r>
        <w:rPr>
          <w:rFonts w:asciiTheme="minorHAnsi" w:hAnsiTheme="minorHAnsi" w:cstheme="minorHAnsi"/>
          <w:sz w:val="24"/>
        </w:rPr>
        <w:t xml:space="preserve"> che l’Ateneo ha adottato</w:t>
      </w:r>
      <w:r w:rsidRPr="00C259EA">
        <w:rPr>
          <w:rFonts w:asciiTheme="minorHAnsi" w:hAnsiTheme="minorHAnsi" w:cstheme="minorHAnsi"/>
          <w:sz w:val="24"/>
        </w:rPr>
        <w:t xml:space="preserve"> </w:t>
      </w:r>
      <w:r w:rsidRPr="00C259EA">
        <w:rPr>
          <w:rFonts w:asciiTheme="minorHAnsi" w:hAnsiTheme="minorHAnsi" w:cstheme="minorHAnsi"/>
          <w:i/>
          <w:sz w:val="24"/>
        </w:rPr>
        <w:t xml:space="preserve">“il </w:t>
      </w:r>
      <w:r>
        <w:rPr>
          <w:rFonts w:asciiTheme="minorHAnsi" w:hAnsiTheme="minorHAnsi" w:cstheme="minorHAnsi"/>
          <w:i/>
          <w:sz w:val="24"/>
        </w:rPr>
        <w:t>P</w:t>
      </w:r>
      <w:r w:rsidRPr="00C259EA">
        <w:rPr>
          <w:rFonts w:asciiTheme="minorHAnsi" w:hAnsiTheme="minorHAnsi" w:cstheme="minorHAnsi"/>
          <w:i/>
          <w:sz w:val="24"/>
        </w:rPr>
        <w:t xml:space="preserve">rotocollo di </w:t>
      </w:r>
      <w:r>
        <w:rPr>
          <w:rFonts w:asciiTheme="minorHAnsi" w:hAnsiTheme="minorHAnsi" w:cstheme="minorHAnsi"/>
          <w:i/>
          <w:sz w:val="24"/>
        </w:rPr>
        <w:t>R</w:t>
      </w:r>
      <w:r w:rsidRPr="00C259EA">
        <w:rPr>
          <w:rFonts w:asciiTheme="minorHAnsi" w:hAnsiTheme="minorHAnsi" w:cstheme="minorHAnsi"/>
          <w:i/>
          <w:sz w:val="24"/>
        </w:rPr>
        <w:t>egolamentazione delle misure per il contrasto e il contenimento della diffusione del virus COVID-19 negli ambienti di lavoro”</w:t>
      </w:r>
      <w:r>
        <w:rPr>
          <w:rFonts w:asciiTheme="minorHAnsi" w:hAnsiTheme="minorHAnsi" w:cstheme="minorHAnsi"/>
          <w:i/>
          <w:sz w:val="24"/>
        </w:rPr>
        <w:t>.</w:t>
      </w:r>
    </w:p>
    <w:p w14:paraId="2FF6A83D" w14:textId="77777777" w:rsidR="008957F7" w:rsidRPr="00C259EA" w:rsidRDefault="008957F7" w:rsidP="008957F7">
      <w:pPr>
        <w:widowControl w:val="0"/>
        <w:spacing w:line="240" w:lineRule="auto"/>
        <w:rPr>
          <w:rFonts w:asciiTheme="minorHAnsi" w:hAnsiTheme="minorHAnsi" w:cstheme="minorHAnsi"/>
          <w:sz w:val="24"/>
        </w:rPr>
      </w:pPr>
      <w:r w:rsidRPr="00C259EA">
        <w:rPr>
          <w:rFonts w:asciiTheme="minorHAnsi" w:hAnsiTheme="minorHAnsi" w:cstheme="minorHAnsi"/>
          <w:sz w:val="24"/>
        </w:rPr>
        <w:t xml:space="preserve">Tutto il </w:t>
      </w:r>
      <w:r>
        <w:rPr>
          <w:rFonts w:asciiTheme="minorHAnsi" w:hAnsiTheme="minorHAnsi" w:cstheme="minorHAnsi"/>
          <w:sz w:val="24"/>
        </w:rPr>
        <w:t>P</w:t>
      </w:r>
      <w:r w:rsidRPr="00C259EA">
        <w:rPr>
          <w:rFonts w:asciiTheme="minorHAnsi" w:hAnsiTheme="minorHAnsi" w:cstheme="minorHAnsi"/>
          <w:sz w:val="24"/>
        </w:rPr>
        <w:t xml:space="preserve">ersonale delle </w:t>
      </w:r>
      <w:r>
        <w:rPr>
          <w:rFonts w:asciiTheme="minorHAnsi" w:hAnsiTheme="minorHAnsi" w:cstheme="minorHAnsi"/>
          <w:sz w:val="24"/>
        </w:rPr>
        <w:t>D</w:t>
      </w:r>
      <w:r w:rsidRPr="00C259EA">
        <w:rPr>
          <w:rFonts w:asciiTheme="minorHAnsi" w:hAnsiTheme="minorHAnsi" w:cstheme="minorHAnsi"/>
          <w:sz w:val="24"/>
        </w:rPr>
        <w:t xml:space="preserve">itte </w:t>
      </w:r>
      <w:r>
        <w:rPr>
          <w:rFonts w:asciiTheme="minorHAnsi" w:hAnsiTheme="minorHAnsi" w:cstheme="minorHAnsi"/>
          <w:sz w:val="24"/>
        </w:rPr>
        <w:t>A</w:t>
      </w:r>
      <w:r w:rsidRPr="00C259EA">
        <w:rPr>
          <w:rFonts w:asciiTheme="minorHAnsi" w:hAnsiTheme="minorHAnsi" w:cstheme="minorHAnsi"/>
          <w:sz w:val="24"/>
        </w:rPr>
        <w:t xml:space="preserve">ppaltatrici e </w:t>
      </w:r>
      <w:r>
        <w:rPr>
          <w:rFonts w:asciiTheme="minorHAnsi" w:hAnsiTheme="minorHAnsi" w:cstheme="minorHAnsi"/>
          <w:sz w:val="24"/>
        </w:rPr>
        <w:t>F</w:t>
      </w:r>
      <w:r w:rsidRPr="00C259EA">
        <w:rPr>
          <w:rFonts w:asciiTheme="minorHAnsi" w:hAnsiTheme="minorHAnsi" w:cstheme="minorHAnsi"/>
          <w:sz w:val="24"/>
        </w:rPr>
        <w:t xml:space="preserve">ornitrici di </w:t>
      </w:r>
      <w:r>
        <w:rPr>
          <w:rFonts w:asciiTheme="minorHAnsi" w:hAnsiTheme="minorHAnsi" w:cstheme="minorHAnsi"/>
          <w:sz w:val="24"/>
        </w:rPr>
        <w:t>S</w:t>
      </w:r>
      <w:r w:rsidRPr="00C259EA">
        <w:rPr>
          <w:rFonts w:asciiTheme="minorHAnsi" w:hAnsiTheme="minorHAnsi" w:cstheme="minorHAnsi"/>
          <w:sz w:val="24"/>
        </w:rPr>
        <w:t>ervizi è tenuto a rispettare le seguenti disposizioni:</w:t>
      </w:r>
    </w:p>
    <w:p w14:paraId="24A0E64E" w14:textId="6F858214" w:rsidR="008957F7" w:rsidRPr="003133E1" w:rsidRDefault="008957F7" w:rsidP="00992BF9">
      <w:pPr>
        <w:widowControl w:val="0"/>
        <w:numPr>
          <w:ilvl w:val="0"/>
          <w:numId w:val="24"/>
        </w:numPr>
        <w:spacing w:after="0" w:line="240" w:lineRule="auto"/>
        <w:ind w:left="851" w:hanging="284"/>
        <w:jc w:val="both"/>
        <w:rPr>
          <w:rFonts w:asciiTheme="minorHAnsi" w:hAnsiTheme="minorHAnsi" w:cstheme="minorBidi"/>
        </w:rPr>
      </w:pPr>
      <w:bookmarkStart w:id="124" w:name="_Hlk82685332"/>
      <w:r w:rsidRPr="003133E1">
        <w:rPr>
          <w:rFonts w:asciiTheme="minorHAnsi" w:hAnsiTheme="minorHAnsi" w:cstheme="minorBidi"/>
        </w:rPr>
        <w:t>Obbligo di Green pass o certificazioni equivalenti o certificato di esenzione dalla campagna vaccinale sulla base di idonea certificazione medica rilasciata secondo i criteri definiti con circolare del Ministero della Salute.</w:t>
      </w:r>
      <w:r w:rsidR="00C23711" w:rsidRPr="003133E1">
        <w:rPr>
          <w:rFonts w:asciiTheme="minorHAnsi" w:hAnsiTheme="minorHAnsi" w:cstheme="minorBidi"/>
        </w:rPr>
        <w:t xml:space="preserve"> Nei casi in cui la certificazione verde COVID-19 non sia stata generata e non sia stata rilasciata all'avente diritto in formato cartaceo o digitale, le disposizioni suddette si intendono comunque rispettate a seguito della presentazione da parte dell'interessato di un certificato rilasciato dalla struttura sanitaria ovvero dall'esercente la professione sanitaria che ha effettuato la vaccinazione o dal medico di medicina generale dell'interessato (</w:t>
      </w:r>
      <w:r w:rsidR="00F9728F" w:rsidRPr="003133E1">
        <w:rPr>
          <w:rFonts w:asciiTheme="minorHAnsi" w:hAnsiTheme="minorHAnsi" w:cstheme="minorBidi"/>
        </w:rPr>
        <w:t>Legge del 24 settembre 2021, n. 133</w:t>
      </w:r>
      <w:r w:rsidR="00C23711" w:rsidRPr="003133E1">
        <w:rPr>
          <w:rFonts w:asciiTheme="minorHAnsi" w:hAnsiTheme="minorHAnsi" w:cstheme="minorBidi"/>
        </w:rPr>
        <w:t>).</w:t>
      </w:r>
    </w:p>
    <w:bookmarkEnd w:id="124"/>
    <w:p w14:paraId="4BB01660" w14:textId="77777777" w:rsidR="008957F7" w:rsidRPr="00C23711" w:rsidRDefault="008957F7" w:rsidP="00992BF9">
      <w:pPr>
        <w:widowControl w:val="0"/>
        <w:numPr>
          <w:ilvl w:val="0"/>
          <w:numId w:val="24"/>
        </w:numPr>
        <w:spacing w:after="0" w:line="240" w:lineRule="auto"/>
        <w:ind w:left="851" w:hanging="284"/>
        <w:jc w:val="both"/>
        <w:rPr>
          <w:rFonts w:asciiTheme="minorHAnsi" w:hAnsiTheme="minorHAnsi" w:cstheme="minorHAnsi"/>
        </w:rPr>
      </w:pPr>
      <w:r w:rsidRPr="00C23711">
        <w:rPr>
          <w:rFonts w:asciiTheme="minorHAnsi" w:hAnsiTheme="minorHAnsi" w:cstheme="minorHAnsi"/>
        </w:rPr>
        <w:t xml:space="preserve">Obbligo di rimanere al proprio domicilio e di non entrare in Ateneo in presenza di febbre (oltre 37,5°C) o altri sintomi </w:t>
      </w:r>
      <w:proofErr w:type="spellStart"/>
      <w:r w:rsidRPr="00C23711">
        <w:rPr>
          <w:rFonts w:asciiTheme="minorHAnsi" w:hAnsiTheme="minorHAnsi" w:cstheme="minorHAnsi"/>
        </w:rPr>
        <w:t>simil</w:t>
      </w:r>
      <w:proofErr w:type="spellEnd"/>
      <w:r w:rsidRPr="00C23711">
        <w:rPr>
          <w:rFonts w:asciiTheme="minorHAnsi" w:hAnsiTheme="minorHAnsi" w:cstheme="minorHAnsi"/>
        </w:rPr>
        <w:t xml:space="preserve"> influenzali e di chiamare il proprio Medico di famiglia e l’Autorità Sanitaria competente;  </w:t>
      </w:r>
    </w:p>
    <w:p w14:paraId="3D574B20" w14:textId="45B93530" w:rsidR="008957F7" w:rsidRPr="00C23711" w:rsidRDefault="008957F7" w:rsidP="00992BF9">
      <w:pPr>
        <w:widowControl w:val="0"/>
        <w:numPr>
          <w:ilvl w:val="0"/>
          <w:numId w:val="24"/>
        </w:numPr>
        <w:spacing w:after="0" w:line="240" w:lineRule="auto"/>
        <w:ind w:left="851" w:hanging="284"/>
        <w:jc w:val="both"/>
        <w:rPr>
          <w:rFonts w:asciiTheme="minorHAnsi" w:hAnsiTheme="minorHAnsi" w:cstheme="minorBidi"/>
          <w:color w:val="000000" w:themeColor="text1"/>
        </w:rPr>
      </w:pPr>
      <w:r w:rsidRPr="58AAB54A">
        <w:rPr>
          <w:rFonts w:asciiTheme="minorHAnsi" w:hAnsiTheme="minorHAnsi" w:cstheme="minorBidi"/>
        </w:rPr>
        <w:t>Obbligo di dichiarare tempestivamente alle autorità sanitarie di eventuali contatti con soggetti affetti da COVID-19 o casi sospetti e appartenenti al proprio nucleo familiare o di soggetti con cui si sono avuti rapporti stretti negli ultimi 14 giorni;</w:t>
      </w:r>
    </w:p>
    <w:p w14:paraId="58E9D3D4" w14:textId="77777777" w:rsidR="008957F7" w:rsidRPr="00C23711" w:rsidRDefault="008957F7" w:rsidP="00992BF9">
      <w:pPr>
        <w:widowControl w:val="0"/>
        <w:numPr>
          <w:ilvl w:val="0"/>
          <w:numId w:val="24"/>
        </w:numPr>
        <w:spacing w:after="0" w:line="240" w:lineRule="auto"/>
        <w:ind w:left="851" w:hanging="284"/>
        <w:jc w:val="both"/>
        <w:rPr>
          <w:rFonts w:asciiTheme="minorHAnsi" w:hAnsiTheme="minorHAnsi" w:cstheme="minorHAnsi"/>
        </w:rPr>
      </w:pPr>
      <w:r w:rsidRPr="00C23711">
        <w:rPr>
          <w:rFonts w:asciiTheme="minorHAnsi" w:hAnsiTheme="minorHAnsi" w:cstheme="minorHAnsi"/>
        </w:rPr>
        <w:t>Obbligo di fornire ogni utile dettaglio e circostanza alle autorità sanitarie al fine di consentire celermente l’avvio delle indagini epidemiologiche da estendersi - a valutazione dell’autorità sanitaria - anche agli altri soggetti frequentanti il suo stesso luogo di lavoro;</w:t>
      </w:r>
    </w:p>
    <w:p w14:paraId="1D70579D" w14:textId="67809454" w:rsidR="008957F7" w:rsidRPr="00C23711" w:rsidRDefault="008957F7" w:rsidP="00992BF9">
      <w:pPr>
        <w:widowControl w:val="0"/>
        <w:numPr>
          <w:ilvl w:val="0"/>
          <w:numId w:val="24"/>
        </w:numPr>
        <w:spacing w:after="0" w:line="240" w:lineRule="auto"/>
        <w:ind w:left="851" w:hanging="284"/>
        <w:jc w:val="both"/>
        <w:rPr>
          <w:rFonts w:asciiTheme="minorHAnsi" w:eastAsiaTheme="minorEastAsia" w:hAnsiTheme="minorHAnsi" w:cstheme="minorBidi"/>
          <w:color w:val="000000" w:themeColor="text1"/>
        </w:rPr>
      </w:pPr>
      <w:r w:rsidRPr="58AAB54A">
        <w:rPr>
          <w:rFonts w:asciiTheme="minorHAnsi" w:hAnsiTheme="minorHAnsi" w:cstheme="minorBidi"/>
        </w:rPr>
        <w:t xml:space="preserve">Obbligo di informare tempestivamente e responsabilmente il proprio Datore di Lavoro della presenza di qualsiasi sintomo </w:t>
      </w:r>
      <w:proofErr w:type="spellStart"/>
      <w:r w:rsidRPr="58AAB54A">
        <w:rPr>
          <w:rFonts w:asciiTheme="minorHAnsi" w:hAnsiTheme="minorHAnsi" w:cstheme="minorBidi"/>
        </w:rPr>
        <w:t>simil</w:t>
      </w:r>
      <w:proofErr w:type="spellEnd"/>
      <w:r w:rsidRPr="58AAB54A">
        <w:rPr>
          <w:rFonts w:asciiTheme="minorHAnsi" w:hAnsiTheme="minorHAnsi" w:cstheme="minorBidi"/>
        </w:rPr>
        <w:t xml:space="preserve"> influenzale durante l’espletamento della prestazione lavorativa presso i locali dell’ateneo, avendo cura di porsi immediatamente ad adeguata distanza dalle altre persone presenti </w:t>
      </w:r>
      <w:r w:rsidR="7B355DE0" w:rsidRPr="58AAB54A">
        <w:rPr>
          <w:rFonts w:asciiTheme="minorHAnsi" w:hAnsiTheme="minorHAnsi" w:cstheme="minorBidi"/>
        </w:rPr>
        <w:t>al fine di attivare le disposizioni previste dal protocollo anti-contagio di Ateneo;</w:t>
      </w:r>
    </w:p>
    <w:p w14:paraId="79DDF594" w14:textId="77777777" w:rsidR="008957F7" w:rsidRPr="00C23711" w:rsidRDefault="008957F7" w:rsidP="00992BF9">
      <w:pPr>
        <w:widowControl w:val="0"/>
        <w:numPr>
          <w:ilvl w:val="0"/>
          <w:numId w:val="24"/>
        </w:numPr>
        <w:spacing w:after="0" w:line="240" w:lineRule="auto"/>
        <w:ind w:left="851" w:hanging="284"/>
        <w:jc w:val="both"/>
        <w:rPr>
          <w:rFonts w:asciiTheme="minorHAnsi" w:hAnsiTheme="minorHAnsi" w:cstheme="minorHAnsi"/>
        </w:rPr>
      </w:pPr>
      <w:r w:rsidRPr="00C23711">
        <w:rPr>
          <w:rFonts w:asciiTheme="minorHAnsi" w:hAnsiTheme="minorHAnsi" w:cstheme="minorHAnsi"/>
        </w:rPr>
        <w:t>Obbligo di informare tempestivamente e responsabilmente il proprio datore di lavoro se dopo aver prestato servizio nei luoghi di lavoro dell’Ateneo le si presentassero sintomi riconducibili al COVID-19;</w:t>
      </w:r>
    </w:p>
    <w:p w14:paraId="53231CE9" w14:textId="77777777" w:rsidR="008957F7" w:rsidRPr="00C23711" w:rsidRDefault="008957F7" w:rsidP="00992BF9">
      <w:pPr>
        <w:widowControl w:val="0"/>
        <w:numPr>
          <w:ilvl w:val="0"/>
          <w:numId w:val="24"/>
        </w:numPr>
        <w:spacing w:after="0" w:line="240" w:lineRule="auto"/>
        <w:ind w:left="851" w:hanging="284"/>
        <w:jc w:val="both"/>
        <w:rPr>
          <w:rFonts w:asciiTheme="minorHAnsi" w:hAnsiTheme="minorHAnsi" w:cstheme="minorHAnsi"/>
        </w:rPr>
      </w:pPr>
      <w:r w:rsidRPr="00C23711">
        <w:rPr>
          <w:rFonts w:asciiTheme="minorHAnsi" w:hAnsiTheme="minorHAnsi" w:cstheme="minorHAnsi"/>
        </w:rPr>
        <w:t>Obbligo di indossare sempre i DPI forniti dal proprio Datore di Lavoro;</w:t>
      </w:r>
    </w:p>
    <w:p w14:paraId="0518F116" w14:textId="77777777" w:rsidR="008957F7" w:rsidRPr="00C23711" w:rsidRDefault="008957F7" w:rsidP="00992BF9">
      <w:pPr>
        <w:widowControl w:val="0"/>
        <w:numPr>
          <w:ilvl w:val="0"/>
          <w:numId w:val="24"/>
        </w:numPr>
        <w:spacing w:after="0" w:line="240" w:lineRule="auto"/>
        <w:ind w:left="851" w:hanging="284"/>
        <w:jc w:val="both"/>
        <w:rPr>
          <w:rFonts w:asciiTheme="minorHAnsi" w:hAnsiTheme="minorHAnsi" w:cstheme="minorHAnsi"/>
        </w:rPr>
      </w:pPr>
      <w:r w:rsidRPr="00C23711">
        <w:rPr>
          <w:rFonts w:asciiTheme="minorHAnsi" w:hAnsiTheme="minorHAnsi" w:cstheme="minorHAnsi"/>
        </w:rPr>
        <w:t xml:space="preserve">Rispettare tutte le disposizioni delle Autorità preposte e del Datore di Lavoro nel fare accesso in Ateneo (in particolare, </w:t>
      </w:r>
      <w:r w:rsidRPr="00C23711">
        <w:rPr>
          <w:rFonts w:asciiTheme="minorHAnsi" w:hAnsiTheme="minorHAnsi" w:cstheme="minorHAnsi"/>
          <w:u w:val="single"/>
        </w:rPr>
        <w:t>mantenere la distanza di sicurezza che non dovrà mai essere inferiore per nessun motivo a 1 m da altre persone, osservare le regole di igiene delle mani</w:t>
      </w:r>
      <w:r w:rsidRPr="00C23711">
        <w:rPr>
          <w:rFonts w:asciiTheme="minorHAnsi" w:hAnsiTheme="minorHAnsi" w:cstheme="minorHAnsi"/>
        </w:rPr>
        <w:t>, tenere comportamenti corretti sul piano dell’igiene in generale dei luoghi di lavoro, rispettare tutte le misure di prevenzione e igiene disposte e affisse nel luogo di lavoro).</w:t>
      </w:r>
    </w:p>
    <w:p w14:paraId="28E595B0" w14:textId="77777777" w:rsidR="008957F7" w:rsidRPr="00C23711" w:rsidRDefault="008957F7" w:rsidP="008957F7">
      <w:pPr>
        <w:widowControl w:val="0"/>
        <w:spacing w:line="240" w:lineRule="auto"/>
        <w:ind w:left="851" w:hanging="284"/>
        <w:rPr>
          <w:rFonts w:asciiTheme="minorHAnsi" w:hAnsiTheme="minorHAnsi" w:cstheme="minorHAnsi"/>
        </w:rPr>
      </w:pPr>
      <w:r w:rsidRPr="00C23711">
        <w:rPr>
          <w:rFonts w:asciiTheme="minorHAnsi" w:hAnsiTheme="minorHAnsi" w:cstheme="minorHAnsi"/>
        </w:rPr>
        <w:t>•</w:t>
      </w:r>
      <w:r w:rsidRPr="00C23711">
        <w:rPr>
          <w:rFonts w:asciiTheme="minorHAnsi" w:hAnsiTheme="minorHAnsi" w:cstheme="minorHAnsi"/>
        </w:rPr>
        <w:tab/>
        <w:t>Rispettare tutte le misure disposte dalle Autorità Sanitarie anche nei propri ambienti di vita e nelle attività extra lavorative.</w:t>
      </w:r>
    </w:p>
    <w:p w14:paraId="0AAC395D" w14:textId="77777777" w:rsidR="008957F7" w:rsidRPr="00125EE9" w:rsidRDefault="008957F7" w:rsidP="008957F7">
      <w:pPr>
        <w:widowControl w:val="0"/>
        <w:spacing w:line="240" w:lineRule="auto"/>
        <w:ind w:firstLine="567"/>
        <w:jc w:val="right"/>
        <w:rPr>
          <w:rFonts w:asciiTheme="minorHAnsi" w:hAnsiTheme="minorHAnsi" w:cstheme="minorHAnsi"/>
        </w:rPr>
      </w:pPr>
      <w:r w:rsidRPr="00125EE9">
        <w:rPr>
          <w:rFonts w:asciiTheme="minorHAnsi" w:hAnsiTheme="minorHAnsi" w:cstheme="minorHAnsi"/>
        </w:rPr>
        <w:t>Università degli Studi Roma Tre</w:t>
      </w:r>
      <w:r w:rsidRPr="00125EE9">
        <w:rPr>
          <w:rFonts w:asciiTheme="minorHAnsi" w:hAnsiTheme="minorHAnsi" w:cstheme="minorHAnsi"/>
        </w:rPr>
        <w:tab/>
      </w:r>
    </w:p>
    <w:p w14:paraId="0C214FA6" w14:textId="77777777" w:rsidR="008957F7" w:rsidRPr="00125EE9" w:rsidRDefault="008957F7" w:rsidP="008957F7">
      <w:pPr>
        <w:widowControl w:val="0"/>
        <w:spacing w:line="240" w:lineRule="auto"/>
        <w:jc w:val="right"/>
        <w:rPr>
          <w:rFonts w:asciiTheme="minorHAnsi" w:hAnsiTheme="minorHAnsi" w:cstheme="minorHAnsi"/>
        </w:rPr>
      </w:pPr>
    </w:p>
    <w:p w14:paraId="74F942E2" w14:textId="2355EA92" w:rsidR="008957F7" w:rsidRDefault="008957F7" w:rsidP="15E5087C">
      <w:pPr>
        <w:widowControl w:val="0"/>
        <w:spacing w:line="240" w:lineRule="auto"/>
        <w:rPr>
          <w:rFonts w:asciiTheme="minorHAnsi" w:hAnsiTheme="minorHAnsi" w:cstheme="minorBidi"/>
          <w:sz w:val="20"/>
          <w:szCs w:val="20"/>
        </w:rPr>
      </w:pPr>
      <w:r>
        <w:br w:type="page"/>
      </w:r>
      <w:r w:rsidRPr="15E5087C">
        <w:rPr>
          <w:rFonts w:asciiTheme="minorHAnsi" w:hAnsiTheme="minorHAnsi" w:cstheme="minorBidi"/>
          <w:sz w:val="20"/>
          <w:szCs w:val="20"/>
        </w:rPr>
        <w:lastRenderedPageBreak/>
        <w:t xml:space="preserve"> </w:t>
      </w:r>
    </w:p>
    <w:p w14:paraId="1987BF0E" w14:textId="77777777" w:rsidR="008957F7" w:rsidRDefault="008957F7" w:rsidP="008957F7"/>
    <w:p w14:paraId="0FE7058A" w14:textId="00DFBCCA" w:rsidR="00534A23" w:rsidRPr="00534A23" w:rsidRDefault="00534A23" w:rsidP="00534A23">
      <w:pPr>
        <w:pStyle w:val="Titolo2"/>
        <w:spacing w:line="240" w:lineRule="auto"/>
        <w:jc w:val="center"/>
        <w:rPr>
          <w:rFonts w:asciiTheme="minorHAnsi" w:eastAsia="Calibri" w:hAnsiTheme="minorHAnsi" w:cstheme="minorHAnsi"/>
          <w:b/>
        </w:rPr>
      </w:pPr>
      <w:bookmarkStart w:id="125" w:name="_Toc87867814"/>
      <w:r>
        <w:rPr>
          <w:rFonts w:asciiTheme="minorHAnsi" w:eastAsia="Calibri" w:hAnsiTheme="minorHAnsi" w:cstheme="minorHAnsi"/>
          <w:b/>
        </w:rPr>
        <w:t>ALL: 15.1</w:t>
      </w:r>
      <w:r w:rsidR="00BD2CD7">
        <w:rPr>
          <w:rFonts w:asciiTheme="minorHAnsi" w:eastAsia="Calibri" w:hAnsiTheme="minorHAnsi" w:cstheme="minorHAnsi"/>
          <w:b/>
        </w:rPr>
        <w:t>9</w:t>
      </w:r>
      <w:r>
        <w:rPr>
          <w:rFonts w:asciiTheme="minorHAnsi" w:eastAsia="Calibri" w:hAnsiTheme="minorHAnsi" w:cstheme="minorHAnsi"/>
          <w:b/>
        </w:rPr>
        <w:t xml:space="preserve"> - </w:t>
      </w:r>
      <w:r w:rsidR="00941EA5" w:rsidRPr="00534A23">
        <w:rPr>
          <w:rFonts w:asciiTheme="minorHAnsi" w:eastAsia="Calibri" w:hAnsiTheme="minorHAnsi" w:cstheme="minorHAnsi"/>
          <w:b/>
        </w:rPr>
        <w:t>RACCOLTA INFORMAZIONI CASO COVID-19</w:t>
      </w:r>
      <w:bookmarkEnd w:id="125"/>
      <w:r w:rsidR="00941EA5" w:rsidRPr="00534A23">
        <w:rPr>
          <w:rFonts w:asciiTheme="minorHAnsi" w:eastAsia="Calibri" w:hAnsiTheme="minorHAnsi" w:cstheme="minorHAnsi"/>
          <w:b/>
        </w:rPr>
        <w:t xml:space="preserve"> </w:t>
      </w:r>
    </w:p>
    <w:p w14:paraId="30B2DCDD" w14:textId="77777777" w:rsidR="00534A23" w:rsidRDefault="00534A23" w:rsidP="00534A23">
      <w:pPr>
        <w:widowControl w:val="0"/>
        <w:spacing w:after="0" w:line="240" w:lineRule="auto"/>
        <w:jc w:val="center"/>
        <w:rPr>
          <w:rFonts w:asciiTheme="minorHAnsi" w:hAnsiTheme="minorHAnsi" w:cstheme="minorHAnsi"/>
          <w:b/>
          <w:i/>
          <w:color w:val="0563C1"/>
          <w:u w:val="single"/>
        </w:rPr>
      </w:pPr>
    </w:p>
    <w:p w14:paraId="10DEB0CF" w14:textId="2CCC324F" w:rsidR="00E77768" w:rsidRPr="00125EE9" w:rsidRDefault="00941EA5" w:rsidP="00534A23">
      <w:pPr>
        <w:widowControl w:val="0"/>
        <w:spacing w:after="0" w:line="240" w:lineRule="auto"/>
        <w:jc w:val="center"/>
        <w:rPr>
          <w:rFonts w:asciiTheme="minorHAnsi" w:hAnsiTheme="minorHAnsi" w:cstheme="minorHAnsi"/>
          <w:b/>
          <w:i/>
          <w:color w:val="0563C1"/>
          <w:u w:val="single"/>
        </w:rPr>
      </w:pPr>
      <w:r w:rsidRPr="00125EE9">
        <w:rPr>
          <w:rFonts w:asciiTheme="minorHAnsi" w:hAnsiTheme="minorHAnsi" w:cstheme="minorHAnsi"/>
          <w:b/>
          <w:i/>
          <w:color w:val="0563C1"/>
          <w:u w:val="single"/>
        </w:rPr>
        <w:t>Dopo la compilazione inviare al Medico Competente:</w:t>
      </w:r>
      <w:r w:rsidRPr="00125EE9">
        <w:rPr>
          <w:rFonts w:asciiTheme="minorHAnsi" w:hAnsiTheme="minorHAnsi" w:cstheme="minorHAnsi"/>
          <w:b/>
          <w:i/>
          <w:color w:val="0563C1"/>
          <w:u w:val="single"/>
        </w:rPr>
        <w:tab/>
      </w:r>
      <w:hyperlink r:id="rId38">
        <w:r w:rsidRPr="00125EE9">
          <w:rPr>
            <w:rFonts w:asciiTheme="minorHAnsi" w:hAnsiTheme="minorHAnsi" w:cstheme="minorHAnsi"/>
            <w:b/>
            <w:i/>
            <w:color w:val="0563C1"/>
            <w:u w:val="single"/>
          </w:rPr>
          <w:t>medico.competente@uniroma3.it</w:t>
        </w:r>
      </w:hyperlink>
    </w:p>
    <w:p w14:paraId="57C80E68" w14:textId="77777777" w:rsidR="00534A23" w:rsidRDefault="00534A23" w:rsidP="00E3162B">
      <w:pPr>
        <w:widowControl w:val="0"/>
        <w:spacing w:after="140" w:line="240" w:lineRule="auto"/>
        <w:jc w:val="both"/>
        <w:rPr>
          <w:rFonts w:asciiTheme="minorHAnsi" w:hAnsiTheme="minorHAnsi" w:cstheme="minorHAnsi"/>
        </w:rPr>
      </w:pPr>
    </w:p>
    <w:p w14:paraId="4A31B351" w14:textId="2F728794" w:rsidR="00E77768" w:rsidRPr="00125EE9" w:rsidRDefault="00534A23" w:rsidP="00E3162B">
      <w:pPr>
        <w:widowControl w:val="0"/>
        <w:spacing w:after="140" w:line="240" w:lineRule="auto"/>
        <w:jc w:val="both"/>
        <w:rPr>
          <w:rFonts w:asciiTheme="minorHAnsi" w:hAnsiTheme="minorHAnsi" w:cstheme="minorHAnsi"/>
        </w:rPr>
      </w:pPr>
      <w:r w:rsidRPr="423B035A">
        <w:rPr>
          <w:rFonts w:asciiTheme="minorHAnsi" w:hAnsiTheme="minorHAnsi" w:cstheme="minorBidi"/>
        </w:rPr>
        <w:t>A</w:t>
      </w:r>
      <w:r w:rsidR="00941EA5" w:rsidRPr="423B035A">
        <w:rPr>
          <w:rFonts w:asciiTheme="minorHAnsi" w:hAnsiTheme="minorHAnsi" w:cstheme="minorBidi"/>
        </w:rPr>
        <w:t xml:space="preserve"> seguito dei contatti intercorsi, il Medico Competente (MC) mi ha richiesto la trasmissione delle seguenti informazioni quali: </w:t>
      </w:r>
    </w:p>
    <w:p w14:paraId="0C00FC40" w14:textId="08FB2D30" w:rsidR="3D887A88" w:rsidRDefault="3D887A88" w:rsidP="58AAB54A">
      <w:pPr>
        <w:spacing w:line="288" w:lineRule="auto"/>
        <w:jc w:val="both"/>
      </w:pPr>
      <w:r w:rsidRPr="58AAB54A">
        <w:t xml:space="preserve">□ caso </w:t>
      </w:r>
      <w:proofErr w:type="spellStart"/>
      <w:r w:rsidRPr="58AAB54A">
        <w:t>covid</w:t>
      </w:r>
      <w:proofErr w:type="spellEnd"/>
      <w:r w:rsidRPr="58AAB54A">
        <w:t xml:space="preserve"> 19 confermato con Tampone molecolare effettuato in data ……………</w:t>
      </w:r>
      <w:proofErr w:type="gramStart"/>
      <w:r w:rsidRPr="58AAB54A">
        <w:t>…….</w:t>
      </w:r>
      <w:proofErr w:type="gramEnd"/>
      <w:r w:rsidRPr="58AAB54A">
        <w:t xml:space="preserve"> </w:t>
      </w:r>
      <w:r w:rsidRPr="58AAB54A">
        <w:rPr>
          <w:sz w:val="20"/>
          <w:szCs w:val="20"/>
        </w:rPr>
        <w:t xml:space="preserve"> , </w:t>
      </w:r>
      <w:r w:rsidRPr="58AAB54A">
        <w:t>ove noto specificare:</w:t>
      </w:r>
    </w:p>
    <w:p w14:paraId="5B9FDA59" w14:textId="5E4F663F" w:rsidR="3D887A88" w:rsidRDefault="3D887A88" w:rsidP="58AAB54A">
      <w:pPr>
        <w:spacing w:line="288" w:lineRule="auto"/>
        <w:ind w:left="630"/>
        <w:jc w:val="both"/>
      </w:pPr>
      <w:proofErr w:type="gramStart"/>
      <w:r w:rsidRPr="58AAB54A">
        <w:t>□  Variante</w:t>
      </w:r>
      <w:proofErr w:type="gramEnd"/>
      <w:r w:rsidRPr="58AAB54A">
        <w:t xml:space="preserve"> beta ……………………………………………………………………….</w:t>
      </w:r>
    </w:p>
    <w:p w14:paraId="6888E142" w14:textId="317CA427" w:rsidR="3D887A88" w:rsidRDefault="3D887A88" w:rsidP="58AAB54A">
      <w:pPr>
        <w:spacing w:line="288" w:lineRule="auto"/>
        <w:ind w:firstLine="630"/>
        <w:jc w:val="both"/>
      </w:pPr>
      <w:r w:rsidRPr="58AAB54A">
        <w:t>□ Variante non beta…………………………………………………………………….</w:t>
      </w:r>
    </w:p>
    <w:p w14:paraId="0BBF8D6B" w14:textId="01D56B20" w:rsidR="3D887A88" w:rsidRDefault="3D887A88" w:rsidP="58AAB54A">
      <w:pPr>
        <w:spacing w:line="288" w:lineRule="auto"/>
        <w:jc w:val="both"/>
      </w:pPr>
      <w:r w:rsidRPr="58AAB54A">
        <w:t xml:space="preserve">□ un caso </w:t>
      </w:r>
      <w:proofErr w:type="spellStart"/>
      <w:r w:rsidRPr="58AAB54A">
        <w:t>covid</w:t>
      </w:r>
      <w:proofErr w:type="spellEnd"/>
      <w:r w:rsidRPr="58AAB54A">
        <w:t xml:space="preserve"> 19 sospetto con test rapido positivo effettuato il ……………………… o sospetto/probabile/possibile caso </w:t>
      </w:r>
      <w:proofErr w:type="spellStart"/>
      <w:r w:rsidRPr="58AAB54A">
        <w:t>covid</w:t>
      </w:r>
      <w:proofErr w:type="spellEnd"/>
      <w:r w:rsidRPr="58AAB54A">
        <w:t xml:space="preserve"> divenuto sintomatico nella giornata del …………</w:t>
      </w:r>
      <w:proofErr w:type="gramStart"/>
      <w:r w:rsidRPr="58AAB54A">
        <w:t>…….</w:t>
      </w:r>
      <w:proofErr w:type="gramEnd"/>
      <w:r w:rsidRPr="58AAB54A">
        <w:t>.………</w:t>
      </w:r>
    </w:p>
    <w:p w14:paraId="327C2864" w14:textId="3D5EF0E2" w:rsidR="3D887A88" w:rsidRDefault="3D887A88" w:rsidP="58AAB54A">
      <w:pPr>
        <w:spacing w:line="288" w:lineRule="auto"/>
        <w:jc w:val="both"/>
      </w:pPr>
      <w:r w:rsidRPr="58AAB54A">
        <w:t>Con la comparsa dei seguenti sintomi: ………………………………………………………………………</w:t>
      </w:r>
    </w:p>
    <w:p w14:paraId="0BD82BDA" w14:textId="77777777" w:rsidR="00E77768" w:rsidRPr="00125EE9" w:rsidRDefault="00941EA5" w:rsidP="58AAB54A">
      <w:pPr>
        <w:widowControl w:val="0"/>
        <w:spacing w:after="140" w:line="240" w:lineRule="auto"/>
        <w:rPr>
          <w:rFonts w:asciiTheme="minorHAnsi" w:hAnsiTheme="minorHAnsi" w:cstheme="minorBidi"/>
        </w:rPr>
      </w:pPr>
      <w:r w:rsidRPr="58AAB54A">
        <w:rPr>
          <w:rFonts w:asciiTheme="minorHAnsi" w:hAnsiTheme="minorHAnsi" w:cstheme="minorBidi"/>
        </w:rPr>
        <w:t>Alla luce delle indicazioni ricevute il sottoscritto dichiara i seguenti dati:</w:t>
      </w:r>
    </w:p>
    <w:p w14:paraId="659F7B42" w14:textId="21DBBB5B" w:rsidR="008E24CC" w:rsidRDefault="00941EA5" w:rsidP="00992BF9">
      <w:pPr>
        <w:widowControl w:val="0"/>
        <w:numPr>
          <w:ilvl w:val="0"/>
          <w:numId w:val="6"/>
        </w:numPr>
        <w:spacing w:after="0" w:line="240" w:lineRule="auto"/>
        <w:rPr>
          <w:rFonts w:asciiTheme="minorHAnsi" w:hAnsiTheme="minorHAnsi" w:cstheme="minorBidi"/>
        </w:rPr>
      </w:pPr>
      <w:r w:rsidRPr="58AAB54A">
        <w:rPr>
          <w:rFonts w:asciiTheme="minorHAnsi" w:hAnsiTheme="minorHAnsi" w:cstheme="minorBidi"/>
        </w:rPr>
        <w:t>Cognome……………………</w:t>
      </w:r>
      <w:r w:rsidR="008E24CC" w:rsidRPr="58AAB54A">
        <w:rPr>
          <w:rFonts w:asciiTheme="minorHAnsi" w:hAnsiTheme="minorHAnsi" w:cstheme="minorBidi"/>
        </w:rPr>
        <w:t>……………………………………</w:t>
      </w:r>
      <w:proofErr w:type="gramStart"/>
      <w:r w:rsidR="008E24CC" w:rsidRPr="58AAB54A">
        <w:rPr>
          <w:rFonts w:asciiTheme="minorHAnsi" w:hAnsiTheme="minorHAnsi" w:cstheme="minorBidi"/>
        </w:rPr>
        <w:t>…….</w:t>
      </w:r>
      <w:proofErr w:type="gramEnd"/>
      <w:r w:rsidRPr="58AAB54A">
        <w:rPr>
          <w:rFonts w:asciiTheme="minorHAnsi" w:hAnsiTheme="minorHAnsi" w:cstheme="minorBidi"/>
        </w:rPr>
        <w:t>Nome………………</w:t>
      </w:r>
      <w:r w:rsidR="002F2E24" w:rsidRPr="58AAB54A">
        <w:rPr>
          <w:rFonts w:asciiTheme="minorHAnsi" w:hAnsiTheme="minorHAnsi" w:cstheme="minorBidi"/>
        </w:rPr>
        <w:t>……………</w:t>
      </w:r>
      <w:r w:rsidR="008E24CC" w:rsidRPr="58AAB54A">
        <w:rPr>
          <w:rFonts w:asciiTheme="minorHAnsi" w:hAnsiTheme="minorHAnsi" w:cstheme="minorBidi"/>
        </w:rPr>
        <w:t>…………………………………</w:t>
      </w:r>
      <w:r w:rsidR="79013114" w:rsidRPr="58AAB54A">
        <w:rPr>
          <w:rFonts w:asciiTheme="minorHAnsi" w:hAnsiTheme="minorHAnsi" w:cstheme="minorBidi"/>
        </w:rPr>
        <w:t>.</w:t>
      </w:r>
    </w:p>
    <w:p w14:paraId="7F16F533" w14:textId="4C4DF43C" w:rsidR="00E77768" w:rsidRPr="00125EE9" w:rsidRDefault="00941EA5" w:rsidP="00992BF9">
      <w:pPr>
        <w:widowControl w:val="0"/>
        <w:numPr>
          <w:ilvl w:val="0"/>
          <w:numId w:val="6"/>
        </w:numPr>
        <w:spacing w:after="0" w:line="240" w:lineRule="auto"/>
        <w:rPr>
          <w:rFonts w:asciiTheme="minorHAnsi" w:hAnsiTheme="minorHAnsi" w:cstheme="minorBidi"/>
        </w:rPr>
      </w:pPr>
      <w:r w:rsidRPr="58AAB54A">
        <w:rPr>
          <w:rFonts w:asciiTheme="minorHAnsi" w:hAnsiTheme="minorHAnsi" w:cstheme="minorBidi"/>
        </w:rPr>
        <w:t>Luogo e data nascita………</w:t>
      </w:r>
      <w:proofErr w:type="gramStart"/>
      <w:r w:rsidRPr="58AAB54A">
        <w:rPr>
          <w:rFonts w:asciiTheme="minorHAnsi" w:hAnsiTheme="minorHAnsi" w:cstheme="minorBidi"/>
        </w:rPr>
        <w:t>…….</w:t>
      </w:r>
      <w:proofErr w:type="gramEnd"/>
      <w:r w:rsidRPr="58AAB54A">
        <w:rPr>
          <w:rFonts w:asciiTheme="minorHAnsi" w:hAnsiTheme="minorHAnsi" w:cstheme="minorBidi"/>
        </w:rPr>
        <w:t>.……………………….……..</w:t>
      </w:r>
    </w:p>
    <w:p w14:paraId="2EC9AFC5" w14:textId="77777777" w:rsidR="002F2E24" w:rsidRPr="00125EE9" w:rsidRDefault="00941EA5" w:rsidP="00992BF9">
      <w:pPr>
        <w:widowControl w:val="0"/>
        <w:numPr>
          <w:ilvl w:val="0"/>
          <w:numId w:val="6"/>
        </w:numPr>
        <w:spacing w:after="0" w:line="240" w:lineRule="auto"/>
        <w:rPr>
          <w:rFonts w:asciiTheme="minorHAnsi" w:hAnsiTheme="minorHAnsi" w:cstheme="minorBidi"/>
        </w:rPr>
      </w:pPr>
      <w:r w:rsidRPr="58AAB54A">
        <w:rPr>
          <w:rFonts w:asciiTheme="minorHAnsi" w:hAnsiTheme="minorHAnsi" w:cstheme="minorBidi"/>
        </w:rPr>
        <w:t xml:space="preserve">recapito </w:t>
      </w:r>
      <w:proofErr w:type="spellStart"/>
      <w:r w:rsidRPr="58AAB54A">
        <w:rPr>
          <w:rFonts w:asciiTheme="minorHAnsi" w:hAnsiTheme="minorHAnsi" w:cstheme="minorBidi"/>
        </w:rPr>
        <w:t>cell</w:t>
      </w:r>
      <w:proofErr w:type="spellEnd"/>
      <w:r w:rsidR="002F2E24" w:rsidRPr="58AAB54A">
        <w:rPr>
          <w:rFonts w:asciiTheme="minorHAnsi" w:hAnsiTheme="minorHAnsi" w:cstheme="minorBidi"/>
        </w:rPr>
        <w:t xml:space="preserve"> </w:t>
      </w:r>
      <w:r w:rsidRPr="58AAB54A">
        <w:rPr>
          <w:rFonts w:asciiTheme="minorHAnsi" w:hAnsiTheme="minorHAnsi" w:cstheme="minorBidi"/>
        </w:rPr>
        <w:t xml:space="preserve">…………………………. </w:t>
      </w:r>
    </w:p>
    <w:p w14:paraId="0A68F75B" w14:textId="4A853879" w:rsidR="00E77768" w:rsidRPr="00125EE9" w:rsidRDefault="00941EA5" w:rsidP="00992BF9">
      <w:pPr>
        <w:widowControl w:val="0"/>
        <w:numPr>
          <w:ilvl w:val="0"/>
          <w:numId w:val="6"/>
        </w:numPr>
        <w:spacing w:after="0" w:line="240" w:lineRule="auto"/>
        <w:rPr>
          <w:rFonts w:asciiTheme="minorHAnsi" w:hAnsiTheme="minorHAnsi" w:cstheme="minorBidi"/>
        </w:rPr>
      </w:pPr>
      <w:r w:rsidRPr="58AAB54A">
        <w:rPr>
          <w:rFonts w:asciiTheme="minorHAnsi" w:hAnsiTheme="minorHAnsi" w:cstheme="minorBidi"/>
        </w:rPr>
        <w:t>indirizzo di domicilio: …………………………………</w:t>
      </w:r>
      <w:r w:rsidR="002F2E24" w:rsidRPr="58AAB54A">
        <w:rPr>
          <w:rFonts w:asciiTheme="minorHAnsi" w:hAnsiTheme="minorHAnsi" w:cstheme="minorBidi"/>
        </w:rPr>
        <w:t>……………………………………………</w:t>
      </w:r>
    </w:p>
    <w:p w14:paraId="77E608EA" w14:textId="0B568102" w:rsidR="00E77768" w:rsidRPr="00125EE9" w:rsidRDefault="00941EA5" w:rsidP="00992BF9">
      <w:pPr>
        <w:widowControl w:val="0"/>
        <w:numPr>
          <w:ilvl w:val="0"/>
          <w:numId w:val="19"/>
        </w:numPr>
        <w:spacing w:after="140" w:line="240" w:lineRule="auto"/>
        <w:ind w:left="714" w:hanging="357"/>
        <w:rPr>
          <w:rFonts w:asciiTheme="minorHAnsi" w:hAnsiTheme="minorHAnsi" w:cstheme="minorBidi"/>
        </w:rPr>
      </w:pPr>
      <w:r w:rsidRPr="58AAB54A">
        <w:rPr>
          <w:rFonts w:asciiTheme="minorHAnsi" w:hAnsiTheme="minorHAnsi" w:cstheme="minorBidi"/>
        </w:rPr>
        <w:t>data del mio ultimo accesso in Ateneo………………………………</w:t>
      </w:r>
      <w:r w:rsidR="002F2E24" w:rsidRPr="58AAB54A">
        <w:rPr>
          <w:rFonts w:asciiTheme="minorHAnsi" w:hAnsiTheme="minorHAnsi" w:cstheme="minorBidi"/>
        </w:rPr>
        <w:t>………………………………………………………</w:t>
      </w:r>
      <w:proofErr w:type="gramStart"/>
      <w:r w:rsidR="002F2E24" w:rsidRPr="58AAB54A">
        <w:rPr>
          <w:rFonts w:asciiTheme="minorHAnsi" w:hAnsiTheme="minorHAnsi" w:cstheme="minorBidi"/>
        </w:rPr>
        <w:t>……</w:t>
      </w:r>
      <w:r w:rsidR="4D0BDCED" w:rsidRPr="58AAB54A">
        <w:rPr>
          <w:rFonts w:asciiTheme="minorHAnsi" w:hAnsiTheme="minorHAnsi" w:cstheme="minorBidi"/>
        </w:rPr>
        <w:t>.</w:t>
      </w:r>
      <w:proofErr w:type="gramEnd"/>
      <w:r w:rsidR="4D0BDCED" w:rsidRPr="58AAB54A">
        <w:rPr>
          <w:rFonts w:asciiTheme="minorHAnsi" w:hAnsiTheme="minorHAnsi" w:cstheme="minorBidi"/>
        </w:rPr>
        <w:t>.</w:t>
      </w:r>
    </w:p>
    <w:p w14:paraId="624E8D45" w14:textId="503B44BA" w:rsidR="12F4E9D7" w:rsidRDefault="12F4E9D7" w:rsidP="00992BF9">
      <w:pPr>
        <w:numPr>
          <w:ilvl w:val="0"/>
          <w:numId w:val="19"/>
        </w:numPr>
        <w:spacing w:after="140" w:line="240" w:lineRule="auto"/>
        <w:ind w:left="714" w:hanging="357"/>
      </w:pPr>
      <w:r w:rsidRPr="58AAB54A">
        <w:t xml:space="preserve">Vaccinazione </w:t>
      </w:r>
      <w:proofErr w:type="spellStart"/>
      <w:r w:rsidRPr="58AAB54A">
        <w:t>Covid</w:t>
      </w:r>
      <w:proofErr w:type="spellEnd"/>
      <w:r w:rsidRPr="58AAB54A">
        <w:t xml:space="preserve"> 19: </w:t>
      </w:r>
      <w:r>
        <w:br/>
      </w:r>
      <w:r>
        <w:br/>
      </w:r>
      <w:r w:rsidRPr="58AAB54A">
        <w:t>⃝ No                           ⃝ SI: nome vaccino ………………………………Data II dose………………………………</w:t>
      </w:r>
    </w:p>
    <w:p w14:paraId="4EF0F550" w14:textId="1289EDA4" w:rsidR="00E77768" w:rsidRPr="00125EE9" w:rsidRDefault="00941EA5" w:rsidP="00992BF9">
      <w:pPr>
        <w:widowControl w:val="0"/>
        <w:numPr>
          <w:ilvl w:val="0"/>
          <w:numId w:val="19"/>
        </w:numPr>
        <w:spacing w:after="140" w:line="240" w:lineRule="auto"/>
        <w:ind w:left="714" w:hanging="357"/>
        <w:rPr>
          <w:rFonts w:asciiTheme="minorHAnsi" w:hAnsiTheme="minorHAnsi" w:cstheme="minorBidi"/>
        </w:rPr>
      </w:pPr>
      <w:r w:rsidRPr="423B035A">
        <w:rPr>
          <w:rFonts w:asciiTheme="minorHAnsi" w:hAnsiTheme="minorHAnsi" w:cstheme="minorBidi"/>
        </w:rPr>
        <w:t xml:space="preserve">la mia ASL di residenza   </w:t>
      </w:r>
      <w:proofErr w:type="gramStart"/>
      <w:r w:rsidRPr="423B035A">
        <w:rPr>
          <w:rFonts w:asciiTheme="minorHAnsi" w:hAnsiTheme="minorHAnsi" w:cstheme="minorBidi"/>
        </w:rPr>
        <w:t>…….</w:t>
      </w:r>
      <w:proofErr w:type="gramEnd"/>
      <w:r w:rsidRPr="423B035A">
        <w:rPr>
          <w:rFonts w:asciiTheme="minorHAnsi" w:hAnsiTheme="minorHAnsi" w:cstheme="minorBidi"/>
        </w:rPr>
        <w:t>……</w:t>
      </w:r>
      <w:r w:rsidR="002F2E24" w:rsidRPr="423B035A">
        <w:rPr>
          <w:rFonts w:asciiTheme="minorHAnsi" w:hAnsiTheme="minorHAnsi" w:cstheme="minorBidi"/>
        </w:rPr>
        <w:t>………………………………………………………………………………………………………</w:t>
      </w:r>
    </w:p>
    <w:p w14:paraId="0CFFE518" w14:textId="23284308" w:rsidR="00E77768" w:rsidRPr="00125EE9" w:rsidRDefault="00941EA5" w:rsidP="00992BF9">
      <w:pPr>
        <w:widowControl w:val="0"/>
        <w:numPr>
          <w:ilvl w:val="0"/>
          <w:numId w:val="19"/>
        </w:numPr>
        <w:spacing w:after="140" w:line="240" w:lineRule="auto"/>
        <w:rPr>
          <w:rFonts w:asciiTheme="minorHAnsi" w:hAnsiTheme="minorHAnsi" w:cstheme="minorBidi"/>
        </w:rPr>
      </w:pPr>
      <w:r w:rsidRPr="423B035A">
        <w:rPr>
          <w:rFonts w:asciiTheme="minorHAnsi" w:hAnsiTheme="minorHAnsi" w:cstheme="minorBidi"/>
        </w:rPr>
        <w:t xml:space="preserve">riferimenti e recapiti telefonici del mio medico </w:t>
      </w:r>
      <w:r w:rsidR="58457F61" w:rsidRPr="423B035A">
        <w:rPr>
          <w:rFonts w:asciiTheme="minorHAnsi" w:hAnsiTheme="minorHAnsi" w:cstheme="minorBidi"/>
        </w:rPr>
        <w:t>curante …</w:t>
      </w:r>
      <w:r w:rsidRPr="423B035A">
        <w:rPr>
          <w:rFonts w:asciiTheme="minorHAnsi" w:hAnsiTheme="minorHAnsi" w:cstheme="minorBidi"/>
        </w:rPr>
        <w:t>………………………………………</w:t>
      </w:r>
      <w:proofErr w:type="gramStart"/>
      <w:r w:rsidR="604F8620" w:rsidRPr="423B035A">
        <w:rPr>
          <w:rFonts w:asciiTheme="minorHAnsi" w:hAnsiTheme="minorHAnsi" w:cstheme="minorBidi"/>
        </w:rPr>
        <w:t>……</w:t>
      </w:r>
      <w:r w:rsidRPr="423B035A">
        <w:rPr>
          <w:rFonts w:asciiTheme="minorHAnsi" w:hAnsiTheme="minorHAnsi" w:cstheme="minorBidi"/>
        </w:rPr>
        <w:t>.</w:t>
      </w:r>
      <w:proofErr w:type="gramEnd"/>
      <w:r w:rsidRPr="423B035A">
        <w:rPr>
          <w:rFonts w:asciiTheme="minorHAnsi" w:hAnsiTheme="minorHAnsi" w:cstheme="minorBidi"/>
        </w:rPr>
        <w:t>……</w:t>
      </w:r>
      <w:r w:rsidR="002F2E24" w:rsidRPr="423B035A">
        <w:rPr>
          <w:rFonts w:asciiTheme="minorHAnsi" w:hAnsiTheme="minorHAnsi" w:cstheme="minorBidi"/>
        </w:rPr>
        <w:t>……</w:t>
      </w:r>
      <w:r w:rsidR="14E85E4D" w:rsidRPr="423B035A">
        <w:rPr>
          <w:rFonts w:asciiTheme="minorHAnsi" w:hAnsiTheme="minorHAnsi" w:cstheme="minorBidi"/>
        </w:rPr>
        <w:t>..</w:t>
      </w:r>
      <w:r w:rsidR="002F2E24" w:rsidRPr="423B035A">
        <w:rPr>
          <w:rFonts w:asciiTheme="minorHAnsi" w:hAnsiTheme="minorHAnsi" w:cstheme="minorBidi"/>
        </w:rPr>
        <w:t>……</w:t>
      </w:r>
    </w:p>
    <w:p w14:paraId="500473D4" w14:textId="2C0FC7B4" w:rsidR="00E77768" w:rsidRPr="00125EE9" w:rsidRDefault="00941EA5" w:rsidP="00992BF9">
      <w:pPr>
        <w:widowControl w:val="0"/>
        <w:numPr>
          <w:ilvl w:val="0"/>
          <w:numId w:val="19"/>
        </w:numPr>
        <w:spacing w:after="140" w:line="240" w:lineRule="auto"/>
        <w:rPr>
          <w:rFonts w:asciiTheme="minorHAnsi" w:hAnsiTheme="minorHAnsi" w:cstheme="minorBidi"/>
        </w:rPr>
      </w:pPr>
      <w:r w:rsidRPr="423B035A">
        <w:rPr>
          <w:rFonts w:asciiTheme="minorHAnsi" w:hAnsiTheme="minorHAnsi" w:cstheme="minorBidi"/>
        </w:rPr>
        <w:t>Patologie di cui sono affetto ……...........................................................terapie……………………...</w:t>
      </w:r>
      <w:r w:rsidR="002F2E24" w:rsidRPr="423B035A">
        <w:rPr>
          <w:rFonts w:asciiTheme="minorHAnsi" w:hAnsiTheme="minorHAnsi" w:cstheme="minorBidi"/>
        </w:rPr>
        <w:t>............</w:t>
      </w:r>
    </w:p>
    <w:p w14:paraId="55DC6900" w14:textId="6ED0F85E" w:rsidR="00E77768" w:rsidRPr="00125EE9" w:rsidRDefault="00941EA5" w:rsidP="00992BF9">
      <w:pPr>
        <w:widowControl w:val="0"/>
        <w:numPr>
          <w:ilvl w:val="0"/>
          <w:numId w:val="19"/>
        </w:numPr>
        <w:spacing w:after="140" w:line="240" w:lineRule="auto"/>
        <w:rPr>
          <w:rFonts w:asciiTheme="minorHAnsi" w:hAnsiTheme="minorHAnsi" w:cstheme="minorBidi"/>
        </w:rPr>
      </w:pPr>
      <w:r w:rsidRPr="423B035A">
        <w:rPr>
          <w:rFonts w:asciiTheme="minorHAnsi" w:hAnsiTheme="minorHAnsi" w:cstheme="minorBidi"/>
        </w:rPr>
        <w:t>□</w:t>
      </w:r>
      <w:r w:rsidR="002F2E24" w:rsidRPr="423B035A">
        <w:rPr>
          <w:rFonts w:asciiTheme="minorHAnsi" w:hAnsiTheme="minorHAnsi" w:cstheme="minorBidi"/>
        </w:rPr>
        <w:t xml:space="preserve"> </w:t>
      </w:r>
      <w:r w:rsidRPr="423B035A">
        <w:rPr>
          <w:rFonts w:asciiTheme="minorHAnsi" w:hAnsiTheme="minorHAnsi" w:cstheme="minorBidi"/>
        </w:rPr>
        <w:t>sono stato o □</w:t>
      </w:r>
      <w:r w:rsidR="002F2E24" w:rsidRPr="423B035A">
        <w:rPr>
          <w:rFonts w:asciiTheme="minorHAnsi" w:hAnsiTheme="minorHAnsi" w:cstheme="minorBidi"/>
        </w:rPr>
        <w:t xml:space="preserve"> </w:t>
      </w:r>
      <w:r w:rsidRPr="423B035A">
        <w:rPr>
          <w:rFonts w:asciiTheme="minorHAnsi" w:hAnsiTheme="minorHAnsi" w:cstheme="minorBidi"/>
        </w:rPr>
        <w:t xml:space="preserve">non sono stato già contattato </w:t>
      </w:r>
      <w:r w:rsidR="002F2E24" w:rsidRPr="423B035A">
        <w:rPr>
          <w:rFonts w:asciiTheme="minorHAnsi" w:hAnsiTheme="minorHAnsi" w:cstheme="minorBidi"/>
        </w:rPr>
        <w:t>dalla mia</w:t>
      </w:r>
      <w:r w:rsidRPr="423B035A">
        <w:rPr>
          <w:rFonts w:asciiTheme="minorHAnsi" w:hAnsiTheme="minorHAnsi" w:cstheme="minorBidi"/>
        </w:rPr>
        <w:t xml:space="preserve"> ASL di residenza e □</w:t>
      </w:r>
      <w:r w:rsidR="00780698" w:rsidRPr="423B035A">
        <w:rPr>
          <w:rFonts w:asciiTheme="minorHAnsi" w:hAnsiTheme="minorHAnsi" w:cstheme="minorBidi"/>
        </w:rPr>
        <w:t xml:space="preserve"> </w:t>
      </w:r>
      <w:r w:rsidRPr="423B035A">
        <w:rPr>
          <w:rFonts w:asciiTheme="minorHAnsi" w:hAnsiTheme="minorHAnsi" w:cstheme="minorBidi"/>
        </w:rPr>
        <w:t>s</w:t>
      </w:r>
      <w:r w:rsidR="00780698" w:rsidRPr="423B035A">
        <w:rPr>
          <w:rFonts w:asciiTheme="minorHAnsi" w:hAnsiTheme="minorHAnsi" w:cstheme="minorBidi"/>
        </w:rPr>
        <w:t>e</w:t>
      </w:r>
      <w:r w:rsidRPr="423B035A">
        <w:rPr>
          <w:rFonts w:asciiTheme="minorHAnsi" w:hAnsiTheme="minorHAnsi" w:cstheme="minorBidi"/>
        </w:rPr>
        <w:t xml:space="preserve"> è stato </w:t>
      </w:r>
      <w:proofErr w:type="gramStart"/>
      <w:r w:rsidRPr="423B035A">
        <w:rPr>
          <w:rFonts w:asciiTheme="minorHAnsi" w:hAnsiTheme="minorHAnsi" w:cstheme="minorBidi"/>
        </w:rPr>
        <w:t>o  □</w:t>
      </w:r>
      <w:proofErr w:type="gramEnd"/>
      <w:r w:rsidR="00780698" w:rsidRPr="423B035A">
        <w:rPr>
          <w:rFonts w:asciiTheme="minorHAnsi" w:hAnsiTheme="minorHAnsi" w:cstheme="minorBidi"/>
        </w:rPr>
        <w:t xml:space="preserve"> </w:t>
      </w:r>
      <w:r w:rsidRPr="423B035A">
        <w:rPr>
          <w:rFonts w:asciiTheme="minorHAnsi" w:hAnsiTheme="minorHAnsi" w:cstheme="minorBidi"/>
        </w:rPr>
        <w:t>s</w:t>
      </w:r>
      <w:r w:rsidR="00780698" w:rsidRPr="423B035A">
        <w:rPr>
          <w:rFonts w:asciiTheme="minorHAnsi" w:hAnsiTheme="minorHAnsi" w:cstheme="minorBidi"/>
        </w:rPr>
        <w:t>e</w:t>
      </w:r>
      <w:r w:rsidRPr="423B035A">
        <w:rPr>
          <w:rFonts w:asciiTheme="minorHAnsi" w:hAnsiTheme="minorHAnsi" w:cstheme="minorBidi"/>
        </w:rPr>
        <w:t xml:space="preserve"> non è stato già emesso un provvedimento di quarantena dalla ASL o dal mio medico curante. Gli estremi del provvedimento sono ……………………………</w:t>
      </w:r>
      <w:r w:rsidR="002F2E24" w:rsidRPr="423B035A">
        <w:rPr>
          <w:rFonts w:asciiTheme="minorHAnsi" w:hAnsiTheme="minorHAnsi" w:cstheme="minorBidi"/>
        </w:rPr>
        <w:t xml:space="preserve">    </w:t>
      </w:r>
      <w:r w:rsidRPr="423B035A">
        <w:rPr>
          <w:rFonts w:asciiTheme="minorHAnsi" w:hAnsiTheme="minorHAnsi" w:cstheme="minorBidi"/>
        </w:rPr>
        <w:t>dal ………...</w:t>
      </w:r>
      <w:r w:rsidR="002F2E24" w:rsidRPr="423B035A">
        <w:rPr>
          <w:rFonts w:asciiTheme="minorHAnsi" w:hAnsiTheme="minorHAnsi" w:cstheme="minorBidi"/>
        </w:rPr>
        <w:t>.......................</w:t>
      </w:r>
      <w:r w:rsidRPr="423B035A">
        <w:rPr>
          <w:rFonts w:asciiTheme="minorHAnsi" w:hAnsiTheme="minorHAnsi" w:cstheme="minorBidi"/>
        </w:rPr>
        <w:t xml:space="preserve">         al……………</w:t>
      </w:r>
      <w:r w:rsidR="002F2E24" w:rsidRPr="423B035A">
        <w:rPr>
          <w:rFonts w:asciiTheme="minorHAnsi" w:hAnsiTheme="minorHAnsi" w:cstheme="minorBidi"/>
        </w:rPr>
        <w:t>………………</w:t>
      </w:r>
      <w:proofErr w:type="gramStart"/>
      <w:r w:rsidR="002F2E24" w:rsidRPr="423B035A">
        <w:rPr>
          <w:rFonts w:asciiTheme="minorHAnsi" w:hAnsiTheme="minorHAnsi" w:cstheme="minorBidi"/>
        </w:rPr>
        <w:t>…….</w:t>
      </w:r>
      <w:proofErr w:type="gramEnd"/>
      <w:r w:rsidR="002F2E24" w:rsidRPr="423B035A">
        <w:rPr>
          <w:rFonts w:asciiTheme="minorHAnsi" w:hAnsiTheme="minorHAnsi" w:cstheme="minorBidi"/>
        </w:rPr>
        <w:t>.</w:t>
      </w:r>
    </w:p>
    <w:p w14:paraId="03B50ECE" w14:textId="77777777" w:rsidR="00E77768" w:rsidRPr="00125EE9" w:rsidRDefault="00941EA5" w:rsidP="00992BF9">
      <w:pPr>
        <w:widowControl w:val="0"/>
        <w:numPr>
          <w:ilvl w:val="0"/>
          <w:numId w:val="19"/>
        </w:numPr>
        <w:spacing w:after="140" w:line="240" w:lineRule="auto"/>
        <w:rPr>
          <w:rFonts w:asciiTheme="minorHAnsi" w:hAnsiTheme="minorHAnsi" w:cstheme="minorBidi"/>
        </w:rPr>
      </w:pPr>
      <w:r w:rsidRPr="423B035A">
        <w:rPr>
          <w:rFonts w:asciiTheme="minorHAnsi" w:hAnsiTheme="minorHAnsi" w:cstheme="minorBidi"/>
        </w:rPr>
        <w:t>riferimento del sanitario della Asl che sta seguendo il mio caso ……………………………</w:t>
      </w:r>
      <w:proofErr w:type="gramStart"/>
      <w:r w:rsidRPr="423B035A">
        <w:rPr>
          <w:rFonts w:asciiTheme="minorHAnsi" w:hAnsiTheme="minorHAnsi" w:cstheme="minorBidi"/>
        </w:rPr>
        <w:t>…….</w:t>
      </w:r>
      <w:proofErr w:type="gramEnd"/>
      <w:r w:rsidRPr="423B035A">
        <w:rPr>
          <w:rFonts w:asciiTheme="minorHAnsi" w:hAnsiTheme="minorHAnsi" w:cstheme="minorBidi"/>
        </w:rPr>
        <w:t>.………</w:t>
      </w:r>
    </w:p>
    <w:p w14:paraId="5405943B" w14:textId="77777777" w:rsidR="00E77768" w:rsidRPr="00125EE9" w:rsidRDefault="00941EA5" w:rsidP="00534A23">
      <w:pPr>
        <w:widowControl w:val="0"/>
        <w:spacing w:after="140" w:line="240" w:lineRule="auto"/>
        <w:jc w:val="center"/>
        <w:rPr>
          <w:rFonts w:asciiTheme="minorHAnsi" w:hAnsiTheme="minorHAnsi" w:cstheme="minorHAnsi"/>
          <w:b/>
        </w:rPr>
      </w:pPr>
      <w:r w:rsidRPr="00125EE9">
        <w:rPr>
          <w:rFonts w:asciiTheme="minorHAnsi" w:hAnsiTheme="minorHAnsi" w:cstheme="minorHAnsi"/>
          <w:b/>
        </w:rPr>
        <w:t>sono consapevole che:</w:t>
      </w:r>
    </w:p>
    <w:p w14:paraId="75147964" w14:textId="24B11287" w:rsidR="00E77768" w:rsidRPr="00125EE9" w:rsidRDefault="00941EA5" w:rsidP="00E3162B">
      <w:pPr>
        <w:spacing w:line="240" w:lineRule="auto"/>
        <w:jc w:val="both"/>
        <w:rPr>
          <w:rFonts w:asciiTheme="minorHAnsi" w:hAnsiTheme="minorHAnsi" w:cstheme="minorHAnsi"/>
        </w:rPr>
      </w:pPr>
      <w:r w:rsidRPr="00125EE9">
        <w:rPr>
          <w:rFonts w:asciiTheme="minorHAnsi" w:hAnsiTheme="minorHAnsi" w:cstheme="minorHAnsi"/>
        </w:rPr>
        <w:t>□</w:t>
      </w:r>
      <w:r w:rsidR="002F2E24" w:rsidRPr="00125EE9">
        <w:rPr>
          <w:rFonts w:asciiTheme="minorHAnsi" w:hAnsiTheme="minorHAnsi" w:cstheme="minorHAnsi"/>
        </w:rPr>
        <w:t xml:space="preserve"> </w:t>
      </w:r>
      <w:r w:rsidR="00780698">
        <w:rPr>
          <w:rFonts w:asciiTheme="minorHAnsi" w:hAnsiTheme="minorHAnsi" w:cstheme="minorHAnsi"/>
        </w:rPr>
        <w:t>c</w:t>
      </w:r>
      <w:r w:rsidRPr="00125EE9">
        <w:rPr>
          <w:rFonts w:asciiTheme="minorHAnsi" w:hAnsiTheme="minorHAnsi" w:cstheme="minorHAnsi"/>
        </w:rPr>
        <w:t xml:space="preserve">ome caso </w:t>
      </w:r>
      <w:r w:rsidR="002F2E24" w:rsidRPr="00125EE9">
        <w:rPr>
          <w:rFonts w:asciiTheme="minorHAnsi" w:hAnsiTheme="minorHAnsi" w:cstheme="minorHAnsi"/>
        </w:rPr>
        <w:t>c</w:t>
      </w:r>
      <w:r w:rsidRPr="00125EE9">
        <w:rPr>
          <w:rFonts w:asciiTheme="minorHAnsi" w:hAnsiTheme="minorHAnsi" w:cstheme="minorHAnsi"/>
        </w:rPr>
        <w:t xml:space="preserve">onfermato </w:t>
      </w:r>
      <w:r w:rsidR="00534A23" w:rsidRPr="00125EE9">
        <w:rPr>
          <w:rFonts w:asciiTheme="minorHAnsi" w:hAnsiTheme="minorHAnsi" w:cstheme="minorHAnsi"/>
        </w:rPr>
        <w:t>COVID</w:t>
      </w:r>
      <w:r w:rsidR="00780698">
        <w:rPr>
          <w:rFonts w:asciiTheme="minorHAnsi" w:hAnsiTheme="minorHAnsi" w:cstheme="minorHAnsi"/>
        </w:rPr>
        <w:t>-</w:t>
      </w:r>
      <w:r w:rsidRPr="00125EE9">
        <w:rPr>
          <w:rFonts w:asciiTheme="minorHAnsi" w:hAnsiTheme="minorHAnsi" w:cstheme="minorHAnsi"/>
        </w:rPr>
        <w:t>19, in base alle norme vigenti</w:t>
      </w:r>
      <w:r w:rsidR="00534A23">
        <w:rPr>
          <w:rFonts w:asciiTheme="minorHAnsi" w:hAnsiTheme="minorHAnsi" w:cstheme="minorHAnsi"/>
        </w:rPr>
        <w:t>,</w:t>
      </w:r>
      <w:r w:rsidRPr="00125EE9">
        <w:rPr>
          <w:rFonts w:asciiTheme="minorHAnsi" w:hAnsiTheme="minorHAnsi" w:cstheme="minorHAnsi"/>
        </w:rPr>
        <w:t xml:space="preserve"> d</w:t>
      </w:r>
      <w:r w:rsidR="00534A23">
        <w:rPr>
          <w:rFonts w:asciiTheme="minorHAnsi" w:hAnsiTheme="minorHAnsi" w:cstheme="minorHAnsi"/>
        </w:rPr>
        <w:t>evo</w:t>
      </w:r>
      <w:r w:rsidRPr="00125EE9">
        <w:rPr>
          <w:rFonts w:asciiTheme="minorHAnsi" w:hAnsiTheme="minorHAnsi" w:cstheme="minorHAnsi"/>
        </w:rPr>
        <w:t xml:space="preserve"> rispettare il provvedimento di </w:t>
      </w:r>
      <w:r w:rsidR="00CE43A6" w:rsidRPr="009B15A0">
        <w:rPr>
          <w:rFonts w:asciiTheme="minorHAnsi" w:hAnsiTheme="minorHAnsi" w:cstheme="minorHAnsi"/>
        </w:rPr>
        <w:t>isolamento</w:t>
      </w:r>
      <w:r w:rsidR="00780698">
        <w:rPr>
          <w:rFonts w:asciiTheme="minorHAnsi" w:hAnsiTheme="minorHAnsi" w:cstheme="minorHAnsi"/>
        </w:rPr>
        <w:t xml:space="preserve"> </w:t>
      </w:r>
      <w:r w:rsidRPr="00125EE9">
        <w:rPr>
          <w:rFonts w:asciiTheme="minorHAnsi" w:hAnsiTheme="minorHAnsi" w:cstheme="minorHAnsi"/>
        </w:rPr>
        <w:t>e tenere informato Il Medico di Base e la mia A.S.L. fino alla guarigione che dovrà essere attestata dal mio MMG (Medico di Medicina Generale). Comunicherò tempestivamente al Medico Competente l’avvenuta guarigione</w:t>
      </w:r>
      <w:r w:rsidR="002F2E24" w:rsidRPr="00125EE9">
        <w:rPr>
          <w:rFonts w:asciiTheme="minorHAnsi" w:hAnsiTheme="minorHAnsi" w:cstheme="minorHAnsi"/>
        </w:rPr>
        <w:t>;</w:t>
      </w:r>
    </w:p>
    <w:p w14:paraId="2D81E8FD" w14:textId="3DE235A0" w:rsidR="00E77768" w:rsidRPr="00125EE9" w:rsidRDefault="00941EA5" w:rsidP="423B035A">
      <w:pPr>
        <w:spacing w:line="240" w:lineRule="auto"/>
        <w:jc w:val="both"/>
        <w:rPr>
          <w:rFonts w:asciiTheme="minorHAnsi" w:hAnsiTheme="minorHAnsi" w:cstheme="minorBidi"/>
        </w:rPr>
      </w:pPr>
      <w:r w:rsidRPr="58AAB54A">
        <w:rPr>
          <w:rFonts w:asciiTheme="minorHAnsi" w:hAnsiTheme="minorHAnsi" w:cstheme="minorBidi"/>
        </w:rPr>
        <w:lastRenderedPageBreak/>
        <w:t>□</w:t>
      </w:r>
      <w:r w:rsidR="00534A23" w:rsidRPr="58AAB54A">
        <w:rPr>
          <w:rFonts w:asciiTheme="minorHAnsi" w:hAnsiTheme="minorHAnsi" w:cstheme="minorBidi"/>
        </w:rPr>
        <w:t xml:space="preserve"> c</w:t>
      </w:r>
      <w:r w:rsidRPr="58AAB54A">
        <w:rPr>
          <w:rFonts w:asciiTheme="minorHAnsi" w:hAnsiTheme="minorHAnsi" w:cstheme="minorBidi"/>
        </w:rPr>
        <w:t xml:space="preserve">ome sospetto/probabile caso </w:t>
      </w:r>
      <w:r w:rsidR="00534A23" w:rsidRPr="58AAB54A">
        <w:rPr>
          <w:rFonts w:asciiTheme="minorHAnsi" w:hAnsiTheme="minorHAnsi" w:cstheme="minorBidi"/>
        </w:rPr>
        <w:t>COVID</w:t>
      </w:r>
      <w:r w:rsidR="00780698" w:rsidRPr="58AAB54A">
        <w:rPr>
          <w:rFonts w:asciiTheme="minorHAnsi" w:hAnsiTheme="minorHAnsi" w:cstheme="minorBidi"/>
        </w:rPr>
        <w:t>-19</w:t>
      </w:r>
      <w:r w:rsidR="002F2E24" w:rsidRPr="58AAB54A">
        <w:rPr>
          <w:rFonts w:asciiTheme="minorHAnsi" w:hAnsiTheme="minorHAnsi" w:cstheme="minorBidi"/>
        </w:rPr>
        <w:t xml:space="preserve"> sono</w:t>
      </w:r>
      <w:r w:rsidRPr="58AAB54A">
        <w:rPr>
          <w:rFonts w:asciiTheme="minorHAnsi" w:hAnsiTheme="minorHAnsi" w:cstheme="minorBidi"/>
        </w:rPr>
        <w:t xml:space="preserve"> stato consigliato dal </w:t>
      </w:r>
      <w:r w:rsidR="00534A23" w:rsidRPr="58AAB54A">
        <w:rPr>
          <w:rFonts w:asciiTheme="minorHAnsi" w:hAnsiTheme="minorHAnsi" w:cstheme="minorBidi"/>
        </w:rPr>
        <w:t>P</w:t>
      </w:r>
      <w:r w:rsidRPr="58AAB54A">
        <w:rPr>
          <w:rFonts w:asciiTheme="minorHAnsi" w:hAnsiTheme="minorHAnsi" w:cstheme="minorBidi"/>
        </w:rPr>
        <w:t xml:space="preserve">rotocollo di Ateneo in essere di contattare tempestivamente il mio medico curante e osservare fin da subito le misure di auto </w:t>
      </w:r>
      <w:r w:rsidR="0302BEC8" w:rsidRPr="58AAB54A">
        <w:rPr>
          <w:rFonts w:asciiTheme="minorHAnsi" w:hAnsiTheme="minorHAnsi" w:cstheme="minorBidi"/>
        </w:rPr>
        <w:t>isolamento</w:t>
      </w:r>
      <w:r w:rsidR="00780698" w:rsidRPr="58AAB54A">
        <w:rPr>
          <w:rFonts w:asciiTheme="minorHAnsi" w:hAnsiTheme="minorHAnsi" w:cstheme="minorBidi"/>
        </w:rPr>
        <w:t xml:space="preserve"> </w:t>
      </w:r>
      <w:r w:rsidRPr="58AAB54A">
        <w:rPr>
          <w:rFonts w:asciiTheme="minorHAnsi" w:hAnsiTheme="minorHAnsi" w:cstheme="minorBidi"/>
        </w:rPr>
        <w:t xml:space="preserve">anche mediante lavoro in </w:t>
      </w:r>
      <w:proofErr w:type="spellStart"/>
      <w:r w:rsidR="4D81D5F5" w:rsidRPr="58AAB54A">
        <w:rPr>
          <w:rFonts w:asciiTheme="minorHAnsi" w:hAnsiTheme="minorHAnsi" w:cstheme="minorBidi"/>
        </w:rPr>
        <w:t>s</w:t>
      </w:r>
      <w:r w:rsidRPr="58AAB54A">
        <w:rPr>
          <w:rFonts w:asciiTheme="minorHAnsi" w:hAnsiTheme="minorHAnsi" w:cstheme="minorBidi"/>
        </w:rPr>
        <w:t>mart</w:t>
      </w:r>
      <w:proofErr w:type="spellEnd"/>
      <w:r w:rsidRPr="58AAB54A">
        <w:rPr>
          <w:rFonts w:asciiTheme="minorHAnsi" w:hAnsiTheme="minorHAnsi" w:cstheme="minorBidi"/>
        </w:rPr>
        <w:t xml:space="preserve"> </w:t>
      </w:r>
      <w:proofErr w:type="spellStart"/>
      <w:r w:rsidR="1281F49C" w:rsidRPr="58AAB54A">
        <w:rPr>
          <w:rFonts w:asciiTheme="minorHAnsi" w:hAnsiTheme="minorHAnsi" w:cstheme="minorBidi"/>
        </w:rPr>
        <w:t>w</w:t>
      </w:r>
      <w:r w:rsidR="00534A23" w:rsidRPr="58AAB54A">
        <w:rPr>
          <w:rFonts w:asciiTheme="minorHAnsi" w:hAnsiTheme="minorHAnsi" w:cstheme="minorBidi"/>
        </w:rPr>
        <w:t>orking</w:t>
      </w:r>
      <w:proofErr w:type="spellEnd"/>
      <w:r w:rsidRPr="58AAB54A">
        <w:rPr>
          <w:rFonts w:asciiTheme="minorHAnsi" w:hAnsiTheme="minorHAnsi" w:cstheme="minorBidi"/>
        </w:rPr>
        <w:t xml:space="preserve">/ferie nelle more della diagnosi e delle disposizioni della mia ASL di residenza. Le misure di Isolamento mi sono state descritte e inviate dal MC unitamente al presente modulo. Terrò sempre informato delle mie condizioni di salute il mio Medico di Base e il Medico Competente dell’avvenuta diagnosi o esclusione dell’infezione </w:t>
      </w:r>
      <w:r w:rsidR="00BD2CD7" w:rsidRPr="58AAB54A">
        <w:rPr>
          <w:rFonts w:asciiTheme="minorHAnsi" w:hAnsiTheme="minorHAnsi" w:cstheme="minorBidi"/>
        </w:rPr>
        <w:t>COVID</w:t>
      </w:r>
      <w:r w:rsidR="00780698" w:rsidRPr="58AAB54A">
        <w:rPr>
          <w:rFonts w:asciiTheme="minorHAnsi" w:hAnsiTheme="minorHAnsi" w:cstheme="minorBidi"/>
        </w:rPr>
        <w:t>-</w:t>
      </w:r>
      <w:r w:rsidRPr="58AAB54A">
        <w:rPr>
          <w:rFonts w:asciiTheme="minorHAnsi" w:hAnsiTheme="minorHAnsi" w:cstheme="minorBidi"/>
        </w:rPr>
        <w:t>19 e dell’andamento della sintomatologia.</w:t>
      </w:r>
    </w:p>
    <w:p w14:paraId="6BD40EE5" w14:textId="556910DB" w:rsidR="00E77768" w:rsidRPr="00125EE9" w:rsidRDefault="00941EA5" w:rsidP="00E3162B">
      <w:pPr>
        <w:widowControl w:val="0"/>
        <w:spacing w:after="140" w:line="240" w:lineRule="auto"/>
        <w:jc w:val="both"/>
        <w:rPr>
          <w:rFonts w:asciiTheme="minorHAnsi" w:hAnsiTheme="minorHAnsi" w:cstheme="minorHAnsi"/>
          <w:u w:val="single"/>
        </w:rPr>
      </w:pPr>
      <w:r w:rsidRPr="00125EE9">
        <w:rPr>
          <w:rFonts w:asciiTheme="minorHAnsi" w:hAnsiTheme="minorHAnsi" w:cstheme="minorHAnsi"/>
          <w:u w:val="single"/>
        </w:rPr>
        <w:t xml:space="preserve">Invio INOLTRE via email - </w:t>
      </w:r>
      <w:r w:rsidR="00BD2CD7" w:rsidRPr="00125EE9">
        <w:rPr>
          <w:rFonts w:asciiTheme="minorHAnsi" w:hAnsiTheme="minorHAnsi" w:cstheme="minorHAnsi"/>
          <w:u w:val="single"/>
        </w:rPr>
        <w:t xml:space="preserve">i seguenti </w:t>
      </w:r>
      <w:r w:rsidR="00E703BF">
        <w:rPr>
          <w:rFonts w:asciiTheme="minorHAnsi" w:hAnsiTheme="minorHAnsi" w:cstheme="minorHAnsi"/>
          <w:u w:val="single"/>
        </w:rPr>
        <w:t>allegat</w:t>
      </w:r>
      <w:r w:rsidR="00BD2CD7">
        <w:rPr>
          <w:rFonts w:asciiTheme="minorHAnsi" w:hAnsiTheme="minorHAnsi" w:cstheme="minorHAnsi"/>
          <w:u w:val="single"/>
        </w:rPr>
        <w:t>i</w:t>
      </w:r>
      <w:r w:rsidRPr="00125EE9">
        <w:rPr>
          <w:rFonts w:asciiTheme="minorHAnsi" w:hAnsiTheme="minorHAnsi" w:cstheme="minorHAnsi"/>
          <w:u w:val="single"/>
        </w:rPr>
        <w:t>:</w:t>
      </w:r>
    </w:p>
    <w:p w14:paraId="414C50FE" w14:textId="3AF9618A" w:rsidR="00E77768" w:rsidRPr="00BD2CD7" w:rsidRDefault="00941EA5" w:rsidP="00992BF9">
      <w:pPr>
        <w:widowControl w:val="0"/>
        <w:numPr>
          <w:ilvl w:val="0"/>
          <w:numId w:val="18"/>
        </w:numPr>
        <w:spacing w:after="140" w:line="240" w:lineRule="auto"/>
        <w:jc w:val="both"/>
        <w:rPr>
          <w:rFonts w:asciiTheme="minorHAnsi" w:hAnsiTheme="minorHAnsi" w:cstheme="minorHAnsi"/>
        </w:rPr>
      </w:pPr>
      <w:r w:rsidRPr="00125EE9">
        <w:rPr>
          <w:rFonts w:asciiTheme="minorHAnsi" w:hAnsiTheme="minorHAnsi" w:cstheme="minorHAnsi"/>
          <w:b/>
        </w:rPr>
        <w:t>AL</w:t>
      </w:r>
      <w:r w:rsidR="00BD2CD7">
        <w:rPr>
          <w:rFonts w:asciiTheme="minorHAnsi" w:hAnsiTheme="minorHAnsi" w:cstheme="minorHAnsi"/>
          <w:b/>
        </w:rPr>
        <w:t xml:space="preserve">L. </w:t>
      </w:r>
      <w:r w:rsidRPr="00125EE9">
        <w:rPr>
          <w:rFonts w:asciiTheme="minorHAnsi" w:hAnsiTheme="minorHAnsi" w:cstheme="minorHAnsi"/>
          <w:b/>
        </w:rPr>
        <w:t>1</w:t>
      </w:r>
      <w:r w:rsidR="00BD2CD7">
        <w:rPr>
          <w:rFonts w:asciiTheme="minorHAnsi" w:hAnsiTheme="minorHAnsi" w:cstheme="minorHAnsi"/>
          <w:b/>
        </w:rPr>
        <w:t>5.19/</w:t>
      </w:r>
      <w:r w:rsidRPr="00125EE9">
        <w:rPr>
          <w:rFonts w:asciiTheme="minorHAnsi" w:hAnsiTheme="minorHAnsi" w:cstheme="minorHAnsi"/>
          <w:b/>
        </w:rPr>
        <w:t xml:space="preserve">a </w:t>
      </w:r>
      <w:r w:rsidR="00BD2CD7">
        <w:rPr>
          <w:rFonts w:asciiTheme="minorHAnsi" w:hAnsiTheme="minorHAnsi" w:cstheme="minorHAnsi"/>
          <w:b/>
        </w:rPr>
        <w:t>- L</w:t>
      </w:r>
      <w:r w:rsidRPr="00125EE9">
        <w:rPr>
          <w:rFonts w:asciiTheme="minorHAnsi" w:hAnsiTheme="minorHAnsi" w:cstheme="minorHAnsi"/>
          <w:b/>
        </w:rPr>
        <w:t xml:space="preserve">ista contatti: </w:t>
      </w:r>
      <w:r w:rsidRPr="00BD2CD7">
        <w:rPr>
          <w:rFonts w:asciiTheme="minorHAnsi" w:hAnsiTheme="minorHAnsi" w:cstheme="minorHAnsi"/>
        </w:rPr>
        <w:t>elenco dei contatti avuti in Ateneo dalle 48 ore precedenti l’insorgenza dei sintomi o fino all’ultimo giorno di presenza in Ateneo;</w:t>
      </w:r>
    </w:p>
    <w:p w14:paraId="27CBE609" w14:textId="7DEAC841" w:rsidR="00E77768" w:rsidRPr="00BD2CD7" w:rsidRDefault="00941EA5" w:rsidP="00992BF9">
      <w:pPr>
        <w:widowControl w:val="0"/>
        <w:numPr>
          <w:ilvl w:val="0"/>
          <w:numId w:val="18"/>
        </w:numPr>
        <w:spacing w:after="0" w:line="240" w:lineRule="auto"/>
        <w:jc w:val="both"/>
        <w:rPr>
          <w:rFonts w:asciiTheme="minorHAnsi" w:hAnsiTheme="minorHAnsi" w:cstheme="minorHAnsi"/>
        </w:rPr>
      </w:pPr>
      <w:r w:rsidRPr="00125EE9">
        <w:rPr>
          <w:rFonts w:asciiTheme="minorHAnsi" w:hAnsiTheme="minorHAnsi" w:cstheme="minorHAnsi"/>
          <w:b/>
        </w:rPr>
        <w:t>ALL</w:t>
      </w:r>
      <w:r w:rsidR="00BD2CD7">
        <w:rPr>
          <w:rFonts w:asciiTheme="minorHAnsi" w:hAnsiTheme="minorHAnsi" w:cstheme="minorHAnsi"/>
          <w:b/>
        </w:rPr>
        <w:t xml:space="preserve">. </w:t>
      </w:r>
      <w:r w:rsidRPr="00125EE9">
        <w:rPr>
          <w:rFonts w:asciiTheme="minorHAnsi" w:hAnsiTheme="minorHAnsi" w:cstheme="minorHAnsi"/>
          <w:b/>
        </w:rPr>
        <w:t>1</w:t>
      </w:r>
      <w:r w:rsidR="00BD2CD7">
        <w:rPr>
          <w:rFonts w:asciiTheme="minorHAnsi" w:hAnsiTheme="minorHAnsi" w:cstheme="minorHAnsi"/>
          <w:b/>
        </w:rPr>
        <w:t>5.19/</w:t>
      </w:r>
      <w:r w:rsidRPr="00125EE9">
        <w:rPr>
          <w:rFonts w:asciiTheme="minorHAnsi" w:hAnsiTheme="minorHAnsi" w:cstheme="minorHAnsi"/>
          <w:b/>
        </w:rPr>
        <w:t>b</w:t>
      </w:r>
      <w:r w:rsidR="00BD2CD7">
        <w:rPr>
          <w:rFonts w:asciiTheme="minorHAnsi" w:hAnsiTheme="minorHAnsi" w:cstheme="minorHAnsi"/>
          <w:b/>
        </w:rPr>
        <w:t xml:space="preserve"> -</w:t>
      </w:r>
      <w:r w:rsidRPr="00125EE9">
        <w:rPr>
          <w:rFonts w:asciiTheme="minorHAnsi" w:hAnsiTheme="minorHAnsi" w:cstheme="minorHAnsi"/>
          <w:b/>
        </w:rPr>
        <w:t xml:space="preserve"> </w:t>
      </w:r>
      <w:r w:rsidR="00BD2CD7">
        <w:rPr>
          <w:rFonts w:asciiTheme="minorHAnsi" w:hAnsiTheme="minorHAnsi" w:cstheme="minorHAnsi"/>
          <w:b/>
        </w:rPr>
        <w:t>L</w:t>
      </w:r>
      <w:r w:rsidRPr="00125EE9">
        <w:rPr>
          <w:rFonts w:asciiTheme="minorHAnsi" w:hAnsiTheme="minorHAnsi" w:cstheme="minorHAnsi"/>
          <w:b/>
        </w:rPr>
        <w:t xml:space="preserve">ista ambienti: </w:t>
      </w:r>
      <w:r w:rsidRPr="00BD2CD7">
        <w:rPr>
          <w:rFonts w:asciiTheme="minorHAnsi" w:hAnsiTheme="minorHAnsi" w:cstheme="minorHAnsi"/>
        </w:rPr>
        <w:t>elenco degli ambienti che ho frequentato dalle 48 ore precedenti l’insorgenza dei sintomi fino o fino all’ultimo giorno di presenza in Ateneo</w:t>
      </w:r>
      <w:r w:rsidR="00BD2CD7">
        <w:rPr>
          <w:rFonts w:asciiTheme="minorHAnsi" w:hAnsiTheme="minorHAnsi" w:cstheme="minorHAnsi"/>
        </w:rPr>
        <w:t>.</w:t>
      </w:r>
    </w:p>
    <w:p w14:paraId="54449EDE" w14:textId="77777777" w:rsidR="00E77768" w:rsidRPr="00125EE9" w:rsidRDefault="00E77768" w:rsidP="00E3162B">
      <w:pPr>
        <w:widowControl w:val="0"/>
        <w:spacing w:line="240" w:lineRule="auto"/>
        <w:ind w:left="1211"/>
        <w:jc w:val="both"/>
        <w:rPr>
          <w:rFonts w:asciiTheme="minorHAnsi" w:hAnsiTheme="minorHAnsi" w:cstheme="minorHAnsi"/>
          <w:b/>
        </w:rPr>
      </w:pPr>
    </w:p>
    <w:p w14:paraId="678F7BF2" w14:textId="77777777" w:rsidR="00E77768" w:rsidRPr="00125EE9" w:rsidRDefault="00941EA5" w:rsidP="423B035A">
      <w:pPr>
        <w:widowControl w:val="0"/>
        <w:spacing w:line="240" w:lineRule="auto"/>
        <w:jc w:val="both"/>
        <w:rPr>
          <w:rFonts w:asciiTheme="minorHAnsi" w:hAnsiTheme="minorHAnsi" w:cstheme="minorBidi"/>
          <w:b/>
          <w:bCs/>
        </w:rPr>
      </w:pPr>
      <w:r w:rsidRPr="423B035A">
        <w:rPr>
          <w:rFonts w:asciiTheme="minorHAnsi" w:hAnsiTheme="minorHAnsi" w:cstheme="minorBidi"/>
        </w:rPr>
        <w:t>Sono informato che debbo contattare tempestivamente il mio medico di base o la guardia medica se dovesse comparire febbre sopra i 37,5 °C, tosse o difficoltà respiratorie e il 112 se comparisse la coesistenza di febbre alta e difficoltà respiratorie.</w:t>
      </w:r>
    </w:p>
    <w:p w14:paraId="1C59CC73" w14:textId="17000688" w:rsidR="520897B2" w:rsidRDefault="520897B2" w:rsidP="58AAB54A">
      <w:pPr>
        <w:spacing w:line="288" w:lineRule="auto"/>
        <w:jc w:val="both"/>
        <w:rPr>
          <w:rFonts w:ascii="Times New Roman" w:eastAsia="Times New Roman" w:hAnsi="Times New Roman" w:cs="Times New Roman"/>
          <w:b/>
          <w:bCs/>
        </w:rPr>
      </w:pPr>
      <w:r w:rsidRPr="58AAB54A">
        <w:rPr>
          <w:rFonts w:ascii="Times New Roman" w:eastAsia="Times New Roman" w:hAnsi="Times New Roman" w:cs="Times New Roman"/>
        </w:rPr>
        <w:t xml:space="preserve">□ </w:t>
      </w:r>
      <w:r w:rsidRPr="58AAB54A">
        <w:rPr>
          <w:rFonts w:ascii="Times New Roman" w:eastAsia="Times New Roman" w:hAnsi="Times New Roman" w:cs="Times New Roman"/>
          <w:b/>
          <w:bCs/>
        </w:rPr>
        <w:t xml:space="preserve">Autorizzo la comunicazione del mio nominativo come Caso </w:t>
      </w:r>
      <w:proofErr w:type="spellStart"/>
      <w:r w:rsidRPr="58AAB54A">
        <w:rPr>
          <w:rFonts w:ascii="Times New Roman" w:eastAsia="Times New Roman" w:hAnsi="Times New Roman" w:cs="Times New Roman"/>
          <w:b/>
          <w:bCs/>
        </w:rPr>
        <w:t>Covid</w:t>
      </w:r>
      <w:proofErr w:type="spellEnd"/>
      <w:r w:rsidRPr="58AAB54A">
        <w:rPr>
          <w:rFonts w:ascii="Times New Roman" w:eastAsia="Times New Roman" w:hAnsi="Times New Roman" w:cs="Times New Roman"/>
          <w:b/>
          <w:bCs/>
        </w:rPr>
        <w:t xml:space="preserve"> (confermato o sospetto) ai colleghi da me individuati come contatti per l’attività di </w:t>
      </w:r>
      <w:proofErr w:type="spellStart"/>
      <w:r w:rsidRPr="58AAB54A">
        <w:rPr>
          <w:rFonts w:ascii="Times New Roman" w:eastAsia="Times New Roman" w:hAnsi="Times New Roman" w:cs="Times New Roman"/>
          <w:b/>
          <w:bCs/>
        </w:rPr>
        <w:t>contact</w:t>
      </w:r>
      <w:proofErr w:type="spellEnd"/>
      <w:r w:rsidRPr="58AAB54A">
        <w:rPr>
          <w:rFonts w:ascii="Times New Roman" w:eastAsia="Times New Roman" w:hAnsi="Times New Roman" w:cs="Times New Roman"/>
          <w:b/>
          <w:bCs/>
        </w:rPr>
        <w:t xml:space="preserve"> </w:t>
      </w:r>
      <w:proofErr w:type="spellStart"/>
      <w:r w:rsidRPr="58AAB54A">
        <w:rPr>
          <w:rFonts w:ascii="Times New Roman" w:eastAsia="Times New Roman" w:hAnsi="Times New Roman" w:cs="Times New Roman"/>
          <w:b/>
          <w:bCs/>
        </w:rPr>
        <w:t>tracing</w:t>
      </w:r>
      <w:proofErr w:type="spellEnd"/>
      <w:r w:rsidRPr="58AAB54A">
        <w:rPr>
          <w:rFonts w:ascii="Times New Roman" w:eastAsia="Times New Roman" w:hAnsi="Times New Roman" w:cs="Times New Roman"/>
          <w:b/>
          <w:bCs/>
        </w:rPr>
        <w:t xml:space="preserve"> e la limitazione del contagio lavorativo</w:t>
      </w:r>
    </w:p>
    <w:p w14:paraId="55085718" w14:textId="464E90A2" w:rsidR="520897B2" w:rsidRDefault="520897B2" w:rsidP="58AAB54A">
      <w:pPr>
        <w:spacing w:line="288" w:lineRule="auto"/>
        <w:jc w:val="both"/>
        <w:rPr>
          <w:rFonts w:ascii="Times New Roman" w:eastAsia="Times New Roman" w:hAnsi="Times New Roman" w:cs="Times New Roman"/>
          <w:b/>
          <w:bCs/>
        </w:rPr>
      </w:pPr>
      <w:r w:rsidRPr="58AAB54A">
        <w:rPr>
          <w:rFonts w:ascii="Times New Roman" w:eastAsia="Times New Roman" w:hAnsi="Times New Roman" w:cs="Times New Roman"/>
        </w:rPr>
        <w:t xml:space="preserve">□ </w:t>
      </w:r>
      <w:r w:rsidRPr="58AAB54A">
        <w:rPr>
          <w:rFonts w:ascii="Times New Roman" w:eastAsia="Times New Roman" w:hAnsi="Times New Roman" w:cs="Times New Roman"/>
          <w:b/>
          <w:bCs/>
        </w:rPr>
        <w:t xml:space="preserve">Autorizzo la comunicazione del mio nominativo come Caso </w:t>
      </w:r>
      <w:proofErr w:type="spellStart"/>
      <w:r w:rsidRPr="58AAB54A">
        <w:rPr>
          <w:rFonts w:ascii="Times New Roman" w:eastAsia="Times New Roman" w:hAnsi="Times New Roman" w:cs="Times New Roman"/>
          <w:b/>
          <w:bCs/>
        </w:rPr>
        <w:t>Covid</w:t>
      </w:r>
      <w:proofErr w:type="spellEnd"/>
      <w:r w:rsidRPr="58AAB54A">
        <w:rPr>
          <w:rFonts w:ascii="Times New Roman" w:eastAsia="Times New Roman" w:hAnsi="Times New Roman" w:cs="Times New Roman"/>
          <w:b/>
          <w:bCs/>
        </w:rPr>
        <w:t xml:space="preserve"> (confermato o sospetto) al SISP della Asl Competente di Ateneo e sul mio domicilio</w:t>
      </w:r>
    </w:p>
    <w:p w14:paraId="785A4D0E" w14:textId="6BF6AB51" w:rsidR="520897B2" w:rsidRDefault="520897B2" w:rsidP="58AAB54A">
      <w:pPr>
        <w:spacing w:line="288" w:lineRule="auto"/>
        <w:jc w:val="both"/>
        <w:rPr>
          <w:rFonts w:ascii="Times New Roman" w:eastAsia="Times New Roman" w:hAnsi="Times New Roman" w:cs="Times New Roman"/>
          <w:b/>
          <w:bCs/>
        </w:rPr>
      </w:pPr>
      <w:r w:rsidRPr="58AAB54A">
        <w:rPr>
          <w:rFonts w:ascii="Times New Roman" w:eastAsia="Times New Roman" w:hAnsi="Times New Roman" w:cs="Times New Roman"/>
        </w:rPr>
        <w:t xml:space="preserve">□ </w:t>
      </w:r>
      <w:r w:rsidRPr="58AAB54A">
        <w:rPr>
          <w:rFonts w:ascii="Times New Roman" w:eastAsia="Times New Roman" w:hAnsi="Times New Roman" w:cs="Times New Roman"/>
          <w:b/>
          <w:bCs/>
        </w:rPr>
        <w:t xml:space="preserve">Autorizzo la comunicazione del mio nominativo come Caso </w:t>
      </w:r>
      <w:proofErr w:type="spellStart"/>
      <w:r w:rsidRPr="58AAB54A">
        <w:rPr>
          <w:rFonts w:ascii="Times New Roman" w:eastAsia="Times New Roman" w:hAnsi="Times New Roman" w:cs="Times New Roman"/>
          <w:b/>
          <w:bCs/>
        </w:rPr>
        <w:t>Covid</w:t>
      </w:r>
      <w:proofErr w:type="spellEnd"/>
      <w:r w:rsidRPr="58AAB54A">
        <w:rPr>
          <w:rFonts w:ascii="Times New Roman" w:eastAsia="Times New Roman" w:hAnsi="Times New Roman" w:cs="Times New Roman"/>
          <w:b/>
          <w:bCs/>
        </w:rPr>
        <w:t xml:space="preserve"> (confermato o sospetto) al SPP di Ateneo per la migliore individuazione degli ambienti e percorsi da sanificare</w:t>
      </w:r>
    </w:p>
    <w:p w14:paraId="140CB905" w14:textId="3FB1BD78" w:rsidR="520897B2" w:rsidRDefault="520897B2" w:rsidP="58AAB54A">
      <w:pPr>
        <w:spacing w:line="288" w:lineRule="auto"/>
        <w:jc w:val="both"/>
        <w:rPr>
          <w:rFonts w:ascii="Times New Roman" w:eastAsia="Times New Roman" w:hAnsi="Times New Roman" w:cs="Times New Roman"/>
          <w:b/>
          <w:bCs/>
        </w:rPr>
      </w:pPr>
      <w:r w:rsidRPr="58AAB54A">
        <w:rPr>
          <w:rFonts w:ascii="Times New Roman" w:eastAsia="Times New Roman" w:hAnsi="Times New Roman" w:cs="Times New Roman"/>
          <w:b/>
          <w:bCs/>
        </w:rPr>
        <w:t>□ non Autorizzo ……………………………………………………………….</w:t>
      </w:r>
      <w:r>
        <w:tab/>
      </w:r>
    </w:p>
    <w:p w14:paraId="7D4DDBAE" w14:textId="6FD877D3" w:rsidR="00E77768" w:rsidRPr="00125EE9" w:rsidRDefault="00941EA5" w:rsidP="423B035A">
      <w:pPr>
        <w:pBdr>
          <w:top w:val="nil"/>
          <w:left w:val="nil"/>
          <w:bottom w:val="nil"/>
          <w:right w:val="nil"/>
          <w:between w:val="nil"/>
        </w:pBdr>
        <w:spacing w:after="140" w:line="240" w:lineRule="auto"/>
        <w:rPr>
          <w:rFonts w:asciiTheme="minorHAnsi" w:eastAsia="Times New Roman" w:hAnsiTheme="minorHAnsi" w:cstheme="minorBidi"/>
          <w:color w:val="000000"/>
        </w:rPr>
      </w:pPr>
      <w:r w:rsidRPr="58AAB54A">
        <w:rPr>
          <w:rFonts w:asciiTheme="minorHAnsi" w:eastAsia="Times New Roman" w:hAnsiTheme="minorHAnsi" w:cstheme="minorBidi"/>
          <w:color w:val="000000" w:themeColor="text1"/>
        </w:rPr>
        <w:t xml:space="preserve">                               </w:t>
      </w:r>
    </w:p>
    <w:p w14:paraId="7E6553FD" w14:textId="7D50F1F5" w:rsidR="00BD2CD7" w:rsidRDefault="6E794960" w:rsidP="423B035A">
      <w:pPr>
        <w:spacing w:after="140" w:line="240" w:lineRule="auto"/>
        <w:jc w:val="both"/>
        <w:rPr>
          <w:highlight w:val="cyan"/>
        </w:rPr>
      </w:pPr>
      <w:r w:rsidRPr="58AAB54A">
        <w:t>Roma, il………</w:t>
      </w:r>
      <w:proofErr w:type="gramStart"/>
      <w:r w:rsidRPr="58AAB54A">
        <w:t>…….</w:t>
      </w:r>
      <w:proofErr w:type="gramEnd"/>
      <w:r w:rsidRPr="58AAB54A">
        <w:t>…………</w:t>
      </w:r>
      <w:r w:rsidR="00941EA5">
        <w:tab/>
      </w:r>
      <w:r w:rsidR="00941EA5">
        <w:tab/>
      </w:r>
    </w:p>
    <w:p w14:paraId="2EF19D65" w14:textId="19C0395D" w:rsidR="00E77768" w:rsidRPr="00125EE9" w:rsidRDefault="00941EA5" w:rsidP="00BD2CD7">
      <w:pPr>
        <w:spacing w:after="140" w:line="240" w:lineRule="auto"/>
        <w:jc w:val="right"/>
        <w:rPr>
          <w:rFonts w:asciiTheme="minorHAnsi" w:eastAsia="Times New Roman" w:hAnsiTheme="minorHAnsi" w:cstheme="minorHAnsi"/>
          <w:sz w:val="20"/>
          <w:szCs w:val="20"/>
        </w:rPr>
      </w:pPr>
      <w:r w:rsidRPr="00125EE9">
        <w:rPr>
          <w:rFonts w:asciiTheme="minorHAnsi" w:hAnsiTheme="minorHAnsi" w:cstheme="minorHAnsi"/>
        </w:rPr>
        <w:t>F.to Il Lavoratore</w:t>
      </w:r>
    </w:p>
    <w:p w14:paraId="062FF6D9" w14:textId="77777777" w:rsidR="00F7195C" w:rsidRPr="00125EE9" w:rsidRDefault="00941EA5" w:rsidP="00E3162B">
      <w:pPr>
        <w:spacing w:after="140" w:line="240" w:lineRule="auto"/>
        <w:rPr>
          <w:rFonts w:asciiTheme="minorHAnsi" w:hAnsiTheme="minorHAnsi" w:cstheme="minorHAnsi"/>
        </w:rPr>
      </w:pP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t xml:space="preserve">          </w:t>
      </w:r>
    </w:p>
    <w:p w14:paraId="791D9D6C" w14:textId="6F690988" w:rsidR="00BD2CD7" w:rsidRDefault="00BD2CD7">
      <w:pPr>
        <w:rPr>
          <w:rFonts w:asciiTheme="minorHAnsi" w:hAnsiTheme="minorHAnsi" w:cstheme="minorHAnsi"/>
        </w:rPr>
      </w:pPr>
      <w:r>
        <w:rPr>
          <w:rFonts w:asciiTheme="minorHAnsi" w:hAnsiTheme="minorHAnsi" w:cstheme="minorHAnsi"/>
        </w:rPr>
        <w:br w:type="page"/>
      </w:r>
    </w:p>
    <w:p w14:paraId="002D3A17" w14:textId="52550F57" w:rsidR="00E77768" w:rsidRPr="00125EE9" w:rsidRDefault="00941EA5" w:rsidP="00E3162B">
      <w:pPr>
        <w:spacing w:after="140" w:line="240" w:lineRule="auto"/>
        <w:rPr>
          <w:rFonts w:asciiTheme="minorHAnsi" w:hAnsiTheme="minorHAnsi" w:cstheme="minorHAnsi"/>
          <w:sz w:val="28"/>
          <w:szCs w:val="28"/>
        </w:rPr>
      </w:pPr>
      <w:r w:rsidRPr="00125EE9">
        <w:rPr>
          <w:rFonts w:asciiTheme="minorHAnsi" w:hAnsiTheme="minorHAnsi" w:cstheme="minorHAnsi"/>
        </w:rPr>
        <w:lastRenderedPageBreak/>
        <w:t xml:space="preserve">             </w:t>
      </w:r>
    </w:p>
    <w:p w14:paraId="2E64B787" w14:textId="4A439B04" w:rsidR="00BD2CD7" w:rsidRPr="00BD2CD7" w:rsidRDefault="00BD2CD7" w:rsidP="00BD2CD7">
      <w:pPr>
        <w:pStyle w:val="Titolo3"/>
        <w:jc w:val="both"/>
        <w:rPr>
          <w:rFonts w:asciiTheme="minorHAnsi" w:hAnsiTheme="minorHAnsi" w:cstheme="minorHAnsi"/>
          <w:b/>
          <w:color w:val="2E74B5" w:themeColor="accent5" w:themeShade="BF"/>
        </w:rPr>
      </w:pPr>
      <w:bookmarkStart w:id="126" w:name="_ALL._15.19/a_-"/>
      <w:bookmarkStart w:id="127" w:name="_Toc87867815"/>
      <w:bookmarkEnd w:id="126"/>
      <w:r w:rsidRPr="00BD2CD7">
        <w:rPr>
          <w:rFonts w:asciiTheme="minorHAnsi" w:hAnsiTheme="minorHAnsi" w:cstheme="minorHAnsi"/>
          <w:b/>
          <w:color w:val="2E74B5" w:themeColor="accent5" w:themeShade="BF"/>
        </w:rPr>
        <w:t>ALL. 15.19/a - Lista contatti: elenco dei contatti avuti in Ateneo dalle 48 ore precedenti l’insorgenza dei sintomi o fino all’ultimo giorno di presenza in Ateneo</w:t>
      </w:r>
      <w:bookmarkEnd w:id="127"/>
    </w:p>
    <w:p w14:paraId="3059A2C6" w14:textId="77777777" w:rsidR="00BD2CD7" w:rsidRDefault="00BD2CD7" w:rsidP="00E3162B">
      <w:pPr>
        <w:widowControl w:val="0"/>
        <w:spacing w:after="140" w:line="240" w:lineRule="auto"/>
        <w:rPr>
          <w:rFonts w:asciiTheme="minorHAnsi" w:hAnsiTheme="minorHAnsi" w:cstheme="minorHAnsi"/>
        </w:rPr>
      </w:pPr>
    </w:p>
    <w:p w14:paraId="21A08648" w14:textId="68E18FE1" w:rsidR="00E77768" w:rsidRPr="00125EE9" w:rsidRDefault="00941EA5" w:rsidP="00BD2CD7">
      <w:pPr>
        <w:widowControl w:val="0"/>
        <w:spacing w:after="140" w:line="240" w:lineRule="auto"/>
        <w:jc w:val="center"/>
        <w:rPr>
          <w:rFonts w:asciiTheme="minorHAnsi" w:hAnsiTheme="minorHAnsi" w:cstheme="minorHAnsi"/>
        </w:rPr>
      </w:pPr>
      <w:r w:rsidRPr="00125EE9">
        <w:rPr>
          <w:rFonts w:asciiTheme="minorHAnsi" w:hAnsiTheme="minorHAnsi" w:cstheme="minorHAnsi"/>
        </w:rPr>
        <w:t>Cognome……………………………Nome……………………………recapito telefonico ………………………</w:t>
      </w:r>
      <w:proofErr w:type="gramStart"/>
      <w:r w:rsidRPr="00125EE9">
        <w:rPr>
          <w:rFonts w:asciiTheme="minorHAnsi" w:hAnsiTheme="minorHAnsi" w:cstheme="minorHAnsi"/>
        </w:rPr>
        <w:t>…….</w:t>
      </w:r>
      <w:proofErr w:type="gramEnd"/>
      <w:r w:rsidRPr="00125EE9">
        <w:rPr>
          <w:rFonts w:asciiTheme="minorHAnsi" w:hAnsiTheme="minorHAnsi" w:cstheme="minorHAnsi"/>
        </w:rPr>
        <w:t>.………</w:t>
      </w:r>
    </w:p>
    <w:p w14:paraId="264C3287" w14:textId="63E84503" w:rsidR="00E77768" w:rsidRPr="00125EE9" w:rsidRDefault="00941EA5" w:rsidP="00BD2CD7">
      <w:pPr>
        <w:widowControl w:val="0"/>
        <w:spacing w:after="140" w:line="240" w:lineRule="auto"/>
        <w:jc w:val="center"/>
        <w:rPr>
          <w:rFonts w:asciiTheme="minorHAnsi" w:hAnsiTheme="minorHAnsi" w:cstheme="minorHAnsi"/>
        </w:rPr>
      </w:pPr>
      <w:r w:rsidRPr="00125EE9">
        <w:rPr>
          <w:rFonts w:asciiTheme="minorHAnsi" w:hAnsiTheme="minorHAnsi" w:cstheme="minorHAnsi"/>
        </w:rPr>
        <w:t>Sede di lavoro (</w:t>
      </w:r>
      <w:proofErr w:type="spellStart"/>
      <w:proofErr w:type="gramStart"/>
      <w:r w:rsidR="00BD2CD7">
        <w:rPr>
          <w:rFonts w:asciiTheme="minorHAnsi" w:hAnsiTheme="minorHAnsi" w:cstheme="minorHAnsi"/>
        </w:rPr>
        <w:t>D</w:t>
      </w:r>
      <w:r w:rsidRPr="00125EE9">
        <w:rPr>
          <w:rFonts w:asciiTheme="minorHAnsi" w:hAnsiTheme="minorHAnsi" w:cstheme="minorHAnsi"/>
        </w:rPr>
        <w:t>ip</w:t>
      </w:r>
      <w:proofErr w:type="spellEnd"/>
      <w:r w:rsidRPr="00125EE9">
        <w:rPr>
          <w:rFonts w:asciiTheme="minorHAnsi" w:hAnsiTheme="minorHAnsi" w:cstheme="minorHAnsi"/>
        </w:rPr>
        <w:t>,…</w:t>
      </w:r>
      <w:proofErr w:type="gramEnd"/>
      <w:r w:rsidRPr="00125EE9">
        <w:rPr>
          <w:rFonts w:asciiTheme="minorHAnsi" w:hAnsiTheme="minorHAnsi" w:cstheme="minorHAnsi"/>
        </w:rPr>
        <w:t>……………………….…… uff………………………………</w:t>
      </w:r>
      <w:proofErr w:type="gramStart"/>
      <w:r w:rsidRPr="00125EE9">
        <w:rPr>
          <w:rFonts w:asciiTheme="minorHAnsi" w:hAnsiTheme="minorHAnsi" w:cstheme="minorHAnsi"/>
        </w:rPr>
        <w:t>…….</w:t>
      </w:r>
      <w:proofErr w:type="gramEnd"/>
      <w:r w:rsidRPr="00125EE9">
        <w:rPr>
          <w:rFonts w:asciiTheme="minorHAnsi" w:hAnsiTheme="minorHAnsi" w:cstheme="minorHAnsi"/>
        </w:rPr>
        <w:t>………, n. stanza………….………….</w:t>
      </w:r>
    </w:p>
    <w:p w14:paraId="543B2BA0" w14:textId="77777777" w:rsidR="00E77768" w:rsidRPr="00125EE9" w:rsidRDefault="00941EA5" w:rsidP="00BD2CD7">
      <w:pPr>
        <w:widowControl w:val="0"/>
        <w:spacing w:after="140" w:line="240" w:lineRule="auto"/>
        <w:jc w:val="center"/>
        <w:rPr>
          <w:rFonts w:asciiTheme="minorHAnsi" w:hAnsiTheme="minorHAnsi" w:cstheme="minorHAnsi"/>
        </w:rPr>
      </w:pPr>
      <w:r w:rsidRPr="00125EE9">
        <w:rPr>
          <w:rFonts w:asciiTheme="minorHAnsi" w:hAnsiTheme="minorHAnsi" w:cstheme="minorHAnsi"/>
        </w:rPr>
        <w:t>Nominativo Dipartimento Ufficio……………………………………</w:t>
      </w:r>
      <w:proofErr w:type="gramStart"/>
      <w:r w:rsidRPr="00125EE9">
        <w:rPr>
          <w:rFonts w:asciiTheme="minorHAnsi" w:hAnsiTheme="minorHAnsi" w:cstheme="minorHAnsi"/>
        </w:rPr>
        <w:t>…….</w:t>
      </w:r>
      <w:proofErr w:type="gramEnd"/>
      <w:r w:rsidRPr="00125EE9">
        <w:rPr>
          <w:rFonts w:asciiTheme="minorHAnsi" w:hAnsiTheme="minorHAnsi" w:cstheme="minorHAnsi"/>
        </w:rPr>
        <w:t>……………… Recapito …………</w:t>
      </w:r>
      <w:proofErr w:type="gramStart"/>
      <w:r w:rsidRPr="00125EE9">
        <w:rPr>
          <w:rFonts w:asciiTheme="minorHAnsi" w:hAnsiTheme="minorHAnsi" w:cstheme="minorHAnsi"/>
        </w:rPr>
        <w:t>…….</w:t>
      </w:r>
      <w:proofErr w:type="gramEnd"/>
      <w:r w:rsidRPr="00125EE9">
        <w:rPr>
          <w:rFonts w:asciiTheme="minorHAnsi" w:hAnsiTheme="minorHAnsi" w:cstheme="minorHAnsi"/>
        </w:rPr>
        <w:t>.………..</w:t>
      </w:r>
    </w:p>
    <w:p w14:paraId="2DF6C825" w14:textId="77777777" w:rsidR="00BD2CD7" w:rsidRDefault="00BD2CD7" w:rsidP="00E3162B">
      <w:pPr>
        <w:spacing w:line="240" w:lineRule="auto"/>
        <w:ind w:left="720" w:hanging="578"/>
        <w:contextualSpacing/>
        <w:jc w:val="center"/>
        <w:rPr>
          <w:rFonts w:asciiTheme="minorHAnsi" w:hAnsiTheme="minorHAnsi" w:cstheme="minorHAnsi"/>
          <w:b/>
          <w:sz w:val="28"/>
          <w:szCs w:val="28"/>
        </w:rPr>
      </w:pPr>
    </w:p>
    <w:p w14:paraId="713C30F2" w14:textId="15B32220" w:rsidR="00BD2CD7" w:rsidRDefault="00941EA5" w:rsidP="00BD2CD7">
      <w:pPr>
        <w:spacing w:line="240" w:lineRule="auto"/>
        <w:contextualSpacing/>
        <w:jc w:val="both"/>
        <w:rPr>
          <w:rFonts w:asciiTheme="minorHAnsi" w:hAnsiTheme="minorHAnsi" w:cstheme="minorHAnsi"/>
          <w:b/>
          <w:sz w:val="28"/>
          <w:szCs w:val="28"/>
        </w:rPr>
      </w:pPr>
      <w:r w:rsidRPr="00125EE9">
        <w:rPr>
          <w:rFonts w:asciiTheme="minorHAnsi" w:hAnsiTheme="minorHAnsi" w:cstheme="minorHAnsi"/>
          <w:b/>
          <w:sz w:val="28"/>
          <w:szCs w:val="28"/>
        </w:rPr>
        <w:t xml:space="preserve">ELENCO DEI CONTATTI AVUTI DAI </w:t>
      </w:r>
      <w:r w:rsidR="00E703BF">
        <w:rPr>
          <w:rFonts w:asciiTheme="minorHAnsi" w:hAnsiTheme="minorHAnsi" w:cstheme="minorHAnsi"/>
          <w:b/>
          <w:sz w:val="28"/>
          <w:szCs w:val="28"/>
        </w:rPr>
        <w:t xml:space="preserve">2 GIORNI </w:t>
      </w:r>
      <w:r w:rsidRPr="00125EE9">
        <w:rPr>
          <w:rFonts w:asciiTheme="minorHAnsi" w:hAnsiTheme="minorHAnsi" w:cstheme="minorHAnsi"/>
          <w:b/>
          <w:sz w:val="28"/>
          <w:szCs w:val="28"/>
        </w:rPr>
        <w:t xml:space="preserve">ANTECEDENTI LA COMPARSA </w:t>
      </w:r>
      <w:r w:rsidR="00BD2CD7" w:rsidRPr="00125EE9">
        <w:rPr>
          <w:rFonts w:asciiTheme="minorHAnsi" w:hAnsiTheme="minorHAnsi" w:cstheme="minorHAnsi"/>
          <w:b/>
          <w:sz w:val="28"/>
          <w:szCs w:val="28"/>
        </w:rPr>
        <w:t>DEI</w:t>
      </w:r>
      <w:r w:rsidR="00BD2CD7">
        <w:rPr>
          <w:rFonts w:asciiTheme="minorHAnsi" w:hAnsiTheme="minorHAnsi" w:cstheme="minorHAnsi"/>
          <w:b/>
          <w:sz w:val="28"/>
          <w:szCs w:val="28"/>
        </w:rPr>
        <w:t xml:space="preserve"> SINTOMI </w:t>
      </w:r>
      <w:r w:rsidRPr="00125EE9">
        <w:rPr>
          <w:rFonts w:asciiTheme="minorHAnsi" w:hAnsiTheme="minorHAnsi" w:cstheme="minorHAnsi"/>
          <w:b/>
          <w:sz w:val="28"/>
          <w:szCs w:val="28"/>
        </w:rPr>
        <w:t xml:space="preserve">o </w:t>
      </w:r>
      <w:r w:rsidR="00BD2CD7" w:rsidRPr="00125EE9">
        <w:rPr>
          <w:rFonts w:asciiTheme="minorHAnsi" w:hAnsiTheme="minorHAnsi" w:cstheme="minorHAnsi"/>
          <w:b/>
          <w:sz w:val="28"/>
          <w:szCs w:val="28"/>
        </w:rPr>
        <w:t xml:space="preserve">ANTECEDENTI </w:t>
      </w:r>
      <w:r w:rsidR="00E703BF">
        <w:rPr>
          <w:rFonts w:asciiTheme="minorHAnsi" w:hAnsiTheme="minorHAnsi" w:cstheme="minorHAnsi"/>
          <w:b/>
          <w:sz w:val="28"/>
          <w:szCs w:val="28"/>
        </w:rPr>
        <w:t xml:space="preserve">L’ESITO POSITIVO </w:t>
      </w:r>
      <w:r w:rsidR="00BD2CD7">
        <w:rPr>
          <w:rFonts w:asciiTheme="minorHAnsi" w:hAnsiTheme="minorHAnsi" w:cstheme="minorHAnsi"/>
          <w:b/>
          <w:sz w:val="28"/>
          <w:szCs w:val="28"/>
        </w:rPr>
        <w:t xml:space="preserve">di </w:t>
      </w:r>
      <w:r w:rsidRPr="00125EE9">
        <w:rPr>
          <w:rFonts w:asciiTheme="minorHAnsi" w:hAnsiTheme="minorHAnsi" w:cstheme="minorHAnsi"/>
          <w:b/>
          <w:sz w:val="28"/>
          <w:szCs w:val="28"/>
        </w:rPr>
        <w:t>UN TAMPONE NASOFARINGEO FINO ALL’ULTIMO GIORNO DI PRESENZA IN ATENEO</w:t>
      </w:r>
      <w:r w:rsidR="00BD2CD7">
        <w:rPr>
          <w:rFonts w:asciiTheme="minorHAnsi" w:hAnsiTheme="minorHAnsi" w:cstheme="minorHAnsi"/>
          <w:b/>
          <w:sz w:val="28"/>
          <w:szCs w:val="28"/>
        </w:rPr>
        <w:t xml:space="preserve"> </w:t>
      </w:r>
    </w:p>
    <w:p w14:paraId="74B229C7" w14:textId="77777777" w:rsidR="00BD2CD7" w:rsidRDefault="00BD2CD7" w:rsidP="00BD2CD7">
      <w:pPr>
        <w:spacing w:line="240" w:lineRule="auto"/>
        <w:contextualSpacing/>
        <w:jc w:val="both"/>
        <w:rPr>
          <w:rFonts w:asciiTheme="minorHAnsi" w:hAnsiTheme="minorHAnsi" w:cstheme="minorHAnsi"/>
          <w:b/>
        </w:rPr>
      </w:pPr>
    </w:p>
    <w:p w14:paraId="611F81E7" w14:textId="001BA854" w:rsidR="00E77768" w:rsidRPr="00E703BF" w:rsidRDefault="00523DF9" w:rsidP="00BD2CD7">
      <w:pPr>
        <w:spacing w:line="240" w:lineRule="auto"/>
        <w:contextualSpacing/>
        <w:jc w:val="both"/>
        <w:rPr>
          <w:rFonts w:asciiTheme="minorHAnsi" w:hAnsiTheme="minorHAnsi" w:cstheme="minorHAnsi"/>
          <w:i/>
        </w:rPr>
      </w:pPr>
      <w:r w:rsidRPr="00E703BF">
        <w:rPr>
          <w:rFonts w:asciiTheme="minorHAnsi" w:hAnsiTheme="minorHAnsi" w:cstheme="minorHAnsi"/>
          <w:i/>
        </w:rPr>
        <w:t>D</w:t>
      </w:r>
      <w:r w:rsidR="00941EA5" w:rsidRPr="00E703BF">
        <w:rPr>
          <w:rFonts w:asciiTheme="minorHAnsi" w:hAnsiTheme="minorHAnsi" w:cstheme="minorHAnsi"/>
          <w:i/>
        </w:rPr>
        <w:t>ettagliare il tipo di contatto indicando se contatto stretto/casu</w:t>
      </w:r>
      <w:r w:rsidR="00941EA5" w:rsidRPr="001542A2">
        <w:rPr>
          <w:rFonts w:asciiTheme="minorHAnsi" w:hAnsiTheme="minorHAnsi" w:cstheme="minorHAnsi"/>
          <w:i/>
        </w:rPr>
        <w:t>ale con o senza</w:t>
      </w:r>
      <w:r w:rsidR="001542A2" w:rsidRPr="001542A2">
        <w:rPr>
          <w:rFonts w:asciiTheme="minorHAnsi" w:hAnsiTheme="minorHAnsi" w:cstheme="minorHAnsi"/>
          <w:i/>
        </w:rPr>
        <w:t xml:space="preserve"> DPI.</w:t>
      </w:r>
    </w:p>
    <w:p w14:paraId="331D225E" w14:textId="77777777" w:rsidR="00BD2CD7" w:rsidRPr="00125EE9" w:rsidRDefault="00BD2CD7" w:rsidP="00BD2CD7">
      <w:pPr>
        <w:spacing w:line="240" w:lineRule="auto"/>
        <w:contextualSpacing/>
        <w:jc w:val="both"/>
        <w:rPr>
          <w:rFonts w:asciiTheme="minorHAnsi" w:hAnsiTheme="minorHAnsi" w:cstheme="minorHAnsi"/>
          <w:b/>
        </w:rPr>
      </w:pPr>
    </w:p>
    <w:tbl>
      <w:tblPr>
        <w:tblStyle w:val="Tabellasemplice-1"/>
        <w:tblW w:w="9854" w:type="dxa"/>
        <w:tblLayout w:type="fixed"/>
        <w:tblLook w:val="0400" w:firstRow="0" w:lastRow="0" w:firstColumn="0" w:lastColumn="0" w:noHBand="0" w:noVBand="1"/>
      </w:tblPr>
      <w:tblGrid>
        <w:gridCol w:w="1341"/>
        <w:gridCol w:w="1773"/>
        <w:gridCol w:w="1559"/>
        <w:gridCol w:w="1701"/>
        <w:gridCol w:w="1559"/>
        <w:gridCol w:w="1921"/>
      </w:tblGrid>
      <w:tr w:rsidR="00E77768" w:rsidRPr="00125EE9" w14:paraId="3D58C213" w14:textId="77777777" w:rsidTr="00523DF9">
        <w:trPr>
          <w:cnfStyle w:val="000000100000" w:firstRow="0" w:lastRow="0" w:firstColumn="0" w:lastColumn="0" w:oddVBand="0" w:evenVBand="0" w:oddHBand="1" w:evenHBand="0" w:firstRowFirstColumn="0" w:firstRowLastColumn="0" w:lastRowFirstColumn="0" w:lastRowLastColumn="0"/>
          <w:trHeight w:val="697"/>
        </w:trPr>
        <w:tc>
          <w:tcPr>
            <w:tcW w:w="1341" w:type="dxa"/>
            <w:vAlign w:val="center"/>
          </w:tcPr>
          <w:p w14:paraId="10C75D60" w14:textId="77777777"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Giorno</w:t>
            </w:r>
          </w:p>
        </w:tc>
        <w:tc>
          <w:tcPr>
            <w:tcW w:w="1773" w:type="dxa"/>
            <w:vAlign w:val="center"/>
          </w:tcPr>
          <w:p w14:paraId="4B55F947" w14:textId="77777777"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Cognome e Nome</w:t>
            </w:r>
          </w:p>
        </w:tc>
        <w:tc>
          <w:tcPr>
            <w:tcW w:w="1559" w:type="dxa"/>
            <w:vAlign w:val="center"/>
          </w:tcPr>
          <w:p w14:paraId="3C48E49F" w14:textId="1E178C8C"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Dip</w:t>
            </w:r>
            <w:r w:rsidR="00523DF9" w:rsidRPr="00523DF9">
              <w:rPr>
                <w:rFonts w:asciiTheme="minorHAnsi" w:hAnsiTheme="minorHAnsi" w:cstheme="minorHAnsi"/>
                <w:b/>
              </w:rPr>
              <w:t>artimento</w:t>
            </w:r>
          </w:p>
          <w:p w14:paraId="53777AB5" w14:textId="77777777"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Ufficio</w:t>
            </w:r>
          </w:p>
        </w:tc>
        <w:tc>
          <w:tcPr>
            <w:tcW w:w="1701" w:type="dxa"/>
            <w:vAlign w:val="center"/>
          </w:tcPr>
          <w:p w14:paraId="49D7F469" w14:textId="77777777" w:rsidR="00523DF9" w:rsidRDefault="00523DF9" w:rsidP="00523DF9">
            <w:pPr>
              <w:spacing w:after="140"/>
              <w:jc w:val="center"/>
              <w:rPr>
                <w:rFonts w:asciiTheme="minorHAnsi" w:hAnsiTheme="minorHAnsi" w:cstheme="minorHAnsi"/>
                <w:b/>
              </w:rPr>
            </w:pPr>
          </w:p>
          <w:p w14:paraId="27CE82EC" w14:textId="2DFFCFE9" w:rsid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Recapito di cellulare</w:t>
            </w:r>
          </w:p>
          <w:p w14:paraId="2BEFF2D9" w14:textId="3B6B8B5F"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(ove noto)</w:t>
            </w:r>
          </w:p>
        </w:tc>
        <w:tc>
          <w:tcPr>
            <w:tcW w:w="1559" w:type="dxa"/>
            <w:vAlign w:val="center"/>
          </w:tcPr>
          <w:p w14:paraId="2F4440F4" w14:textId="77777777"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Durata e distanza</w:t>
            </w:r>
          </w:p>
        </w:tc>
        <w:tc>
          <w:tcPr>
            <w:tcW w:w="1921" w:type="dxa"/>
            <w:vAlign w:val="center"/>
          </w:tcPr>
          <w:p w14:paraId="678D28ED" w14:textId="77777777" w:rsidR="00523DF9"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Tipo contatto:</w:t>
            </w:r>
          </w:p>
          <w:p w14:paraId="1217FD2F" w14:textId="0C81B86F" w:rsidR="00E77768" w:rsidRPr="00523DF9" w:rsidRDefault="00941EA5" w:rsidP="00523DF9">
            <w:pPr>
              <w:spacing w:after="140"/>
              <w:jc w:val="center"/>
              <w:rPr>
                <w:rFonts w:asciiTheme="minorHAnsi" w:hAnsiTheme="minorHAnsi" w:cstheme="minorHAnsi"/>
                <w:b/>
              </w:rPr>
            </w:pPr>
            <w:r w:rsidRPr="00523DF9">
              <w:rPr>
                <w:rFonts w:asciiTheme="minorHAnsi" w:hAnsiTheme="minorHAnsi" w:cstheme="minorHAnsi"/>
                <w:b/>
              </w:rPr>
              <w:t>stretto/casuale</w:t>
            </w:r>
          </w:p>
        </w:tc>
      </w:tr>
      <w:tr w:rsidR="00E77768" w:rsidRPr="00125EE9" w14:paraId="65178DC0" w14:textId="77777777" w:rsidTr="00523DF9">
        <w:tc>
          <w:tcPr>
            <w:tcW w:w="1341" w:type="dxa"/>
          </w:tcPr>
          <w:p w14:paraId="111A301E"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34B4A0E0"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108C9123"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7BA8A46F"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0FB9236C"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4C90ABB1"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680D4F3C" w14:textId="77777777" w:rsidTr="00523DF9">
        <w:trPr>
          <w:cnfStyle w:val="000000100000" w:firstRow="0" w:lastRow="0" w:firstColumn="0" w:lastColumn="0" w:oddVBand="0" w:evenVBand="0" w:oddHBand="1" w:evenHBand="0" w:firstRowFirstColumn="0" w:firstRowLastColumn="0" w:lastRowFirstColumn="0" w:lastRowLastColumn="0"/>
        </w:trPr>
        <w:tc>
          <w:tcPr>
            <w:tcW w:w="1341" w:type="dxa"/>
          </w:tcPr>
          <w:p w14:paraId="53A5E088" w14:textId="77777777" w:rsidR="00E77768" w:rsidRPr="00125EE9" w:rsidRDefault="00E77768" w:rsidP="00E3162B">
            <w:pPr>
              <w:spacing w:after="140"/>
              <w:jc w:val="center"/>
              <w:rPr>
                <w:rFonts w:asciiTheme="minorHAnsi" w:hAnsiTheme="minorHAnsi" w:cstheme="minorHAnsi"/>
                <w:i/>
                <w:sz w:val="20"/>
                <w:szCs w:val="20"/>
              </w:rPr>
            </w:pPr>
          </w:p>
        </w:tc>
        <w:tc>
          <w:tcPr>
            <w:tcW w:w="1773" w:type="dxa"/>
          </w:tcPr>
          <w:p w14:paraId="1DA39CD2"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28C3EED8"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7FAEA40A"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69D81016"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20EE10F5"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20880A33" w14:textId="77777777" w:rsidTr="00523DF9">
        <w:tc>
          <w:tcPr>
            <w:tcW w:w="1341" w:type="dxa"/>
          </w:tcPr>
          <w:p w14:paraId="61A58E88"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2759DA2A"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3D13402B"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26919354"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39CDD1F6"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27FC990B"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11D601E2" w14:textId="77777777" w:rsidTr="00523DF9">
        <w:trPr>
          <w:cnfStyle w:val="000000100000" w:firstRow="0" w:lastRow="0" w:firstColumn="0" w:lastColumn="0" w:oddVBand="0" w:evenVBand="0" w:oddHBand="1" w:evenHBand="0" w:firstRowFirstColumn="0" w:firstRowLastColumn="0" w:lastRowFirstColumn="0" w:lastRowLastColumn="0"/>
        </w:trPr>
        <w:tc>
          <w:tcPr>
            <w:tcW w:w="1341" w:type="dxa"/>
          </w:tcPr>
          <w:p w14:paraId="1DFBF9C8"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66AA2A6C"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292A56FD"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5857F503"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415F4A68"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7FB65B35"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5A75A800" w14:textId="77777777" w:rsidTr="00523DF9">
        <w:tc>
          <w:tcPr>
            <w:tcW w:w="1341" w:type="dxa"/>
          </w:tcPr>
          <w:p w14:paraId="5A12F7DE"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24BBE567"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575C6D85"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0FE25DA3"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7A2EF347"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7637EC6A"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767E8DB1" w14:textId="77777777" w:rsidTr="00523DF9">
        <w:trPr>
          <w:cnfStyle w:val="000000100000" w:firstRow="0" w:lastRow="0" w:firstColumn="0" w:lastColumn="0" w:oddVBand="0" w:evenVBand="0" w:oddHBand="1" w:evenHBand="0" w:firstRowFirstColumn="0" w:firstRowLastColumn="0" w:lastRowFirstColumn="0" w:lastRowLastColumn="0"/>
        </w:trPr>
        <w:tc>
          <w:tcPr>
            <w:tcW w:w="1341" w:type="dxa"/>
          </w:tcPr>
          <w:p w14:paraId="6EBAEDD3"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1442B217"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5DB6C856"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48307CFC"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07379F0D"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7BDD5E7B"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164BC30B" w14:textId="77777777" w:rsidTr="00523DF9">
        <w:tc>
          <w:tcPr>
            <w:tcW w:w="1341" w:type="dxa"/>
          </w:tcPr>
          <w:p w14:paraId="700EA6A0"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7D1B348B"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17BBB268"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16B807A4"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2D09D979"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6DE8C7F4"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596EF3BF" w14:textId="77777777" w:rsidTr="00523DF9">
        <w:trPr>
          <w:cnfStyle w:val="000000100000" w:firstRow="0" w:lastRow="0" w:firstColumn="0" w:lastColumn="0" w:oddVBand="0" w:evenVBand="0" w:oddHBand="1" w:evenHBand="0" w:firstRowFirstColumn="0" w:firstRowLastColumn="0" w:lastRowFirstColumn="0" w:lastRowLastColumn="0"/>
        </w:trPr>
        <w:tc>
          <w:tcPr>
            <w:tcW w:w="1341" w:type="dxa"/>
          </w:tcPr>
          <w:p w14:paraId="738649F2"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01CFB7AA"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18C593DB"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6EC5FAA5"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3C2D84BA"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3949A5EB"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1BE8A7AE" w14:textId="77777777" w:rsidTr="00523DF9">
        <w:tc>
          <w:tcPr>
            <w:tcW w:w="1341" w:type="dxa"/>
          </w:tcPr>
          <w:p w14:paraId="1089DC41"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13D35261"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2D0BFF86"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40567891"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505C380E"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7CDF41B5" w14:textId="77777777" w:rsidR="00E77768" w:rsidRPr="00125EE9" w:rsidRDefault="00E77768" w:rsidP="00E3162B">
            <w:pPr>
              <w:spacing w:after="140"/>
              <w:rPr>
                <w:rFonts w:asciiTheme="minorHAnsi" w:hAnsiTheme="minorHAnsi" w:cstheme="minorHAnsi"/>
                <w:i/>
                <w:sz w:val="20"/>
                <w:szCs w:val="20"/>
              </w:rPr>
            </w:pPr>
          </w:p>
        </w:tc>
      </w:tr>
      <w:tr w:rsidR="00E77768" w:rsidRPr="00125EE9" w14:paraId="02C220CD" w14:textId="77777777" w:rsidTr="00523DF9">
        <w:trPr>
          <w:cnfStyle w:val="000000100000" w:firstRow="0" w:lastRow="0" w:firstColumn="0" w:lastColumn="0" w:oddVBand="0" w:evenVBand="0" w:oddHBand="1" w:evenHBand="0" w:firstRowFirstColumn="0" w:firstRowLastColumn="0" w:lastRowFirstColumn="0" w:lastRowLastColumn="0"/>
        </w:trPr>
        <w:tc>
          <w:tcPr>
            <w:tcW w:w="1341" w:type="dxa"/>
          </w:tcPr>
          <w:p w14:paraId="4775797B" w14:textId="77777777" w:rsidR="00E77768" w:rsidRPr="00125EE9" w:rsidRDefault="00E77768" w:rsidP="00E3162B">
            <w:pPr>
              <w:spacing w:after="140"/>
              <w:rPr>
                <w:rFonts w:asciiTheme="minorHAnsi" w:hAnsiTheme="minorHAnsi" w:cstheme="minorHAnsi"/>
                <w:i/>
                <w:sz w:val="20"/>
                <w:szCs w:val="20"/>
              </w:rPr>
            </w:pPr>
          </w:p>
        </w:tc>
        <w:tc>
          <w:tcPr>
            <w:tcW w:w="1773" w:type="dxa"/>
          </w:tcPr>
          <w:p w14:paraId="00C2312A"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34E4C4B1" w14:textId="77777777" w:rsidR="00E77768" w:rsidRPr="00125EE9" w:rsidRDefault="00E77768" w:rsidP="00E3162B">
            <w:pPr>
              <w:spacing w:after="140"/>
              <w:rPr>
                <w:rFonts w:asciiTheme="minorHAnsi" w:hAnsiTheme="minorHAnsi" w:cstheme="minorHAnsi"/>
                <w:i/>
                <w:sz w:val="20"/>
                <w:szCs w:val="20"/>
              </w:rPr>
            </w:pPr>
          </w:p>
        </w:tc>
        <w:tc>
          <w:tcPr>
            <w:tcW w:w="1701" w:type="dxa"/>
          </w:tcPr>
          <w:p w14:paraId="475A8920" w14:textId="77777777" w:rsidR="00E77768" w:rsidRPr="00125EE9" w:rsidRDefault="00E77768" w:rsidP="00E3162B">
            <w:pPr>
              <w:spacing w:after="140"/>
              <w:rPr>
                <w:rFonts w:asciiTheme="minorHAnsi" w:hAnsiTheme="minorHAnsi" w:cstheme="minorHAnsi"/>
                <w:i/>
                <w:sz w:val="20"/>
                <w:szCs w:val="20"/>
              </w:rPr>
            </w:pPr>
          </w:p>
        </w:tc>
        <w:tc>
          <w:tcPr>
            <w:tcW w:w="1559" w:type="dxa"/>
          </w:tcPr>
          <w:p w14:paraId="774B7942" w14:textId="77777777" w:rsidR="00E77768" w:rsidRPr="00125EE9" w:rsidRDefault="00E77768" w:rsidP="00E3162B">
            <w:pPr>
              <w:spacing w:after="140"/>
              <w:rPr>
                <w:rFonts w:asciiTheme="minorHAnsi" w:hAnsiTheme="minorHAnsi" w:cstheme="minorHAnsi"/>
                <w:i/>
                <w:sz w:val="20"/>
                <w:szCs w:val="20"/>
              </w:rPr>
            </w:pPr>
          </w:p>
        </w:tc>
        <w:tc>
          <w:tcPr>
            <w:tcW w:w="1921" w:type="dxa"/>
          </w:tcPr>
          <w:p w14:paraId="2577DF66" w14:textId="77777777" w:rsidR="00E77768" w:rsidRPr="00125EE9" w:rsidRDefault="00E77768" w:rsidP="00E3162B">
            <w:pPr>
              <w:spacing w:after="140"/>
              <w:rPr>
                <w:rFonts w:asciiTheme="minorHAnsi" w:hAnsiTheme="minorHAnsi" w:cstheme="minorHAnsi"/>
                <w:i/>
                <w:sz w:val="20"/>
                <w:szCs w:val="20"/>
              </w:rPr>
            </w:pPr>
          </w:p>
        </w:tc>
      </w:tr>
    </w:tbl>
    <w:p w14:paraId="6C711CA8" w14:textId="77777777" w:rsidR="00E77768" w:rsidRPr="00125EE9" w:rsidRDefault="00E77768" w:rsidP="00E3162B">
      <w:pPr>
        <w:spacing w:line="240" w:lineRule="auto"/>
        <w:rPr>
          <w:rFonts w:asciiTheme="minorHAnsi" w:hAnsiTheme="minorHAnsi" w:cstheme="minorHAnsi"/>
          <w:i/>
          <w:sz w:val="20"/>
          <w:szCs w:val="20"/>
        </w:rPr>
      </w:pPr>
    </w:p>
    <w:p w14:paraId="4A653E1D" w14:textId="77777777" w:rsidR="00E77768" w:rsidRPr="00125EE9" w:rsidRDefault="00941EA5" w:rsidP="00E3162B">
      <w:pPr>
        <w:spacing w:line="240" w:lineRule="auto"/>
        <w:rPr>
          <w:rFonts w:asciiTheme="minorHAnsi" w:hAnsiTheme="minorHAnsi" w:cstheme="minorHAnsi"/>
        </w:rPr>
      </w:pPr>
      <w:r w:rsidRPr="00523DF9">
        <w:rPr>
          <w:rFonts w:asciiTheme="minorHAnsi" w:hAnsiTheme="minorHAnsi" w:cstheme="minorHAnsi"/>
          <w:sz w:val="24"/>
        </w:rPr>
        <w:t>Le informazioni fornite sono complete e hanno validità di auto dichiarazione</w:t>
      </w:r>
      <w:r w:rsidR="002F2E24" w:rsidRPr="00523DF9">
        <w:rPr>
          <w:rFonts w:asciiTheme="minorHAnsi" w:hAnsiTheme="minorHAnsi" w:cstheme="minorHAnsi"/>
          <w:sz w:val="24"/>
        </w:rPr>
        <w:t>.</w:t>
      </w:r>
    </w:p>
    <w:p w14:paraId="290CAA4A" w14:textId="77777777" w:rsidR="00E77768" w:rsidRPr="00523DF9" w:rsidRDefault="00941EA5" w:rsidP="00523DF9">
      <w:pPr>
        <w:spacing w:after="140" w:line="240" w:lineRule="auto"/>
        <w:jc w:val="right"/>
        <w:rPr>
          <w:rFonts w:asciiTheme="minorHAnsi" w:hAnsiTheme="minorHAnsi" w:cstheme="minorHAnsi"/>
          <w:sz w:val="24"/>
        </w:rPr>
      </w:pPr>
      <w:r w:rsidRPr="00523DF9">
        <w:rPr>
          <w:rFonts w:asciiTheme="minorHAnsi" w:hAnsiTheme="minorHAnsi" w:cstheme="minorHAnsi"/>
          <w:sz w:val="24"/>
        </w:rPr>
        <w:t> Distinti saluti</w:t>
      </w:r>
    </w:p>
    <w:p w14:paraId="65EDA4DC" w14:textId="261BB2BB" w:rsidR="00E77768" w:rsidRPr="00523DF9" w:rsidRDefault="00941EA5" w:rsidP="00523DF9">
      <w:pPr>
        <w:spacing w:after="140" w:line="240" w:lineRule="auto"/>
        <w:rPr>
          <w:rFonts w:asciiTheme="minorHAnsi" w:hAnsiTheme="minorHAnsi" w:cstheme="minorHAnsi"/>
          <w:sz w:val="24"/>
        </w:rPr>
      </w:pPr>
      <w:r w:rsidRPr="00523DF9">
        <w:rPr>
          <w:rFonts w:asciiTheme="minorHAnsi" w:hAnsiTheme="minorHAnsi" w:cstheme="minorHAnsi"/>
          <w:sz w:val="24"/>
        </w:rPr>
        <w:t>Roma</w:t>
      </w:r>
      <w:r w:rsidR="002F2E24" w:rsidRPr="00523DF9">
        <w:rPr>
          <w:rFonts w:asciiTheme="minorHAnsi" w:hAnsiTheme="minorHAnsi" w:cstheme="minorHAnsi"/>
          <w:sz w:val="24"/>
        </w:rPr>
        <w:t>,</w:t>
      </w:r>
      <w:r w:rsidRPr="00523DF9">
        <w:rPr>
          <w:rFonts w:asciiTheme="minorHAnsi" w:hAnsiTheme="minorHAnsi" w:cstheme="minorHAnsi"/>
          <w:sz w:val="24"/>
        </w:rPr>
        <w:t xml:space="preserve"> il …………………………………………….</w:t>
      </w:r>
      <w:r w:rsidRPr="00523DF9">
        <w:rPr>
          <w:rFonts w:asciiTheme="minorHAnsi" w:hAnsiTheme="minorHAnsi" w:cstheme="minorHAnsi"/>
          <w:sz w:val="24"/>
        </w:rPr>
        <w:tab/>
      </w:r>
      <w:r w:rsidR="00523DF9">
        <w:rPr>
          <w:rFonts w:asciiTheme="minorHAnsi" w:hAnsiTheme="minorHAnsi" w:cstheme="minorHAnsi"/>
          <w:sz w:val="24"/>
        </w:rPr>
        <w:t xml:space="preserve">                                                                                                                          </w:t>
      </w:r>
      <w:r w:rsidRPr="00523DF9">
        <w:rPr>
          <w:rFonts w:asciiTheme="minorHAnsi" w:hAnsiTheme="minorHAnsi" w:cstheme="minorHAnsi"/>
          <w:sz w:val="24"/>
        </w:rPr>
        <w:tab/>
      </w:r>
      <w:r w:rsidRPr="00523DF9">
        <w:rPr>
          <w:rFonts w:asciiTheme="minorHAnsi" w:hAnsiTheme="minorHAnsi" w:cstheme="minorHAnsi"/>
          <w:sz w:val="24"/>
        </w:rPr>
        <w:tab/>
      </w:r>
      <w:r w:rsidRPr="00523DF9">
        <w:rPr>
          <w:rFonts w:asciiTheme="minorHAnsi" w:hAnsiTheme="minorHAnsi" w:cstheme="minorHAnsi"/>
          <w:sz w:val="24"/>
        </w:rPr>
        <w:tab/>
      </w:r>
      <w:r w:rsidRPr="00523DF9">
        <w:rPr>
          <w:rFonts w:asciiTheme="minorHAnsi" w:hAnsiTheme="minorHAnsi" w:cstheme="minorHAnsi"/>
          <w:sz w:val="24"/>
        </w:rPr>
        <w:tab/>
      </w:r>
      <w:r w:rsidRPr="00523DF9">
        <w:rPr>
          <w:rFonts w:asciiTheme="minorHAnsi" w:hAnsiTheme="minorHAnsi" w:cstheme="minorHAnsi"/>
          <w:sz w:val="24"/>
        </w:rPr>
        <w:tab/>
      </w:r>
      <w:r w:rsidRPr="00523DF9">
        <w:rPr>
          <w:rFonts w:asciiTheme="minorHAnsi" w:hAnsiTheme="minorHAnsi" w:cstheme="minorHAnsi"/>
          <w:sz w:val="24"/>
        </w:rPr>
        <w:tab/>
      </w:r>
      <w:r w:rsidRPr="00523DF9">
        <w:rPr>
          <w:rFonts w:asciiTheme="minorHAnsi" w:hAnsiTheme="minorHAnsi" w:cstheme="minorHAnsi"/>
          <w:sz w:val="24"/>
        </w:rPr>
        <w:tab/>
      </w:r>
      <w:r w:rsidR="00523DF9">
        <w:rPr>
          <w:rFonts w:asciiTheme="minorHAnsi" w:hAnsiTheme="minorHAnsi" w:cstheme="minorHAnsi"/>
          <w:sz w:val="24"/>
        </w:rPr>
        <w:t xml:space="preserve">                                                      </w:t>
      </w:r>
      <w:r w:rsidRPr="00523DF9">
        <w:rPr>
          <w:rFonts w:asciiTheme="minorHAnsi" w:hAnsiTheme="minorHAnsi" w:cstheme="minorHAnsi"/>
          <w:sz w:val="24"/>
        </w:rPr>
        <w:t>F.to Il Lavoratore</w:t>
      </w:r>
    </w:p>
    <w:p w14:paraId="565E77DC" w14:textId="6B0A0CE4" w:rsidR="00E77768" w:rsidRPr="00125EE9" w:rsidRDefault="00941EA5" w:rsidP="58AAB54A">
      <w:pPr>
        <w:jc w:val="both"/>
        <w:rPr>
          <w:color w:val="000000" w:themeColor="text1"/>
          <w:highlight w:val="green"/>
        </w:rPr>
      </w:pPr>
      <w:r w:rsidRPr="58AAB54A">
        <w:rPr>
          <w:rFonts w:asciiTheme="minorHAnsi" w:hAnsiTheme="minorHAnsi" w:cstheme="minorBidi"/>
        </w:rPr>
        <w:br w:type="page"/>
      </w:r>
      <w:r w:rsidR="4CB868F7" w:rsidRPr="58AAB54A">
        <w:rPr>
          <w:rFonts w:asciiTheme="minorHAnsi" w:hAnsiTheme="minorHAnsi" w:cstheme="minorBidi"/>
          <w:u w:val="single"/>
        </w:rPr>
        <w:lastRenderedPageBreak/>
        <w:t xml:space="preserve">Per semplificazione, si riportano di seguito la definizione di Caso e di Contatto come da definizione del ISS </w:t>
      </w:r>
      <w:r w:rsidR="4CB868F7" w:rsidRPr="00284B32">
        <w:rPr>
          <w:rFonts w:asciiTheme="minorHAnsi" w:hAnsiTheme="minorHAnsi" w:cstheme="minorBidi"/>
          <w:u w:val="single"/>
        </w:rPr>
        <w:t>rapporto n°53 del 25/06/2020</w:t>
      </w:r>
      <w:r w:rsidR="229F9FE4" w:rsidRPr="00284B32">
        <w:rPr>
          <w:rFonts w:asciiTheme="minorHAnsi" w:hAnsiTheme="minorHAnsi" w:cstheme="minorBidi"/>
          <w:u w:val="single"/>
        </w:rPr>
        <w:t xml:space="preserve"> e </w:t>
      </w:r>
      <w:r w:rsidR="229F9FE4" w:rsidRPr="00284B32">
        <w:rPr>
          <w:color w:val="000000" w:themeColor="text1"/>
          <w:u w:val="single"/>
        </w:rPr>
        <w:t>da circolari del Ministero della salute n.705 del 8 gennaio 2021 e n. 36254 e del 11 agosto 2021</w:t>
      </w:r>
      <w:r w:rsidR="46B78C31" w:rsidRPr="00284B32">
        <w:rPr>
          <w:color w:val="000000" w:themeColor="text1"/>
          <w:u w:val="single"/>
        </w:rPr>
        <w:t>.</w:t>
      </w:r>
    </w:p>
    <w:p w14:paraId="68DA6CCD" w14:textId="69D9814A" w:rsidR="00E77768" w:rsidRPr="00125EE9" w:rsidRDefault="00E77768" w:rsidP="5A3E444E">
      <w:pPr>
        <w:spacing w:after="140" w:line="240" w:lineRule="auto"/>
        <w:rPr>
          <w:rFonts w:asciiTheme="minorHAnsi" w:hAnsiTheme="minorHAnsi" w:cstheme="minorBidi"/>
          <w:highlight w:val="yellow"/>
          <w:u w:val="single"/>
        </w:rPr>
      </w:pPr>
    </w:p>
    <w:p w14:paraId="1E8CEF5B" w14:textId="51F1ABE1" w:rsidR="00E77768" w:rsidRPr="00523DF9" w:rsidRDefault="182092B4" w:rsidP="5A3E444E">
      <w:pPr>
        <w:spacing w:after="140" w:line="240" w:lineRule="auto"/>
        <w:jc w:val="both"/>
        <w:rPr>
          <w:rFonts w:asciiTheme="minorHAnsi" w:hAnsiTheme="minorHAnsi" w:cstheme="minorBidi"/>
          <w:sz w:val="28"/>
          <w:szCs w:val="28"/>
        </w:rPr>
      </w:pPr>
      <w:r w:rsidRPr="5A3E444E">
        <w:rPr>
          <w:rFonts w:asciiTheme="minorHAnsi" w:hAnsiTheme="minorHAnsi" w:cstheme="minorBidi"/>
          <w:b/>
          <w:bCs/>
          <w:sz w:val="28"/>
          <w:szCs w:val="28"/>
        </w:rPr>
        <w:t>1 - DEFINIZIONE</w:t>
      </w:r>
      <w:r w:rsidR="4CB868F7" w:rsidRPr="5A3E444E">
        <w:rPr>
          <w:rFonts w:asciiTheme="minorHAnsi" w:hAnsiTheme="minorHAnsi" w:cstheme="minorBidi"/>
          <w:b/>
          <w:bCs/>
          <w:sz w:val="28"/>
          <w:szCs w:val="28"/>
        </w:rPr>
        <w:t xml:space="preserve"> di Caso di COVID-19</w:t>
      </w:r>
    </w:p>
    <w:p w14:paraId="1FC74BB4" w14:textId="77777777" w:rsidR="00E77768" w:rsidRPr="00523DF9" w:rsidRDefault="4CB868F7" w:rsidP="00992BF9">
      <w:pPr>
        <w:pStyle w:val="Paragrafoelenco"/>
        <w:numPr>
          <w:ilvl w:val="0"/>
          <w:numId w:val="30"/>
        </w:numPr>
        <w:spacing w:after="0" w:line="240" w:lineRule="auto"/>
        <w:jc w:val="both"/>
        <w:rPr>
          <w:rFonts w:asciiTheme="minorHAnsi" w:hAnsiTheme="minorHAnsi" w:cstheme="minorBidi"/>
          <w:color w:val="000000" w:themeColor="text1"/>
          <w:sz w:val="24"/>
          <w:szCs w:val="24"/>
        </w:rPr>
      </w:pPr>
      <w:r w:rsidRPr="5A3E444E">
        <w:rPr>
          <w:rFonts w:asciiTheme="minorHAnsi" w:hAnsiTheme="minorHAnsi" w:cstheme="minorBidi"/>
          <w:b/>
          <w:bCs/>
          <w:sz w:val="24"/>
          <w:szCs w:val="24"/>
        </w:rPr>
        <w:t xml:space="preserve">Caso sospetto di COVID-19 </w:t>
      </w:r>
    </w:p>
    <w:p w14:paraId="3BB00378"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rPr>
        <w:t xml:space="preserve">1. Una persona con infezione respiratoria acuta (insorgenza improvvisa di almeno uno tra i seguenti segni e sintomi: febbre, tosse e dispnea) </w:t>
      </w:r>
      <w:r w:rsidRPr="5A3E444E">
        <w:rPr>
          <w:rFonts w:asciiTheme="minorHAnsi" w:hAnsiTheme="minorHAnsi" w:cstheme="minorBidi"/>
          <w:b/>
          <w:bCs/>
        </w:rPr>
        <w:t xml:space="preserve">E </w:t>
      </w:r>
      <w:r w:rsidRPr="5A3E444E">
        <w:rPr>
          <w:rFonts w:asciiTheme="minorHAnsi" w:hAnsiTheme="minorHAnsi" w:cstheme="minorBidi"/>
        </w:rPr>
        <w:t xml:space="preserve">senza un’altra eziologia che spieghi pienamente la presentazione clinica </w:t>
      </w:r>
      <w:r w:rsidRPr="5A3E444E">
        <w:rPr>
          <w:rFonts w:asciiTheme="minorHAnsi" w:hAnsiTheme="minorHAnsi" w:cstheme="minorBidi"/>
          <w:b/>
          <w:bCs/>
        </w:rPr>
        <w:t xml:space="preserve">E </w:t>
      </w:r>
      <w:r w:rsidRPr="5A3E444E">
        <w:rPr>
          <w:rFonts w:asciiTheme="minorHAnsi" w:hAnsiTheme="minorHAnsi" w:cstheme="minorBidi"/>
        </w:rPr>
        <w:t xml:space="preserve">storia di viaggi o residenza in un Paese/area in cui è segnalata trasmissione locale durante i 14 giorni precedenti l’insorgenza dei sintomi; </w:t>
      </w:r>
    </w:p>
    <w:p w14:paraId="6A81EC95" w14:textId="77777777" w:rsidR="00E77768" w:rsidRPr="00125EE9" w:rsidRDefault="00E77768" w:rsidP="5A3E444E">
      <w:pPr>
        <w:spacing w:after="0" w:line="240" w:lineRule="auto"/>
        <w:ind w:left="709"/>
        <w:jc w:val="both"/>
        <w:rPr>
          <w:rFonts w:asciiTheme="minorHAnsi" w:hAnsiTheme="minorHAnsi" w:cstheme="minorBidi"/>
        </w:rPr>
      </w:pPr>
    </w:p>
    <w:p w14:paraId="155DEFBE"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i/>
          <w:iCs/>
        </w:rPr>
        <w:t xml:space="preserve">oppure </w:t>
      </w:r>
    </w:p>
    <w:p w14:paraId="4FC2F6CF"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rPr>
        <w:t xml:space="preserve">2. Una persona con una qualsiasi infezione respiratoria acuta </w:t>
      </w:r>
      <w:r w:rsidRPr="5A3E444E">
        <w:rPr>
          <w:rFonts w:asciiTheme="minorHAnsi" w:hAnsiTheme="minorHAnsi" w:cstheme="minorBidi"/>
          <w:b/>
          <w:bCs/>
        </w:rPr>
        <w:t xml:space="preserve">E </w:t>
      </w:r>
      <w:r w:rsidRPr="5A3E444E">
        <w:rPr>
          <w:rFonts w:asciiTheme="minorHAnsi" w:hAnsiTheme="minorHAnsi" w:cstheme="minorBidi"/>
        </w:rPr>
        <w:t xml:space="preserve">che è stata a stretto contatto con un caso probabile o confermato di COVID-19 nei 14 giorni precedenti l’insorgenza dei sintomi; </w:t>
      </w:r>
    </w:p>
    <w:p w14:paraId="0583322D" w14:textId="77777777" w:rsidR="00E77768" w:rsidRPr="00125EE9" w:rsidRDefault="00E77768" w:rsidP="5A3E444E">
      <w:pPr>
        <w:spacing w:after="0" w:line="240" w:lineRule="auto"/>
        <w:ind w:left="709"/>
        <w:jc w:val="both"/>
        <w:rPr>
          <w:rFonts w:asciiTheme="minorHAnsi" w:hAnsiTheme="minorHAnsi" w:cstheme="minorBidi"/>
        </w:rPr>
      </w:pPr>
    </w:p>
    <w:p w14:paraId="1528AD0F"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i/>
          <w:iCs/>
        </w:rPr>
        <w:t xml:space="preserve">oppure </w:t>
      </w:r>
    </w:p>
    <w:p w14:paraId="5483E194"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rPr>
        <w:t xml:space="preserve">3. Una persona con infezione respiratoria acuta grave (febbre e almeno un segno/sintomo di malattia respiratoria – es. tosse, dispnea) </w:t>
      </w:r>
      <w:r w:rsidRPr="5A3E444E">
        <w:rPr>
          <w:rFonts w:asciiTheme="minorHAnsi" w:hAnsiTheme="minorHAnsi" w:cstheme="minorBidi"/>
          <w:b/>
          <w:bCs/>
        </w:rPr>
        <w:t xml:space="preserve">E </w:t>
      </w:r>
      <w:r w:rsidRPr="5A3E444E">
        <w:rPr>
          <w:rFonts w:asciiTheme="minorHAnsi" w:hAnsiTheme="minorHAnsi" w:cstheme="minorBidi"/>
        </w:rPr>
        <w:t>che richieda il ricovero ospedaliero (</w:t>
      </w:r>
      <w:r w:rsidRPr="5A3E444E">
        <w:rPr>
          <w:rFonts w:asciiTheme="minorHAnsi" w:hAnsiTheme="minorHAnsi" w:cstheme="minorBidi"/>
          <w:i/>
          <w:iCs/>
        </w:rPr>
        <w:t xml:space="preserve">Severe Acute </w:t>
      </w:r>
      <w:proofErr w:type="spellStart"/>
      <w:r w:rsidRPr="5A3E444E">
        <w:rPr>
          <w:rFonts w:asciiTheme="minorHAnsi" w:hAnsiTheme="minorHAnsi" w:cstheme="minorBidi"/>
          <w:i/>
          <w:iCs/>
        </w:rPr>
        <w:t>Respiratory</w:t>
      </w:r>
      <w:proofErr w:type="spellEnd"/>
      <w:r w:rsidRPr="5A3E444E">
        <w:rPr>
          <w:rFonts w:asciiTheme="minorHAnsi" w:hAnsiTheme="minorHAnsi" w:cstheme="minorBidi"/>
          <w:i/>
          <w:iCs/>
        </w:rPr>
        <w:t xml:space="preserve"> </w:t>
      </w:r>
      <w:proofErr w:type="spellStart"/>
      <w:r w:rsidRPr="5A3E444E">
        <w:rPr>
          <w:rFonts w:asciiTheme="minorHAnsi" w:hAnsiTheme="minorHAnsi" w:cstheme="minorBidi"/>
          <w:i/>
          <w:iCs/>
        </w:rPr>
        <w:t>Infection</w:t>
      </w:r>
      <w:proofErr w:type="spellEnd"/>
      <w:r w:rsidRPr="5A3E444E">
        <w:rPr>
          <w:rFonts w:asciiTheme="minorHAnsi" w:hAnsiTheme="minorHAnsi" w:cstheme="minorBidi"/>
        </w:rPr>
        <w:t xml:space="preserve">, SARI) </w:t>
      </w:r>
      <w:r w:rsidRPr="5A3E444E">
        <w:rPr>
          <w:rFonts w:asciiTheme="minorHAnsi" w:hAnsiTheme="minorHAnsi" w:cstheme="minorBidi"/>
          <w:b/>
          <w:bCs/>
        </w:rPr>
        <w:t xml:space="preserve">E </w:t>
      </w:r>
      <w:r w:rsidRPr="5A3E444E">
        <w:rPr>
          <w:rFonts w:asciiTheme="minorHAnsi" w:hAnsiTheme="minorHAnsi" w:cstheme="minorBidi"/>
        </w:rPr>
        <w:t xml:space="preserve">senza un’altra eziologia che spieghi pienamente la presentazione clinica. </w:t>
      </w:r>
    </w:p>
    <w:p w14:paraId="6271CF64" w14:textId="77777777" w:rsidR="00E77768" w:rsidRPr="00125EE9" w:rsidRDefault="00E77768" w:rsidP="5A3E444E">
      <w:pPr>
        <w:spacing w:after="0" w:line="240" w:lineRule="auto"/>
        <w:ind w:left="709"/>
        <w:jc w:val="both"/>
        <w:rPr>
          <w:rFonts w:asciiTheme="minorHAnsi" w:hAnsiTheme="minorHAnsi" w:cstheme="minorBidi"/>
        </w:rPr>
      </w:pPr>
    </w:p>
    <w:p w14:paraId="432E2D5C"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rPr>
        <w:t xml:space="preserve">Nell’ambito dell’assistenza primaria o nel pronto soccorso ospedaliero, tutti i pazienti con sintomatologia di infezione respiratoria acuta devono essere considerati casi sospetti se in quell’area o nel Paese è stata segnalata trasmissione locale. </w:t>
      </w:r>
    </w:p>
    <w:p w14:paraId="5D8EE9D4" w14:textId="77777777" w:rsidR="002F2E24" w:rsidRPr="00125EE9" w:rsidRDefault="002F2E24" w:rsidP="5A3E444E">
      <w:pPr>
        <w:spacing w:after="0" w:line="240" w:lineRule="auto"/>
        <w:jc w:val="both"/>
        <w:rPr>
          <w:rFonts w:asciiTheme="minorHAnsi" w:hAnsiTheme="minorHAnsi" w:cstheme="minorBidi"/>
        </w:rPr>
      </w:pPr>
    </w:p>
    <w:p w14:paraId="4EAD47D3" w14:textId="77777777" w:rsidR="00E77768" w:rsidRPr="00523DF9" w:rsidRDefault="4CB868F7" w:rsidP="00992BF9">
      <w:pPr>
        <w:pStyle w:val="Paragrafoelenco"/>
        <w:numPr>
          <w:ilvl w:val="0"/>
          <w:numId w:val="30"/>
        </w:numPr>
        <w:spacing w:after="0" w:line="240" w:lineRule="auto"/>
        <w:jc w:val="both"/>
        <w:rPr>
          <w:rFonts w:asciiTheme="minorHAnsi" w:hAnsiTheme="minorHAnsi" w:cstheme="minorBidi"/>
          <w:color w:val="000000" w:themeColor="text1"/>
          <w:sz w:val="24"/>
          <w:szCs w:val="24"/>
        </w:rPr>
      </w:pPr>
      <w:r w:rsidRPr="5A3E444E">
        <w:rPr>
          <w:rFonts w:asciiTheme="minorHAnsi" w:hAnsiTheme="minorHAnsi" w:cstheme="minorBidi"/>
          <w:b/>
          <w:bCs/>
          <w:sz w:val="24"/>
          <w:szCs w:val="24"/>
        </w:rPr>
        <w:t xml:space="preserve">Caso probabile di COVID-19 </w:t>
      </w:r>
    </w:p>
    <w:p w14:paraId="68A95360" w14:textId="77777777" w:rsidR="00E77768" w:rsidRPr="00125EE9" w:rsidRDefault="4CB868F7" w:rsidP="5A3E444E">
      <w:pPr>
        <w:spacing w:after="0" w:line="240" w:lineRule="auto"/>
        <w:ind w:left="709"/>
        <w:jc w:val="both"/>
        <w:rPr>
          <w:rFonts w:asciiTheme="minorHAnsi" w:hAnsiTheme="minorHAnsi" w:cstheme="minorBidi"/>
        </w:rPr>
      </w:pPr>
      <w:r w:rsidRPr="5A3E444E">
        <w:rPr>
          <w:rFonts w:asciiTheme="minorHAnsi" w:hAnsiTheme="minorHAnsi" w:cstheme="minorBidi"/>
        </w:rPr>
        <w:t xml:space="preserve">Un caso sospetto il cui risultato del test per SARS-CoV-2 è dubbio o inconcludente utilizzando protocolli specifici di </w:t>
      </w:r>
      <w:r w:rsidRPr="5A3E444E">
        <w:rPr>
          <w:rFonts w:asciiTheme="minorHAnsi" w:hAnsiTheme="minorHAnsi" w:cstheme="minorBidi"/>
          <w:i/>
          <w:iCs/>
        </w:rPr>
        <w:t xml:space="preserve">Real Time </w:t>
      </w:r>
      <w:r w:rsidRPr="5A3E444E">
        <w:rPr>
          <w:rFonts w:asciiTheme="minorHAnsi" w:hAnsiTheme="minorHAnsi" w:cstheme="minorBidi"/>
        </w:rPr>
        <w:t xml:space="preserve">PCR per SARS-CoV-2 presso i Laboratori di Riferimento Regionali individuati o è positivo utilizzando un test pan-coronavirus. </w:t>
      </w:r>
    </w:p>
    <w:p w14:paraId="42F06F07" w14:textId="77777777" w:rsidR="002F2E24" w:rsidRPr="00523DF9" w:rsidRDefault="002F2E24" w:rsidP="5A3E444E">
      <w:pPr>
        <w:spacing w:after="0" w:line="240" w:lineRule="auto"/>
        <w:jc w:val="both"/>
        <w:rPr>
          <w:rFonts w:asciiTheme="minorHAnsi" w:hAnsiTheme="minorHAnsi" w:cstheme="minorBidi"/>
          <w:sz w:val="24"/>
          <w:szCs w:val="24"/>
        </w:rPr>
      </w:pPr>
    </w:p>
    <w:p w14:paraId="1CE041A0" w14:textId="77777777" w:rsidR="00E77768" w:rsidRPr="00523DF9" w:rsidRDefault="4CB868F7" w:rsidP="00992BF9">
      <w:pPr>
        <w:pStyle w:val="Paragrafoelenco"/>
        <w:numPr>
          <w:ilvl w:val="0"/>
          <w:numId w:val="30"/>
        </w:numPr>
        <w:spacing w:after="0" w:line="240" w:lineRule="auto"/>
        <w:jc w:val="both"/>
        <w:rPr>
          <w:rFonts w:asciiTheme="minorHAnsi" w:hAnsiTheme="minorHAnsi" w:cstheme="minorBidi"/>
          <w:color w:val="000000" w:themeColor="text1"/>
          <w:sz w:val="24"/>
          <w:szCs w:val="24"/>
        </w:rPr>
      </w:pPr>
      <w:r w:rsidRPr="5A3E444E">
        <w:rPr>
          <w:rFonts w:asciiTheme="minorHAnsi" w:hAnsiTheme="minorHAnsi" w:cstheme="minorBidi"/>
          <w:b/>
          <w:bCs/>
          <w:sz w:val="24"/>
          <w:szCs w:val="24"/>
        </w:rPr>
        <w:t xml:space="preserve">Caso confermato di COVID-19 </w:t>
      </w:r>
    </w:p>
    <w:p w14:paraId="6242680C" w14:textId="11944FE5" w:rsidR="00E77768" w:rsidRDefault="4CB868F7" w:rsidP="5A3E444E">
      <w:pPr>
        <w:spacing w:after="140" w:line="240" w:lineRule="auto"/>
        <w:ind w:left="709"/>
        <w:jc w:val="both"/>
        <w:rPr>
          <w:rFonts w:asciiTheme="minorHAnsi" w:hAnsiTheme="minorHAnsi" w:cstheme="minorBidi"/>
        </w:rPr>
      </w:pPr>
      <w:r w:rsidRPr="5A3E444E">
        <w:rPr>
          <w:rFonts w:asciiTheme="minorHAnsi" w:hAnsiTheme="minorHAnsi" w:cstheme="minorBidi"/>
        </w:rPr>
        <w:t>Un caso con una conferma di laboratorio per infezione da SARS-CoV-2, effettuata presso il laboratorio di riferimento nazionale dell’Istituto Superiore di Sanità o da laboratori Regionali di Riferimento, indipendentemente dai segni e dai sintomi clinici.</w:t>
      </w:r>
    </w:p>
    <w:p w14:paraId="01C9AE28" w14:textId="77777777" w:rsidR="00523DF9" w:rsidRPr="00125EE9" w:rsidRDefault="00523DF9" w:rsidP="17793A02">
      <w:pPr>
        <w:spacing w:after="140" w:line="240" w:lineRule="auto"/>
        <w:jc w:val="both"/>
        <w:rPr>
          <w:rFonts w:asciiTheme="minorHAnsi" w:hAnsiTheme="minorHAnsi" w:cstheme="minorBidi"/>
          <w:color w:val="FF0000"/>
          <w:u w:val="single"/>
        </w:rPr>
      </w:pPr>
    </w:p>
    <w:p w14:paraId="289E74CB" w14:textId="456381AA" w:rsidR="00E77768" w:rsidRPr="00523DF9" w:rsidRDefault="56B00E6D" w:rsidP="5A3E444E">
      <w:pPr>
        <w:spacing w:after="140" w:line="240" w:lineRule="auto"/>
        <w:contextualSpacing/>
        <w:jc w:val="both"/>
        <w:rPr>
          <w:rFonts w:asciiTheme="minorHAnsi" w:hAnsiTheme="minorHAnsi" w:cstheme="minorBidi"/>
          <w:b/>
          <w:bCs/>
          <w:sz w:val="28"/>
          <w:szCs w:val="28"/>
        </w:rPr>
      </w:pPr>
      <w:r w:rsidRPr="5A3E444E">
        <w:rPr>
          <w:rFonts w:asciiTheme="minorHAnsi" w:hAnsiTheme="minorHAnsi" w:cstheme="minorBidi"/>
          <w:b/>
          <w:bCs/>
          <w:sz w:val="28"/>
          <w:szCs w:val="28"/>
        </w:rPr>
        <w:t xml:space="preserve">2 - </w:t>
      </w:r>
      <w:r w:rsidR="4CB868F7" w:rsidRPr="5A3E444E">
        <w:rPr>
          <w:rFonts w:asciiTheme="minorHAnsi" w:hAnsiTheme="minorHAnsi" w:cstheme="minorBidi"/>
          <w:b/>
          <w:bCs/>
          <w:sz w:val="28"/>
          <w:szCs w:val="28"/>
        </w:rPr>
        <w:t>DEFINIZION</w:t>
      </w:r>
      <w:r w:rsidR="0858A8E1" w:rsidRPr="5A3E444E">
        <w:rPr>
          <w:rFonts w:asciiTheme="minorHAnsi" w:hAnsiTheme="minorHAnsi" w:cstheme="minorBidi"/>
          <w:b/>
          <w:bCs/>
          <w:sz w:val="28"/>
          <w:szCs w:val="28"/>
        </w:rPr>
        <w:t>E</w:t>
      </w:r>
      <w:r w:rsidR="4CB868F7" w:rsidRPr="5A3E444E">
        <w:rPr>
          <w:rFonts w:asciiTheme="minorHAnsi" w:hAnsiTheme="minorHAnsi" w:cstheme="minorBidi"/>
          <w:b/>
          <w:bCs/>
          <w:sz w:val="28"/>
          <w:szCs w:val="28"/>
        </w:rPr>
        <w:t xml:space="preserve"> </w:t>
      </w:r>
      <w:r w:rsidR="228A108E" w:rsidRPr="5A3E444E">
        <w:rPr>
          <w:rFonts w:asciiTheme="minorHAnsi" w:hAnsiTheme="minorHAnsi" w:cstheme="minorBidi"/>
          <w:b/>
          <w:bCs/>
          <w:sz w:val="28"/>
          <w:szCs w:val="28"/>
        </w:rPr>
        <w:t>di</w:t>
      </w:r>
      <w:r w:rsidR="4CB868F7" w:rsidRPr="5A3E444E">
        <w:rPr>
          <w:rFonts w:asciiTheme="minorHAnsi" w:hAnsiTheme="minorHAnsi" w:cstheme="minorBidi"/>
          <w:b/>
          <w:bCs/>
          <w:sz w:val="28"/>
          <w:szCs w:val="28"/>
        </w:rPr>
        <w:t xml:space="preserve"> C</w:t>
      </w:r>
      <w:r w:rsidR="228A108E" w:rsidRPr="5A3E444E">
        <w:rPr>
          <w:rFonts w:asciiTheme="minorHAnsi" w:hAnsiTheme="minorHAnsi" w:cstheme="minorBidi"/>
          <w:b/>
          <w:bCs/>
          <w:sz w:val="28"/>
          <w:szCs w:val="28"/>
        </w:rPr>
        <w:t xml:space="preserve">ontatto di casi </w:t>
      </w:r>
      <w:r w:rsidRPr="5A3E444E">
        <w:rPr>
          <w:rFonts w:asciiTheme="minorHAnsi" w:hAnsiTheme="minorHAnsi" w:cstheme="minorBidi"/>
          <w:b/>
          <w:bCs/>
          <w:sz w:val="28"/>
          <w:szCs w:val="28"/>
        </w:rPr>
        <w:t>COVID</w:t>
      </w:r>
      <w:r w:rsidR="228A108E" w:rsidRPr="5A3E444E">
        <w:rPr>
          <w:rFonts w:asciiTheme="minorHAnsi" w:hAnsiTheme="minorHAnsi" w:cstheme="minorBidi"/>
          <w:b/>
          <w:bCs/>
          <w:sz w:val="28"/>
          <w:szCs w:val="28"/>
        </w:rPr>
        <w:t>-19 confermati</w:t>
      </w:r>
    </w:p>
    <w:p w14:paraId="600ECF57" w14:textId="3DE4C207" w:rsidR="00E77768" w:rsidRPr="00125EE9" w:rsidRDefault="00E77768" w:rsidP="423B035A">
      <w:pPr>
        <w:spacing w:after="140" w:line="240" w:lineRule="auto"/>
        <w:jc w:val="both"/>
        <w:rPr>
          <w:rFonts w:asciiTheme="minorHAnsi" w:eastAsiaTheme="minorEastAsia" w:hAnsiTheme="minorHAnsi" w:cstheme="minorBidi"/>
          <w:b/>
          <w:bCs/>
          <w:color w:val="FF0000"/>
          <w:sz w:val="28"/>
          <w:szCs w:val="28"/>
        </w:rPr>
      </w:pPr>
    </w:p>
    <w:p w14:paraId="5D70CE4B" w14:textId="1FC5D478" w:rsidR="00E77768" w:rsidRPr="00125EE9" w:rsidRDefault="72846436" w:rsidP="58AAB54A">
      <w:pPr>
        <w:jc w:val="both"/>
        <w:rPr>
          <w:rFonts w:asciiTheme="minorHAnsi" w:eastAsiaTheme="minorEastAsia" w:hAnsiTheme="minorHAnsi" w:cstheme="minorBidi"/>
          <w:color w:val="2A2A25"/>
        </w:rPr>
      </w:pPr>
      <w:r w:rsidRPr="58AAB54A">
        <w:rPr>
          <w:rFonts w:asciiTheme="minorHAnsi" w:eastAsiaTheme="minorEastAsia" w:hAnsiTheme="minorHAnsi" w:cstheme="minorBidi"/>
          <w:color w:val="2A2A25"/>
        </w:rPr>
        <w:t xml:space="preserve">Un </w:t>
      </w:r>
      <w:r w:rsidRPr="58AAB54A">
        <w:rPr>
          <w:rFonts w:asciiTheme="minorHAnsi" w:eastAsiaTheme="minorEastAsia" w:hAnsiTheme="minorHAnsi" w:cstheme="minorBidi"/>
          <w:b/>
          <w:bCs/>
          <w:color w:val="2A2A25"/>
        </w:rPr>
        <w:t xml:space="preserve">contatto di un caso COVID-19 </w:t>
      </w:r>
      <w:r w:rsidRPr="58AAB54A">
        <w:rPr>
          <w:rFonts w:asciiTheme="minorHAnsi" w:eastAsiaTheme="minorEastAsia" w:hAnsiTheme="minorHAnsi" w:cstheme="minorBidi"/>
          <w:color w:val="2A2A25"/>
        </w:rPr>
        <w:t>è qualsiasi persona esposta ad un caso probabile o confermato COVID-19 in un lasso di tempo che va da 48 ore prima dell'insorgenza dei sintomi fino a 14 giorni dopo o fino al momento della diagnosi e dell'isolamento del caso.</w:t>
      </w:r>
    </w:p>
    <w:p w14:paraId="45807E51" w14:textId="57CA4BE4" w:rsidR="00E77768" w:rsidRPr="00125EE9" w:rsidRDefault="72846436" w:rsidP="58AAB54A">
      <w:pPr>
        <w:jc w:val="both"/>
        <w:rPr>
          <w:rFonts w:asciiTheme="minorHAnsi" w:eastAsiaTheme="minorEastAsia" w:hAnsiTheme="minorHAnsi" w:cstheme="minorBidi"/>
          <w:color w:val="2A2A25"/>
        </w:rPr>
      </w:pPr>
      <w:r w:rsidRPr="58AAB54A">
        <w:rPr>
          <w:rFonts w:asciiTheme="minorHAnsi" w:eastAsiaTheme="minorEastAsia" w:hAnsiTheme="minorHAnsi" w:cstheme="minorBidi"/>
          <w:color w:val="2A2A25"/>
        </w:rPr>
        <w:t>Se il caso non presenta sintomi, si definisce contatto una persona che ha avuto contatti con il caso indice in un arco di tempo che va da 48 ore prima della raccolta del campione che ha portato alla conferma e fino a 14 giorni dopo o fino al momento della diagnosi e dell'Isolamento del caso.</w:t>
      </w:r>
    </w:p>
    <w:p w14:paraId="427723D4" w14:textId="1A21D6CD" w:rsidR="00E77768" w:rsidRPr="00125EE9" w:rsidRDefault="3B3FA811" w:rsidP="58AAB54A">
      <w:pPr>
        <w:jc w:val="both"/>
        <w:rPr>
          <w:rFonts w:asciiTheme="minorHAnsi" w:eastAsiaTheme="minorEastAsia" w:hAnsiTheme="minorHAnsi" w:cstheme="minorBidi"/>
          <w:color w:val="2A2A25"/>
        </w:rPr>
      </w:pPr>
      <w:r w:rsidRPr="58AAB54A">
        <w:rPr>
          <w:rFonts w:asciiTheme="minorHAnsi" w:eastAsiaTheme="minorEastAsia" w:hAnsiTheme="minorHAnsi" w:cstheme="minorBidi"/>
          <w:color w:val="2A2A25"/>
        </w:rPr>
        <w:lastRenderedPageBreak/>
        <w:t>I contatti di un caso COVID-19 confermato possono essere di due tipi, di seguito descritti.</w:t>
      </w:r>
    </w:p>
    <w:p w14:paraId="7FD2AEFE" w14:textId="6A38FA3B" w:rsidR="00E77768" w:rsidRPr="00125EE9" w:rsidRDefault="2749DDFA" w:rsidP="58AAB54A">
      <w:pPr>
        <w:spacing w:line="300" w:lineRule="exact"/>
        <w:jc w:val="both"/>
        <w:rPr>
          <w:rFonts w:asciiTheme="minorHAnsi" w:eastAsiaTheme="minorEastAsia" w:hAnsiTheme="minorHAnsi" w:cstheme="minorBidi"/>
          <w:b/>
          <w:bCs/>
        </w:rPr>
      </w:pPr>
      <w:r w:rsidRPr="58AAB54A">
        <w:rPr>
          <w:rFonts w:asciiTheme="minorHAnsi" w:eastAsiaTheme="minorEastAsia" w:hAnsiTheme="minorHAnsi" w:cstheme="minorBidi"/>
          <w:b/>
          <w:bCs/>
        </w:rPr>
        <w:t>CONTATTO STRETTO</w:t>
      </w:r>
      <w:hyperlink r:id="rId39" w:anchor="_ftn1">
        <w:r w:rsidRPr="58AAB54A">
          <w:rPr>
            <w:rStyle w:val="Collegamentoipertestuale"/>
            <w:rFonts w:asciiTheme="minorHAnsi" w:eastAsiaTheme="minorEastAsia" w:hAnsiTheme="minorHAnsi" w:cstheme="minorBidi"/>
            <w:b/>
            <w:bCs/>
            <w:vertAlign w:val="superscript"/>
          </w:rPr>
          <w:t>[1]</w:t>
        </w:r>
      </w:hyperlink>
      <w:r w:rsidRPr="58AAB54A">
        <w:rPr>
          <w:rFonts w:asciiTheme="minorHAnsi" w:eastAsiaTheme="minorEastAsia" w:hAnsiTheme="minorHAnsi" w:cstheme="minorBidi"/>
          <w:b/>
          <w:bCs/>
        </w:rPr>
        <w:t xml:space="preserve"> O AD ALTO RISCHIO:</w:t>
      </w:r>
    </w:p>
    <w:p w14:paraId="47509A42" w14:textId="1CDB56CD" w:rsidR="00E77768" w:rsidRPr="00284B32" w:rsidRDefault="2749DDFA" w:rsidP="58AAB54A">
      <w:p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Il “contatto stretto” (esposizione ad alto rischio) di un caso probabile o confermato è definito come:</w:t>
      </w:r>
    </w:p>
    <w:p w14:paraId="36072745" w14:textId="3D079C40"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vive nella stessa casa di un caso COVID-19</w:t>
      </w:r>
    </w:p>
    <w:p w14:paraId="3A539E68" w14:textId="15A02B9B"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ha avuto un contatto fisico diretto con un caso COVID-19 (per esempio la stretta di mano)</w:t>
      </w:r>
    </w:p>
    <w:p w14:paraId="2CA63B6E" w14:textId="0A440636"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ha avuto un contatto diretto non protetto con le secrezioni di un caso COVID19 (ad esempio toccare a mani nude fazzoletti di carta usati)</w:t>
      </w:r>
    </w:p>
    <w:p w14:paraId="11274138" w14:textId="2CEFDAC8"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ha avuto un contatto diretto (faccia a faccia) con un caso COVID-19, a distanza minore di 2 metri e di almeno 15 minuti</w:t>
      </w:r>
    </w:p>
    <w:p w14:paraId="080A09DE" w14:textId="4311F2A7"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si è trovata in un ambiente chiuso (ad esempio aula, sala riunioni, sala d'attesa dell'ospedale) con un caso COVID-19 in assenza di DPI idonei</w:t>
      </w:r>
    </w:p>
    <w:p w14:paraId="3F603972" w14:textId="714C8315"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 operatore sanitario o altra persona che fornisce assistenza diretta ad un caso COVID-19 oppure personale di laboratorio addetto alla manipolazione di campioni di un caso COVID-19 senza l’impiego dei DPI raccomandati o mediante l’utilizzo di DPI non idonei</w:t>
      </w:r>
    </w:p>
    <w:p w14:paraId="18D2A772" w14:textId="574A32EA"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ha viaggiato seduta in treno, aereo o qualsiasi altro mezzo di trasporto entro due posti in qualsiasi direzione rispetto a un caso COVID-19; sono contatti stretti anche i compagni di viaggio e il personale addetto alla sezione dell’aereo/treno dove il caso indice era seduto.</w:t>
      </w:r>
    </w:p>
    <w:p w14:paraId="74F523C7" w14:textId="14C0EDBD" w:rsidR="00E77768" w:rsidRPr="00284B32" w:rsidRDefault="2749DDFA" w:rsidP="00992BF9">
      <w:pPr>
        <w:pStyle w:val="Paragrafoelenco"/>
        <w:numPr>
          <w:ilvl w:val="0"/>
          <w:numId w:val="2"/>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Gli operatori sanitari, sulla base di valutazioni individuali del rischio, possono ritenere che alcune persone, a prescindere dalla durata e dal setting in cui è avvenuto il contatto, abbiano avuto un'esposizione ad alto rischio</w:t>
      </w:r>
    </w:p>
    <w:p w14:paraId="60738A09" w14:textId="5EF7298C" w:rsidR="00E77768" w:rsidRPr="00284B32" w:rsidRDefault="2749DDFA" w:rsidP="58AAB54A">
      <w:pPr>
        <w:spacing w:after="140" w:line="257" w:lineRule="auto"/>
        <w:rPr>
          <w:rFonts w:asciiTheme="minorHAnsi" w:eastAsiaTheme="minorEastAsia" w:hAnsiTheme="minorHAnsi" w:cstheme="minorBidi"/>
          <w:b/>
          <w:bCs/>
        </w:rPr>
      </w:pPr>
      <w:r w:rsidRPr="00284B32">
        <w:rPr>
          <w:rFonts w:asciiTheme="minorHAnsi" w:eastAsiaTheme="minorEastAsia" w:hAnsiTheme="minorHAnsi" w:cstheme="minorBidi"/>
          <w:b/>
          <w:bCs/>
        </w:rPr>
        <w:t>CONTATTO CASUALE O A BASSO RISCHIO</w:t>
      </w:r>
      <w:hyperlink r:id="rId40" w:anchor="_ftn2">
        <w:r w:rsidRPr="00284B32">
          <w:rPr>
            <w:rStyle w:val="Collegamentoipertestuale"/>
            <w:rFonts w:asciiTheme="minorHAnsi" w:eastAsiaTheme="minorEastAsia" w:hAnsiTheme="minorHAnsi" w:cstheme="minorBidi"/>
            <w:b/>
            <w:bCs/>
            <w:vertAlign w:val="superscript"/>
          </w:rPr>
          <w:t>[2]</w:t>
        </w:r>
      </w:hyperlink>
      <w:r w:rsidRPr="00284B32">
        <w:rPr>
          <w:rFonts w:asciiTheme="minorHAnsi" w:eastAsiaTheme="minorEastAsia" w:hAnsiTheme="minorHAnsi" w:cstheme="minorBidi"/>
          <w:b/>
          <w:bCs/>
        </w:rPr>
        <w:t>:</w:t>
      </w:r>
    </w:p>
    <w:p w14:paraId="2A0962EC" w14:textId="5A54C8A3" w:rsidR="00E77768" w:rsidRPr="00284B32" w:rsidRDefault="2749DDFA" w:rsidP="00992BF9">
      <w:pPr>
        <w:pStyle w:val="Paragrafoelenco"/>
        <w:numPr>
          <w:ilvl w:val="0"/>
          <w:numId w:val="1"/>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Per contatto a basso rischio</w:t>
      </w:r>
      <w:r w:rsidR="54479665" w:rsidRPr="00284B32">
        <w:rPr>
          <w:rFonts w:asciiTheme="minorHAnsi" w:eastAsiaTheme="minorEastAsia" w:hAnsiTheme="minorHAnsi" w:cstheme="minorBidi"/>
        </w:rPr>
        <w:t xml:space="preserve"> </w:t>
      </w:r>
      <w:r w:rsidRPr="00284B32">
        <w:rPr>
          <w:rFonts w:asciiTheme="minorHAnsi" w:eastAsiaTheme="minorEastAsia" w:hAnsiTheme="minorHAnsi" w:cstheme="minorBidi"/>
        </w:rPr>
        <w:t xml:space="preserve">si intende una persona che ha avuto una o più delle seguenti esposizioni: </w:t>
      </w:r>
    </w:p>
    <w:p w14:paraId="617FCBAA" w14:textId="6EDFB3E9" w:rsidR="00E77768" w:rsidRPr="00284B32" w:rsidRDefault="2749DDFA" w:rsidP="00992BF9">
      <w:pPr>
        <w:pStyle w:val="Paragrafoelenco"/>
        <w:numPr>
          <w:ilvl w:val="0"/>
          <w:numId w:val="1"/>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una persona che ha avuto un contatto diretto (faccia a faccia) con un caso COVID-19, a distanza minore di 2 metri e per meno di 15 minuti;</w:t>
      </w:r>
      <w:r w:rsidR="5F20947B" w:rsidRPr="00284B32">
        <w:rPr>
          <w:rFonts w:asciiTheme="minorHAnsi" w:eastAsiaTheme="minorEastAsia" w:hAnsiTheme="minorHAnsi" w:cstheme="minorBidi"/>
        </w:rPr>
        <w:t xml:space="preserve"> </w:t>
      </w:r>
    </w:p>
    <w:p w14:paraId="3C5CCE41" w14:textId="64A95C5F" w:rsidR="00E77768" w:rsidRPr="00284B32" w:rsidRDefault="2749DDFA" w:rsidP="00992BF9">
      <w:pPr>
        <w:pStyle w:val="Paragrafoelenco"/>
        <w:numPr>
          <w:ilvl w:val="0"/>
          <w:numId w:val="1"/>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 xml:space="preserve">una persona che si è trovata in un ambiente chiuso (ad esempio aula, sala riunioni, sala d'attesa dell'ospedale) o che ha viaggiato con un caso COVID-19 per meno di 15 minuti; </w:t>
      </w:r>
    </w:p>
    <w:p w14:paraId="234A708A" w14:textId="775470B1" w:rsidR="00E77768" w:rsidRPr="00284B32" w:rsidRDefault="2749DDFA" w:rsidP="00992BF9">
      <w:pPr>
        <w:pStyle w:val="Paragrafoelenco"/>
        <w:numPr>
          <w:ilvl w:val="0"/>
          <w:numId w:val="1"/>
        </w:numPr>
        <w:spacing w:after="140" w:line="240" w:lineRule="auto"/>
        <w:jc w:val="both"/>
        <w:rPr>
          <w:rFonts w:asciiTheme="minorHAnsi" w:eastAsiaTheme="minorEastAsia" w:hAnsiTheme="minorHAnsi" w:cstheme="minorBidi"/>
        </w:rPr>
      </w:pPr>
      <w:r w:rsidRPr="00284B32">
        <w:rPr>
          <w:rFonts w:asciiTheme="minorHAnsi" w:eastAsiaTheme="minorEastAsia" w:hAnsiTheme="minorHAnsi" w:cstheme="minorBidi"/>
        </w:rPr>
        <w:t xml:space="preserve">un operatore sanitario o altra persona che fornisce assistenza diretta ad un caso COVID-19 oppure personale di laboratorio addetto alla manipolazione di campioni di un caso COVID-19, provvisto di DPI raccomandati; </w:t>
      </w:r>
    </w:p>
    <w:p w14:paraId="56D18F40" w14:textId="51889A9F" w:rsidR="00E77768" w:rsidRPr="00284B32" w:rsidRDefault="0D0A1755" w:rsidP="00992BF9">
      <w:pPr>
        <w:pStyle w:val="Paragrafoelenco"/>
        <w:numPr>
          <w:ilvl w:val="0"/>
          <w:numId w:val="1"/>
        </w:numPr>
        <w:spacing w:after="140" w:line="240" w:lineRule="auto"/>
        <w:jc w:val="both"/>
      </w:pPr>
      <w:r w:rsidRPr="00284B32">
        <w:rPr>
          <w:rFonts w:asciiTheme="minorHAnsi" w:eastAsiaTheme="minorEastAsia" w:hAnsiTheme="minorHAnsi" w:cstheme="minorBidi"/>
        </w:rPr>
        <w:t xml:space="preserve">tutti i passeggeri e l’equipaggio di un volo in cui era presente un caso COVID-19.  </w:t>
      </w:r>
    </w:p>
    <w:p w14:paraId="65D3D1EC" w14:textId="1321A43C" w:rsidR="00E77768" w:rsidRPr="00125EE9" w:rsidRDefault="0D0A1755" w:rsidP="58AAB54A">
      <w:pPr>
        <w:spacing w:after="140" w:line="240" w:lineRule="auto"/>
        <w:jc w:val="both"/>
      </w:pPr>
      <w:r>
        <w:t xml:space="preserve">Sono considerati rilevanti ai fini epidemiologici di </w:t>
      </w:r>
      <w:proofErr w:type="spellStart"/>
      <w:r>
        <w:t>contact</w:t>
      </w:r>
      <w:proofErr w:type="spellEnd"/>
      <w:r>
        <w:t xml:space="preserve"> </w:t>
      </w:r>
      <w:proofErr w:type="spellStart"/>
      <w:r>
        <w:t>tracing</w:t>
      </w:r>
      <w:proofErr w:type="spellEnd"/>
      <w:r>
        <w:t xml:space="preserve"> i contatti avvenuti entro un periodo di 48 </w:t>
      </w:r>
      <w:r w:rsidR="422367DB">
        <w:t>ore [</w:t>
      </w:r>
      <w:r>
        <w:t xml:space="preserve">1] prima dell'insorgenza della malattia nel caso in esame. Per quanto attiene il </w:t>
      </w:r>
      <w:proofErr w:type="spellStart"/>
      <w:r>
        <w:t>contact</w:t>
      </w:r>
      <w:proofErr w:type="spellEnd"/>
      <w:r>
        <w:t xml:space="preserve"> </w:t>
      </w:r>
      <w:proofErr w:type="spellStart"/>
      <w:r>
        <w:t>tracing</w:t>
      </w:r>
      <w:proofErr w:type="spellEnd"/>
      <w:r>
        <w:t>, viene data indicazione di identificare coloro che hanno avuto contatti con un caso confermato da 2 giorni prima dell'insorgenza dei sintomi e fino a 14 giorni dopo l'insorgenza dei sintomi. Per l’ECDC, altresì, nel corso dell'infezione, il virus è stato identificato in campioni del tratto respiratorio 1-2 giorni prima della comparsa dei sintomi e può persistere per 7-12 giorni nei casi moderati e fino a 2 settimane nei casi gravi.</w:t>
      </w:r>
    </w:p>
    <w:p w14:paraId="433C41CC" w14:textId="50FB4894" w:rsidR="00E77768" w:rsidRPr="00284B32" w:rsidRDefault="00941EA5" w:rsidP="00284B32">
      <w:pPr>
        <w:spacing w:after="140" w:line="240" w:lineRule="auto"/>
      </w:pPr>
      <w:r>
        <w:br/>
      </w:r>
      <w:r>
        <w:br/>
      </w:r>
    </w:p>
    <w:p w14:paraId="72F18742" w14:textId="39CA7FF0" w:rsidR="00E77768" w:rsidRPr="00125EE9" w:rsidRDefault="6F19EFE8" w:rsidP="58AAB54A">
      <w:pPr>
        <w:spacing w:after="140" w:line="257" w:lineRule="auto"/>
        <w:jc w:val="both"/>
        <w:rPr>
          <w:rFonts w:asciiTheme="minorHAnsi" w:eastAsiaTheme="minorEastAsia" w:hAnsiTheme="minorHAnsi" w:cstheme="minorBidi"/>
          <w:sz w:val="18"/>
          <w:szCs w:val="18"/>
        </w:rPr>
      </w:pPr>
      <w:r w:rsidRPr="58AAB54A">
        <w:rPr>
          <w:rFonts w:asciiTheme="minorHAnsi" w:eastAsiaTheme="minorEastAsia" w:hAnsiTheme="minorHAnsi" w:cstheme="minorBidi"/>
          <w:sz w:val="18"/>
          <w:szCs w:val="18"/>
        </w:rPr>
        <w:t xml:space="preserve">[1] Circolare Ministero della Salute n° 18584 del 29 maggio 2020: ricerca e Gestione dei contatti di casi </w:t>
      </w:r>
      <w:proofErr w:type="spellStart"/>
      <w:r w:rsidRPr="58AAB54A">
        <w:rPr>
          <w:rFonts w:asciiTheme="minorHAnsi" w:eastAsiaTheme="minorEastAsia" w:hAnsiTheme="minorHAnsi" w:cstheme="minorBidi"/>
          <w:sz w:val="18"/>
          <w:szCs w:val="18"/>
        </w:rPr>
        <w:t>covid</w:t>
      </w:r>
      <w:proofErr w:type="spellEnd"/>
      <w:r w:rsidRPr="58AAB54A">
        <w:rPr>
          <w:rFonts w:asciiTheme="minorHAnsi" w:eastAsiaTheme="minorEastAsia" w:hAnsiTheme="minorHAnsi" w:cstheme="minorBidi"/>
          <w:sz w:val="18"/>
          <w:szCs w:val="18"/>
        </w:rPr>
        <w:t xml:space="preserve"> 19 </w:t>
      </w:r>
      <w:proofErr w:type="spellStart"/>
      <w:r w:rsidRPr="58AAB54A">
        <w:rPr>
          <w:rFonts w:asciiTheme="minorHAnsi" w:eastAsiaTheme="minorEastAsia" w:hAnsiTheme="minorHAnsi" w:cstheme="minorBidi"/>
          <w:sz w:val="18"/>
          <w:szCs w:val="18"/>
        </w:rPr>
        <w:t>contact</w:t>
      </w:r>
      <w:proofErr w:type="spellEnd"/>
      <w:r w:rsidRPr="58AAB54A">
        <w:rPr>
          <w:rFonts w:asciiTheme="minorHAnsi" w:eastAsiaTheme="minorEastAsia" w:hAnsiTheme="minorHAnsi" w:cstheme="minorBidi"/>
          <w:sz w:val="18"/>
          <w:szCs w:val="18"/>
        </w:rPr>
        <w:t xml:space="preserve"> </w:t>
      </w:r>
      <w:proofErr w:type="spellStart"/>
      <w:r w:rsidRPr="58AAB54A">
        <w:rPr>
          <w:rFonts w:asciiTheme="minorHAnsi" w:eastAsiaTheme="minorEastAsia" w:hAnsiTheme="minorHAnsi" w:cstheme="minorBidi"/>
          <w:sz w:val="18"/>
          <w:szCs w:val="18"/>
        </w:rPr>
        <w:t>tracing</w:t>
      </w:r>
      <w:proofErr w:type="spellEnd"/>
      <w:r w:rsidRPr="58AAB54A">
        <w:rPr>
          <w:rFonts w:asciiTheme="minorHAnsi" w:eastAsiaTheme="minorEastAsia" w:hAnsiTheme="minorHAnsi" w:cstheme="minorBidi"/>
          <w:sz w:val="18"/>
          <w:szCs w:val="18"/>
        </w:rPr>
        <w:t xml:space="preserve"> e App Immuni, cosi come richiamata dalla Circolare del Ministero della Salute n° 0032850 del 12 ottobre 2020.</w:t>
      </w:r>
    </w:p>
    <w:p w14:paraId="5C48ABD6" w14:textId="3A1112BF" w:rsidR="00E77768" w:rsidRPr="00284B32" w:rsidRDefault="6F19EFE8" w:rsidP="00284B32">
      <w:pPr>
        <w:spacing w:after="140" w:line="257" w:lineRule="auto"/>
        <w:jc w:val="both"/>
        <w:rPr>
          <w:rFonts w:asciiTheme="minorHAnsi" w:eastAsiaTheme="minorEastAsia" w:hAnsiTheme="minorHAnsi" w:cstheme="minorBidi"/>
          <w:sz w:val="18"/>
          <w:szCs w:val="18"/>
        </w:rPr>
      </w:pPr>
      <w:r w:rsidRPr="58AAB54A">
        <w:rPr>
          <w:rFonts w:asciiTheme="minorHAnsi" w:eastAsiaTheme="minorEastAsia" w:hAnsiTheme="minorHAnsi" w:cstheme="minorBidi"/>
          <w:sz w:val="18"/>
          <w:szCs w:val="18"/>
        </w:rPr>
        <w:t>[2] Indicazioni ECDC “</w:t>
      </w:r>
      <w:proofErr w:type="spellStart"/>
      <w:r w:rsidRPr="58AAB54A">
        <w:rPr>
          <w:rFonts w:asciiTheme="minorHAnsi" w:eastAsiaTheme="minorEastAsia" w:hAnsiTheme="minorHAnsi" w:cstheme="minorBidi"/>
          <w:sz w:val="18"/>
          <w:szCs w:val="18"/>
        </w:rPr>
        <w:t>Contact</w:t>
      </w:r>
      <w:proofErr w:type="spellEnd"/>
      <w:r w:rsidRPr="58AAB54A">
        <w:rPr>
          <w:rFonts w:asciiTheme="minorHAnsi" w:eastAsiaTheme="minorEastAsia" w:hAnsiTheme="minorHAnsi" w:cstheme="minorBidi"/>
          <w:sz w:val="18"/>
          <w:szCs w:val="18"/>
        </w:rPr>
        <w:t xml:space="preserve"> </w:t>
      </w:r>
      <w:proofErr w:type="spellStart"/>
      <w:r w:rsidRPr="58AAB54A">
        <w:rPr>
          <w:rFonts w:asciiTheme="minorHAnsi" w:eastAsiaTheme="minorEastAsia" w:hAnsiTheme="minorHAnsi" w:cstheme="minorBidi"/>
          <w:sz w:val="18"/>
          <w:szCs w:val="18"/>
        </w:rPr>
        <w:t>tracing</w:t>
      </w:r>
      <w:proofErr w:type="spellEnd"/>
      <w:r w:rsidRPr="58AAB54A">
        <w:rPr>
          <w:rFonts w:asciiTheme="minorHAnsi" w:eastAsiaTheme="minorEastAsia" w:hAnsiTheme="minorHAnsi" w:cstheme="minorBidi"/>
          <w:sz w:val="18"/>
          <w:szCs w:val="18"/>
        </w:rPr>
        <w:t xml:space="preserve">: public health management of </w:t>
      </w:r>
      <w:proofErr w:type="spellStart"/>
      <w:r w:rsidRPr="58AAB54A">
        <w:rPr>
          <w:rFonts w:asciiTheme="minorHAnsi" w:eastAsiaTheme="minorEastAsia" w:hAnsiTheme="minorHAnsi" w:cstheme="minorBidi"/>
          <w:sz w:val="18"/>
          <w:szCs w:val="18"/>
        </w:rPr>
        <w:t>persons</w:t>
      </w:r>
      <w:proofErr w:type="spellEnd"/>
      <w:r w:rsidRPr="58AAB54A">
        <w:rPr>
          <w:rFonts w:asciiTheme="minorHAnsi" w:eastAsiaTheme="minorEastAsia" w:hAnsiTheme="minorHAnsi" w:cstheme="minorBidi"/>
          <w:sz w:val="18"/>
          <w:szCs w:val="18"/>
        </w:rPr>
        <w:t xml:space="preserve">, including healthcare workers, </w:t>
      </w:r>
      <w:proofErr w:type="spellStart"/>
      <w:r w:rsidRPr="58AAB54A">
        <w:rPr>
          <w:rFonts w:asciiTheme="minorHAnsi" w:eastAsiaTheme="minorEastAsia" w:hAnsiTheme="minorHAnsi" w:cstheme="minorBidi"/>
          <w:sz w:val="18"/>
          <w:szCs w:val="18"/>
        </w:rPr>
        <w:t>who</w:t>
      </w:r>
      <w:proofErr w:type="spellEnd"/>
      <w:r w:rsidRPr="58AAB54A">
        <w:rPr>
          <w:rFonts w:asciiTheme="minorHAnsi" w:eastAsiaTheme="minorEastAsia" w:hAnsiTheme="minorHAnsi" w:cstheme="minorBidi"/>
          <w:sz w:val="18"/>
          <w:szCs w:val="18"/>
        </w:rPr>
        <w:t xml:space="preserve"> </w:t>
      </w:r>
      <w:proofErr w:type="spellStart"/>
      <w:r w:rsidRPr="58AAB54A">
        <w:rPr>
          <w:rFonts w:asciiTheme="minorHAnsi" w:eastAsiaTheme="minorEastAsia" w:hAnsiTheme="minorHAnsi" w:cstheme="minorBidi"/>
          <w:sz w:val="18"/>
          <w:szCs w:val="18"/>
        </w:rPr>
        <w:t>have</w:t>
      </w:r>
      <w:proofErr w:type="spellEnd"/>
      <w:r w:rsidRPr="58AAB54A">
        <w:rPr>
          <w:rFonts w:asciiTheme="minorHAnsi" w:eastAsiaTheme="minorEastAsia" w:hAnsiTheme="minorHAnsi" w:cstheme="minorBidi"/>
          <w:sz w:val="18"/>
          <w:szCs w:val="18"/>
        </w:rPr>
        <w:t xml:space="preserve"> </w:t>
      </w:r>
      <w:proofErr w:type="spellStart"/>
      <w:r w:rsidRPr="58AAB54A">
        <w:rPr>
          <w:rFonts w:asciiTheme="minorHAnsi" w:eastAsiaTheme="minorEastAsia" w:hAnsiTheme="minorHAnsi" w:cstheme="minorBidi"/>
          <w:sz w:val="18"/>
          <w:szCs w:val="18"/>
        </w:rPr>
        <w:t>had</w:t>
      </w:r>
      <w:proofErr w:type="spellEnd"/>
      <w:r w:rsidRPr="58AAB54A">
        <w:rPr>
          <w:rFonts w:asciiTheme="minorHAnsi" w:eastAsiaTheme="minorEastAsia" w:hAnsiTheme="minorHAnsi" w:cstheme="minorBidi"/>
          <w:sz w:val="18"/>
          <w:szCs w:val="18"/>
        </w:rPr>
        <w:t xml:space="preserve"> </w:t>
      </w:r>
      <w:proofErr w:type="spellStart"/>
      <w:r w:rsidRPr="58AAB54A">
        <w:rPr>
          <w:rFonts w:asciiTheme="minorHAnsi" w:eastAsiaTheme="minorEastAsia" w:hAnsiTheme="minorHAnsi" w:cstheme="minorBidi"/>
          <w:sz w:val="18"/>
          <w:szCs w:val="18"/>
        </w:rPr>
        <w:t>contact</w:t>
      </w:r>
      <w:proofErr w:type="spellEnd"/>
      <w:r w:rsidRPr="58AAB54A">
        <w:rPr>
          <w:rFonts w:asciiTheme="minorHAnsi" w:eastAsiaTheme="minorEastAsia" w:hAnsiTheme="minorHAnsi" w:cstheme="minorBidi"/>
          <w:sz w:val="18"/>
          <w:szCs w:val="18"/>
        </w:rPr>
        <w:t xml:space="preserve"> with COVID-19 </w:t>
      </w:r>
      <w:proofErr w:type="spellStart"/>
      <w:r w:rsidRPr="58AAB54A">
        <w:rPr>
          <w:rFonts w:asciiTheme="minorHAnsi" w:eastAsiaTheme="minorEastAsia" w:hAnsiTheme="minorHAnsi" w:cstheme="minorBidi"/>
          <w:sz w:val="18"/>
          <w:szCs w:val="18"/>
        </w:rPr>
        <w:t>cases</w:t>
      </w:r>
      <w:proofErr w:type="spellEnd"/>
      <w:r w:rsidRPr="58AAB54A">
        <w:rPr>
          <w:rFonts w:asciiTheme="minorHAnsi" w:eastAsiaTheme="minorEastAsia" w:hAnsiTheme="minorHAnsi" w:cstheme="minorBidi"/>
          <w:sz w:val="18"/>
          <w:szCs w:val="18"/>
        </w:rPr>
        <w:t xml:space="preserve"> in the </w:t>
      </w:r>
      <w:proofErr w:type="spellStart"/>
      <w:r w:rsidRPr="58AAB54A">
        <w:rPr>
          <w:rFonts w:asciiTheme="minorHAnsi" w:eastAsiaTheme="minorEastAsia" w:hAnsiTheme="minorHAnsi" w:cstheme="minorBidi"/>
          <w:sz w:val="18"/>
          <w:szCs w:val="18"/>
        </w:rPr>
        <w:t>European</w:t>
      </w:r>
      <w:proofErr w:type="spellEnd"/>
      <w:r w:rsidRPr="58AAB54A">
        <w:rPr>
          <w:rFonts w:asciiTheme="minorHAnsi" w:eastAsiaTheme="minorEastAsia" w:hAnsiTheme="minorHAnsi" w:cstheme="minorBidi"/>
          <w:sz w:val="18"/>
          <w:szCs w:val="18"/>
        </w:rPr>
        <w:t xml:space="preserve"> Union – </w:t>
      </w:r>
      <w:proofErr w:type="spellStart"/>
      <w:r w:rsidRPr="58AAB54A">
        <w:rPr>
          <w:rFonts w:asciiTheme="minorHAnsi" w:eastAsiaTheme="minorEastAsia" w:hAnsiTheme="minorHAnsi" w:cstheme="minorBidi"/>
          <w:sz w:val="18"/>
          <w:szCs w:val="18"/>
        </w:rPr>
        <w:t>third</w:t>
      </w:r>
      <w:proofErr w:type="spellEnd"/>
      <w:r w:rsidRPr="58AAB54A">
        <w:rPr>
          <w:rFonts w:asciiTheme="minorHAnsi" w:eastAsiaTheme="minorEastAsia" w:hAnsiTheme="minorHAnsi" w:cstheme="minorBidi"/>
          <w:sz w:val="18"/>
          <w:szCs w:val="18"/>
        </w:rPr>
        <w:t xml:space="preserve"> update,” 18 November 2020. </w:t>
      </w:r>
      <w:proofErr w:type="spellStart"/>
      <w:r w:rsidRPr="58AAB54A">
        <w:rPr>
          <w:rFonts w:asciiTheme="minorHAnsi" w:eastAsiaTheme="minorEastAsia" w:hAnsiTheme="minorHAnsi" w:cstheme="minorBidi"/>
          <w:sz w:val="18"/>
          <w:szCs w:val="18"/>
        </w:rPr>
        <w:t>Stockholm</w:t>
      </w:r>
      <w:proofErr w:type="spellEnd"/>
      <w:r w:rsidRPr="58AAB54A">
        <w:rPr>
          <w:rFonts w:asciiTheme="minorHAnsi" w:eastAsiaTheme="minorEastAsia" w:hAnsiTheme="minorHAnsi" w:cstheme="minorBidi"/>
          <w:sz w:val="18"/>
          <w:szCs w:val="18"/>
        </w:rPr>
        <w:t>: ECDC; 2020.</w:t>
      </w:r>
    </w:p>
    <w:p w14:paraId="6C105044" w14:textId="77777777" w:rsidR="00E703BF" w:rsidRPr="00E703BF" w:rsidRDefault="00E703BF" w:rsidP="00E703BF">
      <w:pPr>
        <w:pStyle w:val="Titolo3"/>
        <w:jc w:val="both"/>
        <w:rPr>
          <w:rFonts w:asciiTheme="minorHAnsi" w:hAnsiTheme="minorHAnsi" w:cstheme="minorHAnsi"/>
          <w:b/>
          <w:color w:val="2E74B5" w:themeColor="accent5" w:themeShade="BF"/>
        </w:rPr>
      </w:pPr>
      <w:bookmarkStart w:id="128" w:name="_ALL._15.19/b_-"/>
      <w:bookmarkStart w:id="129" w:name="_Toc87867816"/>
      <w:bookmarkEnd w:id="128"/>
      <w:r w:rsidRPr="00E703BF">
        <w:rPr>
          <w:rFonts w:asciiTheme="minorHAnsi" w:hAnsiTheme="minorHAnsi" w:cstheme="minorHAnsi"/>
          <w:b/>
          <w:color w:val="2E74B5" w:themeColor="accent5" w:themeShade="BF"/>
        </w:rPr>
        <w:lastRenderedPageBreak/>
        <w:t>ALL. 15.19/b - Lista ambienti: elenco degli ambienti che ho frequentato dalle 48 ore precedenti l’insorgenza dei sintomi fino o fino all’ultimo giorno di presenza in Ateneo.</w:t>
      </w:r>
      <w:bookmarkEnd w:id="129"/>
    </w:p>
    <w:p w14:paraId="59BCA9FC" w14:textId="77777777" w:rsidR="00E703BF" w:rsidRDefault="00E703BF" w:rsidP="00E3162B">
      <w:pPr>
        <w:widowControl w:val="0"/>
        <w:spacing w:after="140" w:line="240" w:lineRule="auto"/>
        <w:rPr>
          <w:rFonts w:asciiTheme="minorHAnsi" w:hAnsiTheme="minorHAnsi" w:cstheme="minorHAnsi"/>
        </w:rPr>
      </w:pPr>
    </w:p>
    <w:p w14:paraId="6AF5093B" w14:textId="7A9C502C" w:rsidR="00E77768" w:rsidRPr="00125EE9" w:rsidRDefault="00941EA5" w:rsidP="00E703BF">
      <w:pPr>
        <w:widowControl w:val="0"/>
        <w:spacing w:after="140" w:line="240" w:lineRule="auto"/>
        <w:jc w:val="center"/>
        <w:rPr>
          <w:rFonts w:asciiTheme="minorHAnsi" w:hAnsiTheme="minorHAnsi" w:cstheme="minorHAnsi"/>
        </w:rPr>
      </w:pPr>
      <w:r w:rsidRPr="00125EE9">
        <w:rPr>
          <w:rFonts w:asciiTheme="minorHAnsi" w:hAnsiTheme="minorHAnsi" w:cstheme="minorHAnsi"/>
        </w:rPr>
        <w:t>Cognome……………………………Nome……………………………</w:t>
      </w:r>
      <w:proofErr w:type="gramStart"/>
      <w:r w:rsidRPr="00125EE9">
        <w:rPr>
          <w:rFonts w:asciiTheme="minorHAnsi" w:hAnsiTheme="minorHAnsi" w:cstheme="minorHAnsi"/>
        </w:rPr>
        <w:t>…….</w:t>
      </w:r>
      <w:proofErr w:type="gramEnd"/>
      <w:r w:rsidRPr="00125EE9">
        <w:rPr>
          <w:rFonts w:asciiTheme="minorHAnsi" w:hAnsiTheme="minorHAnsi" w:cstheme="minorHAnsi"/>
        </w:rPr>
        <w:t>.…………………recapito telefonico ….………..</w:t>
      </w:r>
    </w:p>
    <w:p w14:paraId="55700A21" w14:textId="1430E1CC" w:rsidR="00E77768" w:rsidRPr="00125EE9" w:rsidRDefault="00941EA5" w:rsidP="00E703BF">
      <w:pPr>
        <w:widowControl w:val="0"/>
        <w:spacing w:after="140" w:line="240" w:lineRule="auto"/>
        <w:jc w:val="center"/>
        <w:rPr>
          <w:rFonts w:asciiTheme="minorHAnsi" w:hAnsiTheme="minorHAnsi" w:cstheme="minorHAnsi"/>
        </w:rPr>
      </w:pPr>
      <w:r w:rsidRPr="00125EE9">
        <w:rPr>
          <w:rFonts w:asciiTheme="minorHAnsi" w:hAnsiTheme="minorHAnsi" w:cstheme="minorHAnsi"/>
        </w:rPr>
        <w:t>Sede di lavoro (</w:t>
      </w:r>
      <w:proofErr w:type="spellStart"/>
      <w:r w:rsidR="00E703BF">
        <w:rPr>
          <w:rFonts w:asciiTheme="minorHAnsi" w:hAnsiTheme="minorHAnsi" w:cstheme="minorHAnsi"/>
        </w:rPr>
        <w:t>D</w:t>
      </w:r>
      <w:r w:rsidRPr="00125EE9">
        <w:rPr>
          <w:rFonts w:asciiTheme="minorHAnsi" w:hAnsiTheme="minorHAnsi" w:cstheme="minorHAnsi"/>
        </w:rPr>
        <w:t>ip</w:t>
      </w:r>
      <w:proofErr w:type="spellEnd"/>
      <w:proofErr w:type="gramStart"/>
      <w:r w:rsidR="00E703BF">
        <w:rPr>
          <w:rFonts w:asciiTheme="minorHAnsi" w:hAnsiTheme="minorHAnsi" w:cstheme="minorHAnsi"/>
        </w:rPr>
        <w:t xml:space="preserve"> </w:t>
      </w:r>
      <w:r w:rsidR="0077545F">
        <w:rPr>
          <w:rFonts w:asciiTheme="minorHAnsi" w:hAnsiTheme="minorHAnsi" w:cstheme="minorHAnsi"/>
        </w:rPr>
        <w:t>.</w:t>
      </w:r>
      <w:r w:rsidRPr="00125EE9">
        <w:rPr>
          <w:rFonts w:asciiTheme="minorHAnsi" w:hAnsiTheme="minorHAnsi" w:cstheme="minorHAnsi"/>
        </w:rPr>
        <w:t>…</w:t>
      </w:r>
      <w:proofErr w:type="gramEnd"/>
      <w:r w:rsidRPr="00125EE9">
        <w:rPr>
          <w:rFonts w:asciiTheme="minorHAnsi" w:hAnsiTheme="minorHAnsi" w:cstheme="minorHAnsi"/>
        </w:rPr>
        <w:t>……………………………….…. uff…………………………………………, n. stanza……………</w:t>
      </w:r>
      <w:proofErr w:type="gramStart"/>
      <w:r w:rsidRPr="00125EE9">
        <w:rPr>
          <w:rFonts w:asciiTheme="minorHAnsi" w:hAnsiTheme="minorHAnsi" w:cstheme="minorHAnsi"/>
        </w:rPr>
        <w:t>…….</w:t>
      </w:r>
      <w:proofErr w:type="gramEnd"/>
      <w:r w:rsidRPr="00125EE9">
        <w:rPr>
          <w:rFonts w:asciiTheme="minorHAnsi" w:hAnsiTheme="minorHAnsi" w:cstheme="minorHAnsi"/>
        </w:rPr>
        <w:t>.</w:t>
      </w:r>
    </w:p>
    <w:p w14:paraId="46416AD5" w14:textId="77777777" w:rsidR="00BA2885" w:rsidRPr="00125EE9" w:rsidRDefault="00941EA5" w:rsidP="00E703BF">
      <w:pPr>
        <w:widowControl w:val="0"/>
        <w:spacing w:after="140" w:line="240" w:lineRule="auto"/>
        <w:jc w:val="center"/>
        <w:rPr>
          <w:rFonts w:asciiTheme="minorHAnsi" w:hAnsiTheme="minorHAnsi" w:cstheme="minorHAnsi"/>
        </w:rPr>
      </w:pPr>
      <w:r w:rsidRPr="00125EE9">
        <w:rPr>
          <w:rFonts w:asciiTheme="minorHAnsi" w:hAnsiTheme="minorHAnsi" w:cstheme="minorHAnsi"/>
        </w:rPr>
        <w:t>Nominativo Dipartimento ……………………………………………</w:t>
      </w:r>
      <w:proofErr w:type="gramStart"/>
      <w:r w:rsidRPr="00125EE9">
        <w:rPr>
          <w:rFonts w:asciiTheme="minorHAnsi" w:hAnsiTheme="minorHAnsi" w:cstheme="minorHAnsi"/>
        </w:rPr>
        <w:t>…….</w:t>
      </w:r>
      <w:proofErr w:type="gramEnd"/>
      <w:r w:rsidRPr="00125EE9">
        <w:rPr>
          <w:rFonts w:asciiTheme="minorHAnsi" w:hAnsiTheme="minorHAnsi" w:cstheme="minorHAnsi"/>
        </w:rPr>
        <w:t>……… Recapito …………</w:t>
      </w:r>
      <w:proofErr w:type="gramStart"/>
      <w:r w:rsidRPr="00125EE9">
        <w:rPr>
          <w:rFonts w:asciiTheme="minorHAnsi" w:hAnsiTheme="minorHAnsi" w:cstheme="minorHAnsi"/>
        </w:rPr>
        <w:t>…….</w:t>
      </w:r>
      <w:proofErr w:type="gramEnd"/>
      <w:r w:rsidRPr="00125EE9">
        <w:rPr>
          <w:rFonts w:asciiTheme="minorHAnsi" w:hAnsiTheme="minorHAnsi" w:cstheme="minorHAnsi"/>
        </w:rPr>
        <w:t>…………………..</w:t>
      </w:r>
    </w:p>
    <w:p w14:paraId="56AC34DC" w14:textId="77777777" w:rsidR="00535CAF" w:rsidRPr="00125EE9" w:rsidRDefault="00535CAF" w:rsidP="00E3162B">
      <w:pPr>
        <w:widowControl w:val="0"/>
        <w:spacing w:after="140" w:line="240" w:lineRule="auto"/>
        <w:rPr>
          <w:rFonts w:asciiTheme="minorHAnsi" w:hAnsiTheme="minorHAnsi" w:cstheme="minorHAnsi"/>
        </w:rPr>
      </w:pPr>
    </w:p>
    <w:p w14:paraId="2774C0B4" w14:textId="76997306" w:rsidR="00E77768" w:rsidRPr="00E703BF" w:rsidRDefault="00941EA5" w:rsidP="00E3162B">
      <w:pPr>
        <w:spacing w:line="240" w:lineRule="auto"/>
        <w:jc w:val="both"/>
        <w:rPr>
          <w:rFonts w:asciiTheme="minorHAnsi" w:hAnsiTheme="minorHAnsi" w:cstheme="minorHAnsi"/>
          <w:b/>
          <w:sz w:val="28"/>
          <w:szCs w:val="28"/>
        </w:rPr>
      </w:pPr>
      <w:r w:rsidRPr="00E703BF">
        <w:rPr>
          <w:rFonts w:asciiTheme="minorHAnsi" w:hAnsiTheme="minorHAnsi" w:cstheme="minorHAnsi"/>
          <w:b/>
          <w:sz w:val="28"/>
          <w:szCs w:val="28"/>
        </w:rPr>
        <w:t>ELENCO DEGLI AMBIENTI FREQUENTATI DAI 2</w:t>
      </w:r>
      <w:r w:rsidR="00E703BF" w:rsidRPr="00E703BF">
        <w:rPr>
          <w:rFonts w:asciiTheme="minorHAnsi" w:hAnsiTheme="minorHAnsi" w:cstheme="minorHAnsi"/>
          <w:b/>
          <w:sz w:val="28"/>
          <w:szCs w:val="28"/>
        </w:rPr>
        <w:t xml:space="preserve"> GIORNI</w:t>
      </w:r>
      <w:r w:rsidRPr="00E703BF">
        <w:rPr>
          <w:rFonts w:asciiTheme="minorHAnsi" w:hAnsiTheme="minorHAnsi" w:cstheme="minorHAnsi"/>
          <w:b/>
          <w:sz w:val="28"/>
          <w:szCs w:val="28"/>
        </w:rPr>
        <w:t xml:space="preserve"> ANTECEDENTI LA COMPARSA DEI SINTOM</w:t>
      </w:r>
      <w:r w:rsidR="00E703BF" w:rsidRPr="00E703BF">
        <w:rPr>
          <w:rFonts w:asciiTheme="minorHAnsi" w:hAnsiTheme="minorHAnsi" w:cstheme="minorHAnsi"/>
          <w:b/>
          <w:sz w:val="28"/>
          <w:szCs w:val="28"/>
        </w:rPr>
        <w:t xml:space="preserve">I o l’ESITO POSITIVO di UN TAMPONE NASOFARINGEO </w:t>
      </w:r>
      <w:r w:rsidRPr="00E703BF">
        <w:rPr>
          <w:rFonts w:asciiTheme="minorHAnsi" w:hAnsiTheme="minorHAnsi" w:cstheme="minorHAnsi"/>
          <w:b/>
          <w:sz w:val="28"/>
          <w:szCs w:val="28"/>
        </w:rPr>
        <w:t>FINO ALL’ULTIMO GIORNO DI PRESENZA IN ATENEO</w:t>
      </w:r>
    </w:p>
    <w:p w14:paraId="451178A1" w14:textId="0A8A9C8C" w:rsidR="00E77768" w:rsidRPr="00E703BF" w:rsidRDefault="00941EA5" w:rsidP="00E3162B">
      <w:pPr>
        <w:spacing w:line="240" w:lineRule="auto"/>
        <w:jc w:val="both"/>
        <w:rPr>
          <w:rFonts w:asciiTheme="minorHAnsi" w:hAnsiTheme="minorHAnsi" w:cstheme="minorHAnsi"/>
          <w:i/>
          <w:sz w:val="24"/>
        </w:rPr>
      </w:pPr>
      <w:r w:rsidRPr="00E703BF">
        <w:rPr>
          <w:rFonts w:asciiTheme="minorHAnsi" w:hAnsiTheme="minorHAnsi" w:cstheme="minorHAnsi"/>
          <w:i/>
          <w:sz w:val="24"/>
        </w:rPr>
        <w:t>Specificare sempre per ogni giorno tutti gli ambienti frequentati compresa la propria stanza di lavoro, bagni, vani scala, ascensori</w:t>
      </w:r>
      <w:r w:rsidR="0077545F" w:rsidRPr="00E703BF">
        <w:rPr>
          <w:rFonts w:asciiTheme="minorHAnsi" w:hAnsiTheme="minorHAnsi" w:cstheme="minorHAnsi"/>
          <w:i/>
          <w:sz w:val="24"/>
        </w:rPr>
        <w:t>,</w:t>
      </w:r>
      <w:r w:rsidRPr="00E703BF">
        <w:rPr>
          <w:rFonts w:asciiTheme="minorHAnsi" w:hAnsiTheme="minorHAnsi" w:cstheme="minorHAnsi"/>
          <w:i/>
          <w:sz w:val="24"/>
        </w:rPr>
        <w:t xml:space="preserve"> etc</w:t>
      </w:r>
      <w:r w:rsidR="0077545F" w:rsidRPr="00E703BF">
        <w:rPr>
          <w:rFonts w:asciiTheme="minorHAnsi" w:hAnsiTheme="minorHAnsi" w:cstheme="minorHAnsi"/>
          <w:i/>
          <w:sz w:val="24"/>
        </w:rPr>
        <w:t>.</w:t>
      </w:r>
    </w:p>
    <w:tbl>
      <w:tblPr>
        <w:tblStyle w:val="Tabellasemplice-3"/>
        <w:tblW w:w="9628" w:type="dxa"/>
        <w:tblLayout w:type="fixed"/>
        <w:tblLook w:val="0400" w:firstRow="0" w:lastRow="0" w:firstColumn="0" w:lastColumn="0" w:noHBand="0" w:noVBand="1"/>
      </w:tblPr>
      <w:tblGrid>
        <w:gridCol w:w="1925"/>
        <w:gridCol w:w="1925"/>
        <w:gridCol w:w="1926"/>
        <w:gridCol w:w="1307"/>
        <w:gridCol w:w="2545"/>
      </w:tblGrid>
      <w:tr w:rsidR="00E77768" w:rsidRPr="00125EE9" w14:paraId="060AE241" w14:textId="77777777" w:rsidTr="00E703BF">
        <w:trPr>
          <w:cnfStyle w:val="000000100000" w:firstRow="0" w:lastRow="0" w:firstColumn="0" w:lastColumn="0" w:oddVBand="0" w:evenVBand="0" w:oddHBand="1" w:evenHBand="0" w:firstRowFirstColumn="0" w:firstRowLastColumn="0" w:lastRowFirstColumn="0" w:lastRowLastColumn="0"/>
          <w:trHeight w:val="684"/>
        </w:trPr>
        <w:tc>
          <w:tcPr>
            <w:tcW w:w="1925" w:type="dxa"/>
            <w:vAlign w:val="center"/>
          </w:tcPr>
          <w:p w14:paraId="4A4D9E04" w14:textId="77777777" w:rsidR="00E77768" w:rsidRPr="00E703BF" w:rsidRDefault="00941EA5" w:rsidP="00E703BF">
            <w:pPr>
              <w:spacing w:after="140"/>
              <w:jc w:val="center"/>
              <w:rPr>
                <w:rFonts w:asciiTheme="minorHAnsi" w:hAnsiTheme="minorHAnsi" w:cstheme="minorHAnsi"/>
                <w:b/>
              </w:rPr>
            </w:pPr>
            <w:r w:rsidRPr="00E703BF">
              <w:rPr>
                <w:rFonts w:asciiTheme="minorHAnsi" w:hAnsiTheme="minorHAnsi" w:cstheme="minorHAnsi"/>
                <w:b/>
              </w:rPr>
              <w:t>Giorno</w:t>
            </w:r>
          </w:p>
        </w:tc>
        <w:tc>
          <w:tcPr>
            <w:tcW w:w="1925" w:type="dxa"/>
            <w:vAlign w:val="center"/>
          </w:tcPr>
          <w:p w14:paraId="1EB3DE04" w14:textId="77777777" w:rsidR="00E77768" w:rsidRPr="00E703BF" w:rsidRDefault="00941EA5" w:rsidP="00E703BF">
            <w:pPr>
              <w:spacing w:after="140"/>
              <w:jc w:val="center"/>
              <w:rPr>
                <w:rFonts w:asciiTheme="minorHAnsi" w:hAnsiTheme="minorHAnsi" w:cstheme="minorHAnsi"/>
                <w:b/>
              </w:rPr>
            </w:pPr>
            <w:r w:rsidRPr="00E703BF">
              <w:rPr>
                <w:rFonts w:asciiTheme="minorHAnsi" w:hAnsiTheme="minorHAnsi" w:cstheme="minorHAnsi"/>
                <w:b/>
              </w:rPr>
              <w:t>Edificio</w:t>
            </w:r>
          </w:p>
        </w:tc>
        <w:tc>
          <w:tcPr>
            <w:tcW w:w="1926" w:type="dxa"/>
            <w:vAlign w:val="center"/>
          </w:tcPr>
          <w:p w14:paraId="7558FBC4" w14:textId="77777777" w:rsidR="00E77768" w:rsidRPr="00E703BF" w:rsidRDefault="00941EA5" w:rsidP="00E703BF">
            <w:pPr>
              <w:spacing w:after="140"/>
              <w:jc w:val="center"/>
              <w:rPr>
                <w:rFonts w:asciiTheme="minorHAnsi" w:hAnsiTheme="minorHAnsi" w:cstheme="minorHAnsi"/>
                <w:b/>
              </w:rPr>
            </w:pPr>
            <w:r w:rsidRPr="00E703BF">
              <w:rPr>
                <w:rFonts w:asciiTheme="minorHAnsi" w:hAnsiTheme="minorHAnsi" w:cstheme="minorHAnsi"/>
                <w:b/>
              </w:rPr>
              <w:t>Piano</w:t>
            </w:r>
          </w:p>
        </w:tc>
        <w:tc>
          <w:tcPr>
            <w:tcW w:w="1307" w:type="dxa"/>
            <w:vAlign w:val="center"/>
          </w:tcPr>
          <w:p w14:paraId="71BF96DF" w14:textId="77777777" w:rsidR="00E77768" w:rsidRPr="00E703BF" w:rsidRDefault="00941EA5" w:rsidP="00E703BF">
            <w:pPr>
              <w:spacing w:after="140"/>
              <w:jc w:val="center"/>
              <w:rPr>
                <w:rFonts w:asciiTheme="minorHAnsi" w:hAnsiTheme="minorHAnsi" w:cstheme="minorHAnsi"/>
                <w:b/>
              </w:rPr>
            </w:pPr>
            <w:r w:rsidRPr="00E703BF">
              <w:rPr>
                <w:rFonts w:asciiTheme="minorHAnsi" w:hAnsiTheme="minorHAnsi" w:cstheme="minorHAnsi"/>
                <w:b/>
              </w:rPr>
              <w:t>Stanza</w:t>
            </w:r>
          </w:p>
        </w:tc>
        <w:tc>
          <w:tcPr>
            <w:tcW w:w="2545" w:type="dxa"/>
            <w:vAlign w:val="center"/>
          </w:tcPr>
          <w:p w14:paraId="5E0BCED6" w14:textId="77777777" w:rsidR="00E77768" w:rsidRPr="00E703BF" w:rsidRDefault="00941EA5" w:rsidP="00E703BF">
            <w:pPr>
              <w:spacing w:after="140"/>
              <w:jc w:val="center"/>
              <w:rPr>
                <w:rFonts w:asciiTheme="minorHAnsi" w:hAnsiTheme="minorHAnsi" w:cstheme="minorHAnsi"/>
                <w:b/>
              </w:rPr>
            </w:pPr>
            <w:r w:rsidRPr="00E703BF">
              <w:rPr>
                <w:rFonts w:asciiTheme="minorHAnsi" w:hAnsiTheme="minorHAnsi" w:cstheme="minorHAnsi"/>
                <w:b/>
              </w:rPr>
              <w:t>Durata permanenza</w:t>
            </w:r>
          </w:p>
        </w:tc>
      </w:tr>
      <w:tr w:rsidR="00E77768" w:rsidRPr="00125EE9" w14:paraId="6DE94323" w14:textId="77777777" w:rsidTr="00E703BF">
        <w:tc>
          <w:tcPr>
            <w:tcW w:w="1925" w:type="dxa"/>
          </w:tcPr>
          <w:p w14:paraId="6A968A6A" w14:textId="77777777" w:rsidR="00E77768" w:rsidRPr="00E703BF" w:rsidRDefault="00E77768" w:rsidP="00E703BF">
            <w:pPr>
              <w:spacing w:after="140"/>
              <w:jc w:val="center"/>
              <w:rPr>
                <w:rFonts w:asciiTheme="minorHAnsi" w:hAnsiTheme="minorHAnsi" w:cstheme="minorHAnsi"/>
                <w:b/>
              </w:rPr>
            </w:pPr>
          </w:p>
        </w:tc>
        <w:tc>
          <w:tcPr>
            <w:tcW w:w="1925" w:type="dxa"/>
          </w:tcPr>
          <w:p w14:paraId="2C48E431" w14:textId="77777777" w:rsidR="00E77768" w:rsidRPr="00E703BF" w:rsidRDefault="00E77768" w:rsidP="00E703BF">
            <w:pPr>
              <w:spacing w:after="140"/>
              <w:jc w:val="center"/>
              <w:rPr>
                <w:rFonts w:asciiTheme="minorHAnsi" w:hAnsiTheme="minorHAnsi" w:cstheme="minorHAnsi"/>
                <w:b/>
              </w:rPr>
            </w:pPr>
          </w:p>
        </w:tc>
        <w:tc>
          <w:tcPr>
            <w:tcW w:w="1926" w:type="dxa"/>
          </w:tcPr>
          <w:p w14:paraId="036703EC" w14:textId="77777777" w:rsidR="00E77768" w:rsidRPr="00E703BF" w:rsidRDefault="00E77768" w:rsidP="00E703BF">
            <w:pPr>
              <w:spacing w:after="140"/>
              <w:jc w:val="center"/>
              <w:rPr>
                <w:rFonts w:asciiTheme="minorHAnsi" w:hAnsiTheme="minorHAnsi" w:cstheme="minorHAnsi"/>
                <w:b/>
              </w:rPr>
            </w:pPr>
          </w:p>
        </w:tc>
        <w:tc>
          <w:tcPr>
            <w:tcW w:w="1307" w:type="dxa"/>
          </w:tcPr>
          <w:p w14:paraId="220E193A" w14:textId="77777777" w:rsidR="00E77768" w:rsidRPr="00E703BF" w:rsidRDefault="00E77768" w:rsidP="00E703BF">
            <w:pPr>
              <w:spacing w:after="140"/>
              <w:jc w:val="center"/>
              <w:rPr>
                <w:rFonts w:asciiTheme="minorHAnsi" w:hAnsiTheme="minorHAnsi" w:cstheme="minorHAnsi"/>
                <w:b/>
              </w:rPr>
            </w:pPr>
          </w:p>
        </w:tc>
        <w:tc>
          <w:tcPr>
            <w:tcW w:w="2545" w:type="dxa"/>
          </w:tcPr>
          <w:p w14:paraId="11EA8B28" w14:textId="77777777" w:rsidR="00E77768" w:rsidRPr="00E703BF" w:rsidRDefault="00E77768" w:rsidP="00E703BF">
            <w:pPr>
              <w:spacing w:after="140"/>
              <w:jc w:val="center"/>
              <w:rPr>
                <w:rFonts w:asciiTheme="minorHAnsi" w:hAnsiTheme="minorHAnsi" w:cstheme="minorHAnsi"/>
                <w:b/>
              </w:rPr>
            </w:pPr>
          </w:p>
        </w:tc>
      </w:tr>
      <w:tr w:rsidR="00E77768" w:rsidRPr="00125EE9" w14:paraId="471216D2" w14:textId="77777777" w:rsidTr="00E703BF">
        <w:trPr>
          <w:cnfStyle w:val="000000100000" w:firstRow="0" w:lastRow="0" w:firstColumn="0" w:lastColumn="0" w:oddVBand="0" w:evenVBand="0" w:oddHBand="1" w:evenHBand="0" w:firstRowFirstColumn="0" w:firstRowLastColumn="0" w:lastRowFirstColumn="0" w:lastRowLastColumn="0"/>
        </w:trPr>
        <w:tc>
          <w:tcPr>
            <w:tcW w:w="1925" w:type="dxa"/>
          </w:tcPr>
          <w:p w14:paraId="28C18C1A" w14:textId="77777777" w:rsidR="00E77768" w:rsidRPr="00E703BF" w:rsidRDefault="00E77768" w:rsidP="00E703BF">
            <w:pPr>
              <w:spacing w:after="140"/>
              <w:jc w:val="center"/>
              <w:rPr>
                <w:rFonts w:asciiTheme="minorHAnsi" w:hAnsiTheme="minorHAnsi" w:cstheme="minorHAnsi"/>
                <w:b/>
              </w:rPr>
            </w:pPr>
          </w:p>
        </w:tc>
        <w:tc>
          <w:tcPr>
            <w:tcW w:w="1925" w:type="dxa"/>
          </w:tcPr>
          <w:p w14:paraId="24289AFD" w14:textId="77777777" w:rsidR="00E77768" w:rsidRPr="00E703BF" w:rsidRDefault="00E77768" w:rsidP="00E703BF">
            <w:pPr>
              <w:spacing w:after="140"/>
              <w:jc w:val="center"/>
              <w:rPr>
                <w:rFonts w:asciiTheme="minorHAnsi" w:hAnsiTheme="minorHAnsi" w:cstheme="minorHAnsi"/>
                <w:b/>
              </w:rPr>
            </w:pPr>
          </w:p>
        </w:tc>
        <w:tc>
          <w:tcPr>
            <w:tcW w:w="1926" w:type="dxa"/>
          </w:tcPr>
          <w:p w14:paraId="44CE91B5" w14:textId="77777777" w:rsidR="00E77768" w:rsidRPr="00E703BF" w:rsidRDefault="00E77768" w:rsidP="00E703BF">
            <w:pPr>
              <w:spacing w:after="140"/>
              <w:jc w:val="center"/>
              <w:rPr>
                <w:rFonts w:asciiTheme="minorHAnsi" w:hAnsiTheme="minorHAnsi" w:cstheme="minorHAnsi"/>
                <w:b/>
              </w:rPr>
            </w:pPr>
          </w:p>
        </w:tc>
        <w:tc>
          <w:tcPr>
            <w:tcW w:w="1307" w:type="dxa"/>
          </w:tcPr>
          <w:p w14:paraId="43B8B6A1" w14:textId="77777777" w:rsidR="00E77768" w:rsidRPr="00E703BF" w:rsidRDefault="00E77768" w:rsidP="00E703BF">
            <w:pPr>
              <w:spacing w:after="140"/>
              <w:jc w:val="center"/>
              <w:rPr>
                <w:rFonts w:asciiTheme="minorHAnsi" w:hAnsiTheme="minorHAnsi" w:cstheme="minorHAnsi"/>
                <w:b/>
              </w:rPr>
            </w:pPr>
          </w:p>
        </w:tc>
        <w:tc>
          <w:tcPr>
            <w:tcW w:w="2545" w:type="dxa"/>
          </w:tcPr>
          <w:p w14:paraId="20430B38" w14:textId="77777777" w:rsidR="00E77768" w:rsidRPr="00E703BF" w:rsidRDefault="00E77768" w:rsidP="00E703BF">
            <w:pPr>
              <w:spacing w:after="140"/>
              <w:jc w:val="center"/>
              <w:rPr>
                <w:rFonts w:asciiTheme="minorHAnsi" w:hAnsiTheme="minorHAnsi" w:cstheme="minorHAnsi"/>
                <w:b/>
              </w:rPr>
            </w:pPr>
          </w:p>
        </w:tc>
      </w:tr>
      <w:tr w:rsidR="00E77768" w:rsidRPr="00125EE9" w14:paraId="023BF9C3" w14:textId="77777777" w:rsidTr="00E703BF">
        <w:tc>
          <w:tcPr>
            <w:tcW w:w="1925" w:type="dxa"/>
          </w:tcPr>
          <w:p w14:paraId="1C0247F7" w14:textId="77777777" w:rsidR="00E77768" w:rsidRPr="00E703BF" w:rsidRDefault="00E77768" w:rsidP="00E703BF">
            <w:pPr>
              <w:spacing w:after="140"/>
              <w:jc w:val="center"/>
              <w:rPr>
                <w:rFonts w:asciiTheme="minorHAnsi" w:hAnsiTheme="minorHAnsi" w:cstheme="minorHAnsi"/>
                <w:b/>
              </w:rPr>
            </w:pPr>
          </w:p>
        </w:tc>
        <w:tc>
          <w:tcPr>
            <w:tcW w:w="1925" w:type="dxa"/>
          </w:tcPr>
          <w:p w14:paraId="1E8F81C2" w14:textId="77777777" w:rsidR="00E77768" w:rsidRPr="00E703BF" w:rsidRDefault="00E77768" w:rsidP="00E703BF">
            <w:pPr>
              <w:spacing w:after="140"/>
              <w:jc w:val="center"/>
              <w:rPr>
                <w:rFonts w:asciiTheme="minorHAnsi" w:hAnsiTheme="minorHAnsi" w:cstheme="minorHAnsi"/>
                <w:b/>
              </w:rPr>
            </w:pPr>
          </w:p>
        </w:tc>
        <w:tc>
          <w:tcPr>
            <w:tcW w:w="1926" w:type="dxa"/>
          </w:tcPr>
          <w:p w14:paraId="0271BDB5" w14:textId="77777777" w:rsidR="00E77768" w:rsidRPr="00E703BF" w:rsidRDefault="00E77768" w:rsidP="00E703BF">
            <w:pPr>
              <w:spacing w:after="140"/>
              <w:jc w:val="center"/>
              <w:rPr>
                <w:rFonts w:asciiTheme="minorHAnsi" w:hAnsiTheme="minorHAnsi" w:cstheme="minorHAnsi"/>
                <w:b/>
              </w:rPr>
            </w:pPr>
          </w:p>
        </w:tc>
        <w:tc>
          <w:tcPr>
            <w:tcW w:w="1307" w:type="dxa"/>
          </w:tcPr>
          <w:p w14:paraId="60876E24" w14:textId="77777777" w:rsidR="00E77768" w:rsidRPr="00E703BF" w:rsidRDefault="00E77768" w:rsidP="00E703BF">
            <w:pPr>
              <w:spacing w:after="140"/>
              <w:jc w:val="center"/>
              <w:rPr>
                <w:rFonts w:asciiTheme="minorHAnsi" w:hAnsiTheme="minorHAnsi" w:cstheme="minorHAnsi"/>
                <w:b/>
              </w:rPr>
            </w:pPr>
          </w:p>
        </w:tc>
        <w:tc>
          <w:tcPr>
            <w:tcW w:w="2545" w:type="dxa"/>
          </w:tcPr>
          <w:p w14:paraId="46994D6C" w14:textId="77777777" w:rsidR="00E77768" w:rsidRPr="00E703BF" w:rsidRDefault="00E77768" w:rsidP="00E703BF">
            <w:pPr>
              <w:spacing w:after="140"/>
              <w:jc w:val="center"/>
              <w:rPr>
                <w:rFonts w:asciiTheme="minorHAnsi" w:hAnsiTheme="minorHAnsi" w:cstheme="minorHAnsi"/>
                <w:b/>
              </w:rPr>
            </w:pPr>
          </w:p>
        </w:tc>
      </w:tr>
      <w:tr w:rsidR="00E77768" w:rsidRPr="00125EE9" w14:paraId="73C56913" w14:textId="77777777" w:rsidTr="00E703BF">
        <w:trPr>
          <w:cnfStyle w:val="000000100000" w:firstRow="0" w:lastRow="0" w:firstColumn="0" w:lastColumn="0" w:oddVBand="0" w:evenVBand="0" w:oddHBand="1" w:evenHBand="0" w:firstRowFirstColumn="0" w:firstRowLastColumn="0" w:lastRowFirstColumn="0" w:lastRowLastColumn="0"/>
        </w:trPr>
        <w:tc>
          <w:tcPr>
            <w:tcW w:w="1925" w:type="dxa"/>
          </w:tcPr>
          <w:p w14:paraId="51E952EE" w14:textId="77777777" w:rsidR="00E77768" w:rsidRPr="00E703BF" w:rsidRDefault="00E77768" w:rsidP="00E703BF">
            <w:pPr>
              <w:spacing w:after="140"/>
              <w:jc w:val="center"/>
              <w:rPr>
                <w:rFonts w:asciiTheme="minorHAnsi" w:hAnsiTheme="minorHAnsi" w:cstheme="minorHAnsi"/>
                <w:b/>
              </w:rPr>
            </w:pPr>
          </w:p>
        </w:tc>
        <w:tc>
          <w:tcPr>
            <w:tcW w:w="1925" w:type="dxa"/>
          </w:tcPr>
          <w:p w14:paraId="7F1F4AED" w14:textId="77777777" w:rsidR="00E77768" w:rsidRPr="00E703BF" w:rsidRDefault="00E77768" w:rsidP="00E703BF">
            <w:pPr>
              <w:spacing w:after="140"/>
              <w:jc w:val="center"/>
              <w:rPr>
                <w:rFonts w:asciiTheme="minorHAnsi" w:hAnsiTheme="minorHAnsi" w:cstheme="minorHAnsi"/>
                <w:b/>
              </w:rPr>
            </w:pPr>
          </w:p>
        </w:tc>
        <w:tc>
          <w:tcPr>
            <w:tcW w:w="1926" w:type="dxa"/>
          </w:tcPr>
          <w:p w14:paraId="6E8A6E77" w14:textId="77777777" w:rsidR="00E77768" w:rsidRPr="00E703BF" w:rsidRDefault="00E77768" w:rsidP="00E703BF">
            <w:pPr>
              <w:spacing w:after="140"/>
              <w:jc w:val="center"/>
              <w:rPr>
                <w:rFonts w:asciiTheme="minorHAnsi" w:hAnsiTheme="minorHAnsi" w:cstheme="minorHAnsi"/>
                <w:b/>
              </w:rPr>
            </w:pPr>
          </w:p>
        </w:tc>
        <w:tc>
          <w:tcPr>
            <w:tcW w:w="1307" w:type="dxa"/>
          </w:tcPr>
          <w:p w14:paraId="4FBCBB8C" w14:textId="77777777" w:rsidR="00E77768" w:rsidRPr="00E703BF" w:rsidRDefault="00E77768" w:rsidP="00E703BF">
            <w:pPr>
              <w:spacing w:after="140"/>
              <w:jc w:val="center"/>
              <w:rPr>
                <w:rFonts w:asciiTheme="minorHAnsi" w:hAnsiTheme="minorHAnsi" w:cstheme="minorHAnsi"/>
                <w:b/>
              </w:rPr>
            </w:pPr>
          </w:p>
        </w:tc>
        <w:tc>
          <w:tcPr>
            <w:tcW w:w="2545" w:type="dxa"/>
          </w:tcPr>
          <w:p w14:paraId="1673CE7E" w14:textId="77777777" w:rsidR="00E77768" w:rsidRPr="00E703BF" w:rsidRDefault="00E77768" w:rsidP="00E703BF">
            <w:pPr>
              <w:spacing w:after="140"/>
              <w:jc w:val="center"/>
              <w:rPr>
                <w:rFonts w:asciiTheme="minorHAnsi" w:hAnsiTheme="minorHAnsi" w:cstheme="minorHAnsi"/>
                <w:b/>
              </w:rPr>
            </w:pPr>
          </w:p>
        </w:tc>
      </w:tr>
      <w:tr w:rsidR="00E77768" w:rsidRPr="00125EE9" w14:paraId="3211E497" w14:textId="77777777" w:rsidTr="00E703BF">
        <w:tc>
          <w:tcPr>
            <w:tcW w:w="1925" w:type="dxa"/>
          </w:tcPr>
          <w:p w14:paraId="775CEBAB" w14:textId="77777777" w:rsidR="00E77768" w:rsidRPr="00E703BF" w:rsidRDefault="00E77768" w:rsidP="00E703BF">
            <w:pPr>
              <w:spacing w:after="140"/>
              <w:jc w:val="center"/>
              <w:rPr>
                <w:rFonts w:asciiTheme="minorHAnsi" w:hAnsiTheme="minorHAnsi" w:cstheme="minorHAnsi"/>
                <w:b/>
              </w:rPr>
            </w:pPr>
          </w:p>
        </w:tc>
        <w:tc>
          <w:tcPr>
            <w:tcW w:w="1925" w:type="dxa"/>
          </w:tcPr>
          <w:p w14:paraId="42CA035F" w14:textId="77777777" w:rsidR="00E77768" w:rsidRPr="00E703BF" w:rsidRDefault="00E77768" w:rsidP="00E703BF">
            <w:pPr>
              <w:spacing w:after="140"/>
              <w:jc w:val="center"/>
              <w:rPr>
                <w:rFonts w:asciiTheme="minorHAnsi" w:hAnsiTheme="minorHAnsi" w:cstheme="minorHAnsi"/>
                <w:b/>
              </w:rPr>
            </w:pPr>
          </w:p>
        </w:tc>
        <w:tc>
          <w:tcPr>
            <w:tcW w:w="1926" w:type="dxa"/>
          </w:tcPr>
          <w:p w14:paraId="5AF01DEA" w14:textId="77777777" w:rsidR="00E77768" w:rsidRPr="00E703BF" w:rsidRDefault="00E77768" w:rsidP="00E703BF">
            <w:pPr>
              <w:spacing w:after="140"/>
              <w:jc w:val="center"/>
              <w:rPr>
                <w:rFonts w:asciiTheme="minorHAnsi" w:hAnsiTheme="minorHAnsi" w:cstheme="minorHAnsi"/>
                <w:b/>
              </w:rPr>
            </w:pPr>
          </w:p>
        </w:tc>
        <w:tc>
          <w:tcPr>
            <w:tcW w:w="1307" w:type="dxa"/>
          </w:tcPr>
          <w:p w14:paraId="48B88202" w14:textId="77777777" w:rsidR="00E77768" w:rsidRPr="00E703BF" w:rsidRDefault="00E77768" w:rsidP="00E703BF">
            <w:pPr>
              <w:spacing w:after="140"/>
              <w:jc w:val="center"/>
              <w:rPr>
                <w:rFonts w:asciiTheme="minorHAnsi" w:hAnsiTheme="minorHAnsi" w:cstheme="minorHAnsi"/>
                <w:b/>
              </w:rPr>
            </w:pPr>
          </w:p>
        </w:tc>
        <w:tc>
          <w:tcPr>
            <w:tcW w:w="2545" w:type="dxa"/>
          </w:tcPr>
          <w:p w14:paraId="6960650F" w14:textId="77777777" w:rsidR="00E77768" w:rsidRPr="00E703BF" w:rsidRDefault="00E77768" w:rsidP="00E703BF">
            <w:pPr>
              <w:spacing w:after="140"/>
              <w:jc w:val="center"/>
              <w:rPr>
                <w:rFonts w:asciiTheme="minorHAnsi" w:hAnsiTheme="minorHAnsi" w:cstheme="minorHAnsi"/>
                <w:b/>
              </w:rPr>
            </w:pPr>
          </w:p>
        </w:tc>
      </w:tr>
      <w:tr w:rsidR="00E77768" w:rsidRPr="00125EE9" w14:paraId="55D71F6D" w14:textId="77777777" w:rsidTr="00E703BF">
        <w:trPr>
          <w:cnfStyle w:val="000000100000" w:firstRow="0" w:lastRow="0" w:firstColumn="0" w:lastColumn="0" w:oddVBand="0" w:evenVBand="0" w:oddHBand="1" w:evenHBand="0" w:firstRowFirstColumn="0" w:firstRowLastColumn="0" w:lastRowFirstColumn="0" w:lastRowLastColumn="0"/>
        </w:trPr>
        <w:tc>
          <w:tcPr>
            <w:tcW w:w="1925" w:type="dxa"/>
          </w:tcPr>
          <w:p w14:paraId="737B3D29" w14:textId="77777777" w:rsidR="00E77768" w:rsidRPr="00E703BF" w:rsidRDefault="00E77768" w:rsidP="00E703BF">
            <w:pPr>
              <w:spacing w:after="140"/>
              <w:jc w:val="center"/>
              <w:rPr>
                <w:rFonts w:asciiTheme="minorHAnsi" w:hAnsiTheme="minorHAnsi" w:cstheme="minorHAnsi"/>
                <w:b/>
              </w:rPr>
            </w:pPr>
          </w:p>
        </w:tc>
        <w:tc>
          <w:tcPr>
            <w:tcW w:w="1925" w:type="dxa"/>
          </w:tcPr>
          <w:p w14:paraId="59E63299" w14:textId="77777777" w:rsidR="00E77768" w:rsidRPr="00E703BF" w:rsidRDefault="00E77768" w:rsidP="00E703BF">
            <w:pPr>
              <w:spacing w:after="140"/>
              <w:jc w:val="center"/>
              <w:rPr>
                <w:rFonts w:asciiTheme="minorHAnsi" w:hAnsiTheme="minorHAnsi" w:cstheme="minorHAnsi"/>
                <w:b/>
              </w:rPr>
            </w:pPr>
          </w:p>
        </w:tc>
        <w:tc>
          <w:tcPr>
            <w:tcW w:w="1926" w:type="dxa"/>
          </w:tcPr>
          <w:p w14:paraId="6F2FF637" w14:textId="77777777" w:rsidR="00E77768" w:rsidRPr="00E703BF" w:rsidRDefault="00E77768" w:rsidP="00E703BF">
            <w:pPr>
              <w:spacing w:after="140"/>
              <w:jc w:val="center"/>
              <w:rPr>
                <w:rFonts w:asciiTheme="minorHAnsi" w:hAnsiTheme="minorHAnsi" w:cstheme="minorHAnsi"/>
                <w:b/>
              </w:rPr>
            </w:pPr>
          </w:p>
        </w:tc>
        <w:tc>
          <w:tcPr>
            <w:tcW w:w="1307" w:type="dxa"/>
          </w:tcPr>
          <w:p w14:paraId="1E0585A2" w14:textId="77777777" w:rsidR="00E77768" w:rsidRPr="00E703BF" w:rsidRDefault="00E77768" w:rsidP="00E703BF">
            <w:pPr>
              <w:spacing w:after="140"/>
              <w:jc w:val="center"/>
              <w:rPr>
                <w:rFonts w:asciiTheme="minorHAnsi" w:hAnsiTheme="minorHAnsi" w:cstheme="minorHAnsi"/>
                <w:b/>
              </w:rPr>
            </w:pPr>
          </w:p>
        </w:tc>
        <w:tc>
          <w:tcPr>
            <w:tcW w:w="2545" w:type="dxa"/>
          </w:tcPr>
          <w:p w14:paraId="54E44FD2" w14:textId="77777777" w:rsidR="00E77768" w:rsidRPr="00E703BF" w:rsidRDefault="00E77768" w:rsidP="00E703BF">
            <w:pPr>
              <w:spacing w:after="140"/>
              <w:jc w:val="center"/>
              <w:rPr>
                <w:rFonts w:asciiTheme="minorHAnsi" w:hAnsiTheme="minorHAnsi" w:cstheme="minorHAnsi"/>
                <w:b/>
              </w:rPr>
            </w:pPr>
          </w:p>
        </w:tc>
      </w:tr>
      <w:tr w:rsidR="00E77768" w:rsidRPr="00125EE9" w14:paraId="7995CEAE" w14:textId="77777777" w:rsidTr="00E703BF">
        <w:tc>
          <w:tcPr>
            <w:tcW w:w="1925" w:type="dxa"/>
          </w:tcPr>
          <w:p w14:paraId="38DD8744" w14:textId="77777777" w:rsidR="00E77768" w:rsidRPr="00E703BF" w:rsidRDefault="00E77768" w:rsidP="00E703BF">
            <w:pPr>
              <w:spacing w:after="140"/>
              <w:jc w:val="center"/>
              <w:rPr>
                <w:rFonts w:asciiTheme="minorHAnsi" w:hAnsiTheme="minorHAnsi" w:cstheme="minorHAnsi"/>
                <w:b/>
              </w:rPr>
            </w:pPr>
          </w:p>
        </w:tc>
        <w:tc>
          <w:tcPr>
            <w:tcW w:w="1925" w:type="dxa"/>
          </w:tcPr>
          <w:p w14:paraId="259B2069" w14:textId="77777777" w:rsidR="00E77768" w:rsidRPr="00E703BF" w:rsidRDefault="00E77768" w:rsidP="00E703BF">
            <w:pPr>
              <w:spacing w:after="140"/>
              <w:jc w:val="center"/>
              <w:rPr>
                <w:rFonts w:asciiTheme="minorHAnsi" w:hAnsiTheme="minorHAnsi" w:cstheme="minorHAnsi"/>
                <w:b/>
              </w:rPr>
            </w:pPr>
          </w:p>
        </w:tc>
        <w:tc>
          <w:tcPr>
            <w:tcW w:w="1926" w:type="dxa"/>
          </w:tcPr>
          <w:p w14:paraId="4B37146A" w14:textId="77777777" w:rsidR="00E77768" w:rsidRPr="00E703BF" w:rsidRDefault="00E77768" w:rsidP="00E703BF">
            <w:pPr>
              <w:spacing w:after="140"/>
              <w:jc w:val="center"/>
              <w:rPr>
                <w:rFonts w:asciiTheme="minorHAnsi" w:hAnsiTheme="minorHAnsi" w:cstheme="minorHAnsi"/>
                <w:b/>
              </w:rPr>
            </w:pPr>
          </w:p>
        </w:tc>
        <w:tc>
          <w:tcPr>
            <w:tcW w:w="1307" w:type="dxa"/>
          </w:tcPr>
          <w:p w14:paraId="1B171029" w14:textId="77777777" w:rsidR="00E77768" w:rsidRPr="00E703BF" w:rsidRDefault="00E77768" w:rsidP="00E703BF">
            <w:pPr>
              <w:spacing w:after="140"/>
              <w:jc w:val="center"/>
              <w:rPr>
                <w:rFonts w:asciiTheme="minorHAnsi" w:hAnsiTheme="minorHAnsi" w:cstheme="minorHAnsi"/>
                <w:b/>
              </w:rPr>
            </w:pPr>
          </w:p>
        </w:tc>
        <w:tc>
          <w:tcPr>
            <w:tcW w:w="2545" w:type="dxa"/>
          </w:tcPr>
          <w:p w14:paraId="5ED3ACB7" w14:textId="77777777" w:rsidR="00E77768" w:rsidRPr="00E703BF" w:rsidRDefault="00E77768" w:rsidP="00E703BF">
            <w:pPr>
              <w:spacing w:after="140"/>
              <w:jc w:val="center"/>
              <w:rPr>
                <w:rFonts w:asciiTheme="minorHAnsi" w:hAnsiTheme="minorHAnsi" w:cstheme="minorHAnsi"/>
                <w:b/>
              </w:rPr>
            </w:pPr>
          </w:p>
        </w:tc>
      </w:tr>
      <w:tr w:rsidR="00E77768" w:rsidRPr="00125EE9" w14:paraId="11976E6E" w14:textId="77777777" w:rsidTr="00E703BF">
        <w:trPr>
          <w:cnfStyle w:val="000000100000" w:firstRow="0" w:lastRow="0" w:firstColumn="0" w:lastColumn="0" w:oddVBand="0" w:evenVBand="0" w:oddHBand="1" w:evenHBand="0" w:firstRowFirstColumn="0" w:firstRowLastColumn="0" w:lastRowFirstColumn="0" w:lastRowLastColumn="0"/>
        </w:trPr>
        <w:tc>
          <w:tcPr>
            <w:tcW w:w="1925" w:type="dxa"/>
          </w:tcPr>
          <w:p w14:paraId="0326E020" w14:textId="77777777" w:rsidR="00E77768" w:rsidRPr="00E703BF" w:rsidRDefault="00E77768" w:rsidP="00E703BF">
            <w:pPr>
              <w:spacing w:after="140"/>
              <w:jc w:val="center"/>
              <w:rPr>
                <w:rFonts w:asciiTheme="minorHAnsi" w:hAnsiTheme="minorHAnsi" w:cstheme="minorHAnsi"/>
                <w:b/>
              </w:rPr>
            </w:pPr>
          </w:p>
        </w:tc>
        <w:tc>
          <w:tcPr>
            <w:tcW w:w="1925" w:type="dxa"/>
          </w:tcPr>
          <w:p w14:paraId="0570E94B" w14:textId="77777777" w:rsidR="00E77768" w:rsidRPr="00E703BF" w:rsidRDefault="00E77768" w:rsidP="00E703BF">
            <w:pPr>
              <w:spacing w:after="140"/>
              <w:jc w:val="center"/>
              <w:rPr>
                <w:rFonts w:asciiTheme="minorHAnsi" w:hAnsiTheme="minorHAnsi" w:cstheme="minorHAnsi"/>
                <w:b/>
              </w:rPr>
            </w:pPr>
          </w:p>
        </w:tc>
        <w:tc>
          <w:tcPr>
            <w:tcW w:w="1926" w:type="dxa"/>
          </w:tcPr>
          <w:p w14:paraId="57B2A888" w14:textId="77777777" w:rsidR="00E77768" w:rsidRPr="00E703BF" w:rsidRDefault="00E77768" w:rsidP="00E703BF">
            <w:pPr>
              <w:spacing w:after="140"/>
              <w:jc w:val="center"/>
              <w:rPr>
                <w:rFonts w:asciiTheme="minorHAnsi" w:hAnsiTheme="minorHAnsi" w:cstheme="minorHAnsi"/>
                <w:b/>
              </w:rPr>
            </w:pPr>
          </w:p>
        </w:tc>
        <w:tc>
          <w:tcPr>
            <w:tcW w:w="1307" w:type="dxa"/>
          </w:tcPr>
          <w:p w14:paraId="7BF84269" w14:textId="77777777" w:rsidR="00E77768" w:rsidRPr="00E703BF" w:rsidRDefault="00E77768" w:rsidP="00E703BF">
            <w:pPr>
              <w:spacing w:after="140"/>
              <w:jc w:val="center"/>
              <w:rPr>
                <w:rFonts w:asciiTheme="minorHAnsi" w:hAnsiTheme="minorHAnsi" w:cstheme="minorHAnsi"/>
                <w:b/>
              </w:rPr>
            </w:pPr>
          </w:p>
        </w:tc>
        <w:tc>
          <w:tcPr>
            <w:tcW w:w="2545" w:type="dxa"/>
          </w:tcPr>
          <w:p w14:paraId="7E189EF7" w14:textId="77777777" w:rsidR="00E77768" w:rsidRPr="00E703BF" w:rsidRDefault="00E77768" w:rsidP="00E703BF">
            <w:pPr>
              <w:spacing w:after="140"/>
              <w:jc w:val="center"/>
              <w:rPr>
                <w:rFonts w:asciiTheme="minorHAnsi" w:hAnsiTheme="minorHAnsi" w:cstheme="minorHAnsi"/>
                <w:b/>
              </w:rPr>
            </w:pPr>
          </w:p>
        </w:tc>
      </w:tr>
      <w:tr w:rsidR="00E77768" w:rsidRPr="00125EE9" w14:paraId="7CFBE70D" w14:textId="77777777" w:rsidTr="00E703BF">
        <w:tc>
          <w:tcPr>
            <w:tcW w:w="1925" w:type="dxa"/>
          </w:tcPr>
          <w:p w14:paraId="79743FCF" w14:textId="77777777" w:rsidR="00E77768" w:rsidRPr="00E703BF" w:rsidRDefault="00E77768" w:rsidP="00E703BF">
            <w:pPr>
              <w:spacing w:after="140"/>
              <w:jc w:val="center"/>
              <w:rPr>
                <w:rFonts w:asciiTheme="minorHAnsi" w:hAnsiTheme="minorHAnsi" w:cstheme="minorHAnsi"/>
                <w:b/>
              </w:rPr>
            </w:pPr>
          </w:p>
        </w:tc>
        <w:tc>
          <w:tcPr>
            <w:tcW w:w="1925" w:type="dxa"/>
          </w:tcPr>
          <w:p w14:paraId="7BC0DDD5" w14:textId="77777777" w:rsidR="00E77768" w:rsidRPr="00E703BF" w:rsidRDefault="00E77768" w:rsidP="00E703BF">
            <w:pPr>
              <w:spacing w:after="140"/>
              <w:jc w:val="center"/>
              <w:rPr>
                <w:rFonts w:asciiTheme="minorHAnsi" w:hAnsiTheme="minorHAnsi" w:cstheme="minorHAnsi"/>
                <w:b/>
              </w:rPr>
            </w:pPr>
          </w:p>
        </w:tc>
        <w:tc>
          <w:tcPr>
            <w:tcW w:w="1926" w:type="dxa"/>
          </w:tcPr>
          <w:p w14:paraId="310B3B7A" w14:textId="77777777" w:rsidR="00E77768" w:rsidRPr="00E703BF" w:rsidRDefault="00E77768" w:rsidP="00E703BF">
            <w:pPr>
              <w:spacing w:after="140"/>
              <w:jc w:val="center"/>
              <w:rPr>
                <w:rFonts w:asciiTheme="minorHAnsi" w:hAnsiTheme="minorHAnsi" w:cstheme="minorHAnsi"/>
                <w:b/>
              </w:rPr>
            </w:pPr>
          </w:p>
        </w:tc>
        <w:tc>
          <w:tcPr>
            <w:tcW w:w="1307" w:type="dxa"/>
          </w:tcPr>
          <w:p w14:paraId="16F57DFB" w14:textId="77777777" w:rsidR="00E77768" w:rsidRPr="00E703BF" w:rsidRDefault="00E77768" w:rsidP="00E703BF">
            <w:pPr>
              <w:spacing w:after="140"/>
              <w:jc w:val="center"/>
              <w:rPr>
                <w:rFonts w:asciiTheme="minorHAnsi" w:hAnsiTheme="minorHAnsi" w:cstheme="minorHAnsi"/>
                <w:b/>
              </w:rPr>
            </w:pPr>
          </w:p>
        </w:tc>
        <w:tc>
          <w:tcPr>
            <w:tcW w:w="2545" w:type="dxa"/>
          </w:tcPr>
          <w:p w14:paraId="62EEC4AC" w14:textId="77777777" w:rsidR="00E77768" w:rsidRPr="00E703BF" w:rsidRDefault="00E77768" w:rsidP="00E703BF">
            <w:pPr>
              <w:spacing w:after="140"/>
              <w:jc w:val="center"/>
              <w:rPr>
                <w:rFonts w:asciiTheme="minorHAnsi" w:hAnsiTheme="minorHAnsi" w:cstheme="minorHAnsi"/>
                <w:b/>
              </w:rPr>
            </w:pPr>
          </w:p>
        </w:tc>
      </w:tr>
    </w:tbl>
    <w:p w14:paraId="66DBE57E" w14:textId="77777777" w:rsidR="00BA2885" w:rsidRPr="00125EE9" w:rsidRDefault="00BA2885" w:rsidP="00E3162B">
      <w:pPr>
        <w:spacing w:line="240" w:lineRule="auto"/>
        <w:rPr>
          <w:rFonts w:asciiTheme="minorHAnsi" w:hAnsiTheme="minorHAnsi" w:cstheme="minorHAnsi"/>
        </w:rPr>
      </w:pPr>
    </w:p>
    <w:p w14:paraId="1CFFF1B6" w14:textId="77777777" w:rsidR="00E77768" w:rsidRPr="00125EE9" w:rsidRDefault="00941EA5" w:rsidP="00E3162B">
      <w:pPr>
        <w:spacing w:line="240" w:lineRule="auto"/>
        <w:rPr>
          <w:rFonts w:asciiTheme="minorHAnsi" w:hAnsiTheme="minorHAnsi" w:cstheme="minorHAnsi"/>
        </w:rPr>
      </w:pPr>
      <w:r w:rsidRPr="00125EE9">
        <w:rPr>
          <w:rFonts w:asciiTheme="minorHAnsi" w:hAnsiTheme="minorHAnsi" w:cstheme="minorHAnsi"/>
        </w:rPr>
        <w:t>Le informazioni fornite sono complete e hanno validità di auto dichiarazione</w:t>
      </w:r>
    </w:p>
    <w:p w14:paraId="21E88BEA" w14:textId="77777777" w:rsidR="00E77768" w:rsidRPr="00125EE9" w:rsidRDefault="00941EA5" w:rsidP="00E3162B">
      <w:pPr>
        <w:spacing w:after="140" w:line="240" w:lineRule="auto"/>
        <w:jc w:val="right"/>
        <w:rPr>
          <w:rFonts w:asciiTheme="minorHAnsi" w:hAnsiTheme="minorHAnsi" w:cstheme="minorHAnsi"/>
        </w:rPr>
      </w:pPr>
      <w:r w:rsidRPr="00125EE9">
        <w:rPr>
          <w:rFonts w:asciiTheme="minorHAnsi" w:hAnsiTheme="minorHAnsi" w:cstheme="minorHAnsi"/>
        </w:rPr>
        <w:t> Distinti saluti</w:t>
      </w:r>
    </w:p>
    <w:p w14:paraId="714C5DB5" w14:textId="77777777" w:rsidR="00E77768" w:rsidRPr="00125EE9" w:rsidRDefault="00941EA5" w:rsidP="00E3162B">
      <w:pPr>
        <w:spacing w:after="140" w:line="240" w:lineRule="auto"/>
        <w:rPr>
          <w:rFonts w:asciiTheme="minorHAnsi" w:hAnsiTheme="minorHAnsi" w:cstheme="minorHAnsi"/>
        </w:rPr>
      </w:pPr>
      <w:r w:rsidRPr="00125EE9">
        <w:rPr>
          <w:rFonts w:asciiTheme="minorHAnsi" w:hAnsiTheme="minorHAnsi" w:cstheme="minorHAnsi"/>
        </w:rPr>
        <w:t>Roma il …………………………………………….</w:t>
      </w:r>
    </w:p>
    <w:p w14:paraId="19B3D075" w14:textId="77777777" w:rsidR="00E77768" w:rsidRPr="00125EE9" w:rsidRDefault="00941EA5" w:rsidP="00E3162B">
      <w:pPr>
        <w:spacing w:after="140" w:line="240" w:lineRule="auto"/>
        <w:rPr>
          <w:rFonts w:asciiTheme="minorHAnsi" w:hAnsiTheme="minorHAnsi" w:cstheme="minorHAnsi"/>
        </w:rPr>
      </w:pP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t>F.to Il Lavoratore</w:t>
      </w:r>
      <w:r w:rsidRPr="00125EE9">
        <w:rPr>
          <w:rFonts w:asciiTheme="minorHAnsi" w:hAnsiTheme="minorHAnsi" w:cstheme="minorHAnsi"/>
          <w:sz w:val="36"/>
          <w:szCs w:val="36"/>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p>
    <w:p w14:paraId="64B099BA" w14:textId="134417F4" w:rsidR="00535CAF" w:rsidRPr="00125EE9" w:rsidRDefault="00E703BF" w:rsidP="00E703BF">
      <w:pPr>
        <w:rPr>
          <w:rFonts w:asciiTheme="minorHAnsi" w:hAnsiTheme="minorHAnsi" w:cstheme="minorHAnsi"/>
        </w:rPr>
      </w:pPr>
      <w:r>
        <w:rPr>
          <w:rFonts w:asciiTheme="minorHAnsi" w:hAnsiTheme="minorHAnsi" w:cstheme="minorHAnsi"/>
        </w:rPr>
        <w:br w:type="page"/>
      </w:r>
    </w:p>
    <w:p w14:paraId="12ED13FE" w14:textId="6A023060" w:rsidR="00E77768" w:rsidRDefault="00E703BF" w:rsidP="17793A02">
      <w:pPr>
        <w:pStyle w:val="Titolo2"/>
        <w:jc w:val="center"/>
        <w:rPr>
          <w:rFonts w:asciiTheme="minorHAnsi" w:hAnsiTheme="minorHAnsi" w:cstheme="minorBidi"/>
          <w:b/>
          <w:bCs/>
          <w:sz w:val="28"/>
          <w:szCs w:val="28"/>
        </w:rPr>
      </w:pPr>
      <w:bookmarkStart w:id="130" w:name="_ALL._15.20_-"/>
      <w:bookmarkStart w:id="131" w:name="_Toc87867817"/>
      <w:bookmarkEnd w:id="130"/>
      <w:r w:rsidRPr="423B035A">
        <w:rPr>
          <w:rFonts w:asciiTheme="minorHAnsi" w:hAnsiTheme="minorHAnsi" w:cstheme="minorBidi"/>
          <w:b/>
          <w:bCs/>
          <w:sz w:val="28"/>
          <w:szCs w:val="28"/>
        </w:rPr>
        <w:lastRenderedPageBreak/>
        <w:t xml:space="preserve">ALL. 15.20 - </w:t>
      </w:r>
      <w:r w:rsidR="00941EA5" w:rsidRPr="423B035A">
        <w:rPr>
          <w:rFonts w:asciiTheme="minorHAnsi" w:hAnsiTheme="minorHAnsi" w:cstheme="minorBidi"/>
          <w:b/>
          <w:bCs/>
          <w:sz w:val="28"/>
          <w:szCs w:val="28"/>
        </w:rPr>
        <w:t>CONTATTO DI COVID-19 CONFERMATO</w:t>
      </w:r>
      <w:bookmarkEnd w:id="131"/>
    </w:p>
    <w:p w14:paraId="1596F54B" w14:textId="4030E5BE" w:rsidR="39C64EF4" w:rsidRDefault="39C64EF4" w:rsidP="58AAB54A">
      <w:pPr>
        <w:jc w:val="center"/>
      </w:pPr>
      <w:r>
        <w:t>Ai sensi delle circolari del Ministero della Salute</w:t>
      </w:r>
    </w:p>
    <w:p w14:paraId="33402D0E" w14:textId="77777777" w:rsidR="00054B2C" w:rsidRDefault="00054B2C" w:rsidP="00E3162B">
      <w:pPr>
        <w:widowControl w:val="0"/>
        <w:spacing w:after="140" w:line="240" w:lineRule="auto"/>
        <w:contextualSpacing/>
        <w:rPr>
          <w:rFonts w:asciiTheme="minorHAnsi" w:hAnsiTheme="minorHAnsi" w:cstheme="minorHAnsi"/>
        </w:rPr>
      </w:pPr>
    </w:p>
    <w:p w14:paraId="5772E9DA" w14:textId="140EA8DF" w:rsidR="00E703BF" w:rsidRPr="00125EE9" w:rsidRDefault="00941EA5" w:rsidP="17793A02">
      <w:pPr>
        <w:widowControl w:val="0"/>
        <w:spacing w:after="140" w:line="240" w:lineRule="auto"/>
        <w:contextualSpacing/>
        <w:rPr>
          <w:rFonts w:asciiTheme="minorHAnsi" w:hAnsiTheme="minorHAnsi" w:cstheme="minorBidi"/>
        </w:rPr>
      </w:pPr>
      <w:r w:rsidRPr="58AAB54A">
        <w:rPr>
          <w:rFonts w:asciiTheme="minorHAnsi" w:hAnsiTheme="minorHAnsi" w:cstheme="minorBidi"/>
        </w:rPr>
        <w:t xml:space="preserve">A seguito dei contatti intercorsi, </w:t>
      </w:r>
      <w:r w:rsidR="46A1CCA2" w:rsidRPr="58AAB54A">
        <w:rPr>
          <w:rFonts w:asciiTheme="minorHAnsi" w:hAnsiTheme="minorHAnsi" w:cstheme="minorBidi"/>
        </w:rPr>
        <w:t>comunico</w:t>
      </w:r>
      <w:r w:rsidRPr="58AAB54A">
        <w:rPr>
          <w:rFonts w:asciiTheme="minorHAnsi" w:hAnsiTheme="minorHAnsi" w:cstheme="minorBidi"/>
        </w:rPr>
        <w:t xml:space="preserve"> di essere stato individuato </w:t>
      </w:r>
      <w:r w:rsidR="0077545F" w:rsidRPr="58AAB54A">
        <w:rPr>
          <w:rFonts w:asciiTheme="minorHAnsi" w:hAnsiTheme="minorHAnsi" w:cstheme="minorBidi"/>
        </w:rPr>
        <w:t>come:</w:t>
      </w:r>
    </w:p>
    <w:p w14:paraId="12DAFC72" w14:textId="1C250D60" w:rsidR="423B035A" w:rsidRDefault="423B035A" w:rsidP="423B035A">
      <w:pPr>
        <w:spacing w:after="140" w:line="240" w:lineRule="auto"/>
        <w:rPr>
          <w:rFonts w:asciiTheme="minorHAnsi" w:hAnsiTheme="minorHAnsi" w:cstheme="minorBidi"/>
        </w:rPr>
      </w:pPr>
    </w:p>
    <w:p w14:paraId="00562CEF" w14:textId="0BA7C0F4" w:rsidR="00941EA5" w:rsidRDefault="00941EA5" w:rsidP="423B035A">
      <w:pPr>
        <w:spacing w:after="140" w:line="240" w:lineRule="auto"/>
      </w:pPr>
      <w:r w:rsidRPr="58AAB54A">
        <w:rPr>
          <w:rFonts w:asciiTheme="minorHAnsi" w:hAnsiTheme="minorHAnsi" w:cstheme="minorBidi"/>
        </w:rPr>
        <w:t xml:space="preserve">□ </w:t>
      </w:r>
      <w:r w:rsidR="00BA2885" w:rsidRPr="58AAB54A">
        <w:rPr>
          <w:rFonts w:asciiTheme="minorHAnsi" w:hAnsiTheme="minorHAnsi" w:cstheme="minorBidi"/>
        </w:rPr>
        <w:t>u</w:t>
      </w:r>
      <w:r w:rsidRPr="58AAB54A">
        <w:rPr>
          <w:rFonts w:asciiTheme="minorHAnsi" w:hAnsiTheme="minorHAnsi" w:cstheme="minorBidi"/>
        </w:rPr>
        <w:t xml:space="preserve">n contatto di un caso confermato </w:t>
      </w:r>
      <w:r w:rsidR="00D50FDF" w:rsidRPr="58AAB54A">
        <w:rPr>
          <w:rFonts w:asciiTheme="minorHAnsi" w:hAnsiTheme="minorHAnsi" w:cstheme="minorBidi"/>
        </w:rPr>
        <w:t>COVID</w:t>
      </w:r>
      <w:r w:rsidR="0077545F" w:rsidRPr="58AAB54A">
        <w:rPr>
          <w:rFonts w:asciiTheme="minorHAnsi" w:hAnsiTheme="minorHAnsi" w:cstheme="minorBidi"/>
        </w:rPr>
        <w:t>-</w:t>
      </w:r>
      <w:r w:rsidRPr="58AAB54A">
        <w:rPr>
          <w:rFonts w:asciiTheme="minorHAnsi" w:hAnsiTheme="minorHAnsi" w:cstheme="minorBidi"/>
        </w:rPr>
        <w:t>19</w:t>
      </w:r>
      <w:r w:rsidR="514FDFFC" w:rsidRPr="58AAB54A">
        <w:rPr>
          <w:rFonts w:asciiTheme="minorHAnsi" w:hAnsiTheme="minorHAnsi" w:cstheme="minorBidi"/>
        </w:rPr>
        <w:t xml:space="preserve"> AD ALTO RISCHIO </w:t>
      </w:r>
      <w:r w:rsidR="6F25EB2F" w:rsidRPr="58AAB54A">
        <w:t xml:space="preserve">(indicare se lavorativo o </w:t>
      </w:r>
      <w:r w:rsidR="00284B32" w:rsidRPr="58AAB54A">
        <w:t>extra lavorativo</w:t>
      </w:r>
      <w:r w:rsidR="6F25EB2F" w:rsidRPr="58AAB54A">
        <w:t>)</w:t>
      </w:r>
    </w:p>
    <w:p w14:paraId="6269641C" w14:textId="19286C1E" w:rsidR="514FDFFC" w:rsidRDefault="514FDFFC" w:rsidP="423B035A">
      <w:pPr>
        <w:spacing w:after="140" w:line="240" w:lineRule="auto"/>
      </w:pPr>
      <w:r w:rsidRPr="58AAB54A">
        <w:rPr>
          <w:rFonts w:asciiTheme="minorHAnsi" w:hAnsiTheme="minorHAnsi" w:cstheme="minorBidi"/>
        </w:rPr>
        <w:t>□ un contatto di un caso confermato COVID-19 A BASSO RISCHIO</w:t>
      </w:r>
      <w:r w:rsidR="55E151F9" w:rsidRPr="58AAB54A">
        <w:rPr>
          <w:rFonts w:asciiTheme="minorHAnsi" w:hAnsiTheme="minorHAnsi" w:cstheme="minorBidi"/>
        </w:rPr>
        <w:t xml:space="preserve"> </w:t>
      </w:r>
      <w:r w:rsidR="55E151F9" w:rsidRPr="58AAB54A">
        <w:t xml:space="preserve">(indicare se lavorativo o </w:t>
      </w:r>
      <w:r w:rsidR="00284B32" w:rsidRPr="58AAB54A">
        <w:t>extra lavorativo</w:t>
      </w:r>
      <w:r w:rsidR="55E151F9" w:rsidRPr="58AAB54A">
        <w:t>)</w:t>
      </w:r>
    </w:p>
    <w:p w14:paraId="5E6293D1" w14:textId="5F770DFD" w:rsidR="26B19613" w:rsidRDefault="26B19613" w:rsidP="58AAB54A">
      <w:pPr>
        <w:spacing w:line="288" w:lineRule="auto"/>
        <w:jc w:val="both"/>
      </w:pPr>
      <w:r w:rsidRPr="58AAB54A">
        <w:t xml:space="preserve">ove noto specificare la variante del </w:t>
      </w:r>
      <w:proofErr w:type="gramStart"/>
      <w:r w:rsidRPr="58AAB54A">
        <w:t xml:space="preserve">Caso  </w:t>
      </w:r>
      <w:r>
        <w:tab/>
      </w:r>
      <w:proofErr w:type="gramEnd"/>
      <w:r w:rsidRPr="58AAB54A">
        <w:t>□ Variante beta ……………………………………………</w:t>
      </w:r>
    </w:p>
    <w:p w14:paraId="6A00ED17" w14:textId="2681A15F" w:rsidR="26B19613" w:rsidRDefault="26B19613" w:rsidP="58AAB54A">
      <w:pPr>
        <w:spacing w:line="288" w:lineRule="auto"/>
        <w:ind w:firstLine="708"/>
        <w:jc w:val="both"/>
      </w:pPr>
      <w:r w:rsidRPr="58AAB54A">
        <w:t xml:space="preserve">                                                                         □ Variante non beta………………………………………</w:t>
      </w:r>
    </w:p>
    <w:p w14:paraId="46F12CE5" w14:textId="4F1BC9B5" w:rsidR="423B035A" w:rsidRDefault="423B035A" w:rsidP="423B035A">
      <w:pPr>
        <w:spacing w:after="140" w:line="240" w:lineRule="auto"/>
      </w:pPr>
    </w:p>
    <w:p w14:paraId="58E5156A" w14:textId="1CFE35A5" w:rsidR="00E77768" w:rsidRPr="00125EE9" w:rsidRDefault="00941EA5" w:rsidP="423B035A">
      <w:pPr>
        <w:widowControl w:val="0"/>
        <w:spacing w:after="140" w:line="240" w:lineRule="auto"/>
        <w:contextualSpacing/>
        <w:rPr>
          <w:rFonts w:asciiTheme="minorHAnsi" w:hAnsiTheme="minorHAnsi" w:cstheme="minorBidi"/>
        </w:rPr>
      </w:pPr>
      <w:r w:rsidRPr="58AAB54A">
        <w:rPr>
          <w:rFonts w:asciiTheme="minorHAnsi" w:hAnsiTheme="minorHAnsi" w:cstheme="minorBidi"/>
        </w:rPr>
        <w:t xml:space="preserve">□ un contatto di un sospetto/probabile caso </w:t>
      </w:r>
      <w:r w:rsidR="00D50FDF" w:rsidRPr="58AAB54A">
        <w:rPr>
          <w:rFonts w:asciiTheme="minorHAnsi" w:hAnsiTheme="minorHAnsi" w:cstheme="minorBidi"/>
        </w:rPr>
        <w:t>COVID</w:t>
      </w:r>
      <w:r w:rsidR="0077545F" w:rsidRPr="58AAB54A">
        <w:rPr>
          <w:rFonts w:asciiTheme="minorHAnsi" w:hAnsiTheme="minorHAnsi" w:cstheme="minorBidi"/>
        </w:rPr>
        <w:t xml:space="preserve">-19 </w:t>
      </w:r>
      <w:r w:rsidR="59FA4AFD" w:rsidRPr="58AAB54A">
        <w:t xml:space="preserve">(indicare se lavorativo o </w:t>
      </w:r>
      <w:r w:rsidR="00284B32" w:rsidRPr="58AAB54A">
        <w:t>extra lavorativo</w:t>
      </w:r>
      <w:r w:rsidR="59FA4AFD" w:rsidRPr="58AAB54A">
        <w:t xml:space="preserve">) </w:t>
      </w:r>
      <w:r w:rsidRPr="58AAB54A">
        <w:rPr>
          <w:rFonts w:asciiTheme="minorHAnsi" w:hAnsiTheme="minorHAnsi" w:cstheme="minorBidi"/>
        </w:rPr>
        <w:t xml:space="preserve">divenuto </w:t>
      </w:r>
      <w:r w:rsidR="00BA2885" w:rsidRPr="58AAB54A">
        <w:rPr>
          <w:rFonts w:asciiTheme="minorHAnsi" w:hAnsiTheme="minorHAnsi" w:cstheme="minorBidi"/>
        </w:rPr>
        <w:t>sintomatico nella</w:t>
      </w:r>
      <w:r w:rsidRPr="58AAB54A">
        <w:rPr>
          <w:rFonts w:asciiTheme="minorHAnsi" w:hAnsiTheme="minorHAnsi" w:cstheme="minorBidi"/>
          <w:b/>
          <w:bCs/>
        </w:rPr>
        <w:t xml:space="preserve"> </w:t>
      </w:r>
      <w:r w:rsidRPr="58AAB54A">
        <w:rPr>
          <w:rFonts w:asciiTheme="minorHAnsi" w:hAnsiTheme="minorHAnsi" w:cstheme="minorBidi"/>
        </w:rPr>
        <w:t>giornata del</w:t>
      </w:r>
      <w:r w:rsidRPr="58AAB54A">
        <w:rPr>
          <w:rFonts w:asciiTheme="minorHAnsi" w:hAnsiTheme="minorHAnsi" w:cstheme="minorBidi"/>
          <w:b/>
          <w:bCs/>
        </w:rPr>
        <w:t xml:space="preserve"> </w:t>
      </w:r>
      <w:r w:rsidR="00BA2885" w:rsidRPr="58AAB54A">
        <w:rPr>
          <w:rFonts w:asciiTheme="minorHAnsi" w:hAnsiTheme="minorHAnsi" w:cstheme="minorBidi"/>
          <w:b/>
          <w:bCs/>
        </w:rPr>
        <w:t>…………</w:t>
      </w:r>
      <w:r w:rsidRPr="58AAB54A">
        <w:rPr>
          <w:rFonts w:asciiTheme="minorHAnsi" w:hAnsiTheme="minorHAnsi" w:cstheme="minorBidi"/>
          <w:b/>
          <w:bCs/>
        </w:rPr>
        <w:t>……</w:t>
      </w:r>
      <w:r w:rsidR="09303751" w:rsidRPr="58AAB54A">
        <w:rPr>
          <w:rFonts w:asciiTheme="minorHAnsi" w:hAnsiTheme="minorHAnsi" w:cstheme="minorBidi"/>
          <w:b/>
          <w:bCs/>
        </w:rPr>
        <w:t>........................................</w:t>
      </w:r>
    </w:p>
    <w:p w14:paraId="296574B5" w14:textId="77777777" w:rsidR="00E703BF" w:rsidRDefault="00E703BF" w:rsidP="00E3162B">
      <w:pPr>
        <w:widowControl w:val="0"/>
        <w:spacing w:after="140" w:line="240" w:lineRule="auto"/>
        <w:contextualSpacing/>
        <w:rPr>
          <w:rFonts w:asciiTheme="minorHAnsi" w:hAnsiTheme="minorHAnsi" w:cstheme="minorHAnsi"/>
        </w:rPr>
      </w:pPr>
    </w:p>
    <w:p w14:paraId="677365A9" w14:textId="56D7A1C2" w:rsidR="00E77768" w:rsidRDefault="00941EA5" w:rsidP="00E3162B">
      <w:pPr>
        <w:widowControl w:val="0"/>
        <w:spacing w:after="140" w:line="240" w:lineRule="auto"/>
        <w:contextualSpacing/>
        <w:rPr>
          <w:rFonts w:asciiTheme="minorHAnsi" w:hAnsiTheme="minorHAnsi" w:cstheme="minorHAnsi"/>
        </w:rPr>
      </w:pPr>
      <w:r w:rsidRPr="00125EE9">
        <w:rPr>
          <w:rFonts w:asciiTheme="minorHAnsi" w:hAnsiTheme="minorHAnsi" w:cstheme="minorHAnsi"/>
        </w:rPr>
        <w:t>Alla luce delle informazioni comunico a mezzo mail al Medico Competente le seguenti informazioni:</w:t>
      </w:r>
    </w:p>
    <w:p w14:paraId="07F4D68D" w14:textId="77777777" w:rsidR="00E703BF" w:rsidRPr="00125EE9" w:rsidRDefault="00E703BF" w:rsidP="00E3162B">
      <w:pPr>
        <w:widowControl w:val="0"/>
        <w:spacing w:after="140" w:line="240" w:lineRule="auto"/>
        <w:contextualSpacing/>
        <w:rPr>
          <w:rFonts w:asciiTheme="minorHAnsi" w:hAnsiTheme="minorHAnsi" w:cstheme="minorHAnsi"/>
        </w:rPr>
      </w:pPr>
    </w:p>
    <w:p w14:paraId="62D54CEC" w14:textId="090FFF95" w:rsidR="0077545F" w:rsidRDefault="00941EA5" w:rsidP="00992BF9">
      <w:pPr>
        <w:pStyle w:val="Paragrafoelenco"/>
        <w:widowControl w:val="0"/>
        <w:numPr>
          <w:ilvl w:val="0"/>
          <w:numId w:val="3"/>
        </w:numPr>
        <w:spacing w:after="0" w:line="240" w:lineRule="auto"/>
        <w:jc w:val="both"/>
        <w:rPr>
          <w:rFonts w:asciiTheme="minorHAnsi" w:eastAsiaTheme="minorEastAsia" w:hAnsiTheme="minorHAnsi" w:cstheme="minorBidi"/>
        </w:rPr>
      </w:pPr>
      <w:r w:rsidRPr="423B035A">
        <w:rPr>
          <w:rFonts w:asciiTheme="minorHAnsi" w:hAnsiTheme="minorHAnsi" w:cstheme="minorBidi"/>
        </w:rPr>
        <w:t>Cognome…………</w:t>
      </w:r>
      <w:proofErr w:type="gramStart"/>
      <w:r w:rsidRPr="423B035A">
        <w:rPr>
          <w:rFonts w:asciiTheme="minorHAnsi" w:hAnsiTheme="minorHAnsi" w:cstheme="minorBidi"/>
        </w:rPr>
        <w:t>…….</w:t>
      </w:r>
      <w:proofErr w:type="gramEnd"/>
      <w:r w:rsidRPr="423B035A">
        <w:rPr>
          <w:rFonts w:asciiTheme="minorHAnsi" w:hAnsiTheme="minorHAnsi" w:cstheme="minorBidi"/>
        </w:rPr>
        <w:t>.……………..…………</w:t>
      </w:r>
      <w:r w:rsidR="08CA6124" w:rsidRPr="423B035A">
        <w:rPr>
          <w:rFonts w:asciiTheme="minorHAnsi" w:hAnsiTheme="minorHAnsi" w:cstheme="minorBidi"/>
        </w:rPr>
        <w:t>.............</w:t>
      </w:r>
      <w:r w:rsidRPr="423B035A">
        <w:rPr>
          <w:rFonts w:asciiTheme="minorHAnsi" w:hAnsiTheme="minorHAnsi" w:cstheme="minorBidi"/>
        </w:rPr>
        <w:t>Nome………………………………….</w:t>
      </w:r>
      <w:r w:rsidR="2BC697DE" w:rsidRPr="423B035A">
        <w:rPr>
          <w:rFonts w:asciiTheme="minorHAnsi" w:hAnsiTheme="minorHAnsi" w:cstheme="minorBidi"/>
        </w:rPr>
        <w:t>......</w:t>
      </w:r>
      <w:r w:rsidR="04059D63" w:rsidRPr="423B035A">
        <w:rPr>
          <w:rFonts w:asciiTheme="minorHAnsi" w:hAnsiTheme="minorHAnsi" w:cstheme="minorBidi"/>
        </w:rPr>
        <w:t>....................</w:t>
      </w:r>
      <w:r w:rsidR="2BC697DE" w:rsidRPr="423B035A">
        <w:rPr>
          <w:rFonts w:asciiTheme="minorHAnsi" w:hAnsiTheme="minorHAnsi" w:cstheme="minorBidi"/>
        </w:rPr>
        <w:t>.....</w:t>
      </w:r>
    </w:p>
    <w:p w14:paraId="511002A6" w14:textId="16FE7C75" w:rsidR="00E77768" w:rsidRPr="00125EE9" w:rsidRDefault="00941EA5" w:rsidP="00992BF9">
      <w:pPr>
        <w:pStyle w:val="Paragrafoelenco"/>
        <w:widowControl w:val="0"/>
        <w:numPr>
          <w:ilvl w:val="0"/>
          <w:numId w:val="3"/>
        </w:numPr>
        <w:spacing w:after="0" w:line="240" w:lineRule="auto"/>
        <w:rPr>
          <w:rFonts w:asciiTheme="minorHAnsi" w:eastAsiaTheme="minorEastAsia" w:hAnsiTheme="minorHAnsi" w:cstheme="minorBidi"/>
        </w:rPr>
      </w:pPr>
      <w:r w:rsidRPr="423B035A">
        <w:rPr>
          <w:rFonts w:asciiTheme="minorHAnsi" w:hAnsiTheme="minorHAnsi" w:cstheme="minorBidi"/>
        </w:rPr>
        <w:t>Luogo e data nascita…</w:t>
      </w:r>
      <w:proofErr w:type="gramStart"/>
      <w:r w:rsidRPr="423B035A">
        <w:rPr>
          <w:rFonts w:asciiTheme="minorHAnsi" w:hAnsiTheme="minorHAnsi" w:cstheme="minorBidi"/>
        </w:rPr>
        <w:t>…….</w:t>
      </w:r>
      <w:proofErr w:type="gramEnd"/>
      <w:r w:rsidRPr="423B035A">
        <w:rPr>
          <w:rFonts w:asciiTheme="minorHAnsi" w:hAnsiTheme="minorHAnsi" w:cstheme="minorBidi"/>
        </w:rPr>
        <w:t>………..…</w:t>
      </w:r>
      <w:r w:rsidR="280C3033" w:rsidRPr="423B035A">
        <w:rPr>
          <w:rFonts w:asciiTheme="minorHAnsi" w:hAnsiTheme="minorHAnsi" w:cstheme="minorBidi"/>
        </w:rPr>
        <w:t>................................................................................................</w:t>
      </w:r>
    </w:p>
    <w:p w14:paraId="028E2D5E" w14:textId="54F6AC5C" w:rsidR="00E77768" w:rsidRPr="00125EE9" w:rsidRDefault="00941EA5" w:rsidP="00992BF9">
      <w:pPr>
        <w:pStyle w:val="Paragrafoelenco"/>
        <w:widowControl w:val="0"/>
        <w:numPr>
          <w:ilvl w:val="0"/>
          <w:numId w:val="3"/>
        </w:numPr>
        <w:spacing w:after="0" w:line="240" w:lineRule="auto"/>
        <w:rPr>
          <w:rFonts w:asciiTheme="minorHAnsi" w:eastAsiaTheme="minorEastAsia" w:hAnsiTheme="minorHAnsi" w:cstheme="minorBidi"/>
        </w:rPr>
      </w:pPr>
      <w:r w:rsidRPr="423B035A">
        <w:rPr>
          <w:rFonts w:asciiTheme="minorHAnsi" w:hAnsiTheme="minorHAnsi" w:cstheme="minorBidi"/>
        </w:rPr>
        <w:t xml:space="preserve">recapito </w:t>
      </w:r>
      <w:proofErr w:type="spellStart"/>
      <w:r w:rsidRPr="423B035A">
        <w:rPr>
          <w:rFonts w:asciiTheme="minorHAnsi" w:hAnsiTheme="minorHAnsi" w:cstheme="minorBidi"/>
        </w:rPr>
        <w:t>cell</w:t>
      </w:r>
      <w:proofErr w:type="spellEnd"/>
      <w:r w:rsidRPr="423B035A">
        <w:rPr>
          <w:rFonts w:asciiTheme="minorHAnsi" w:hAnsiTheme="minorHAnsi" w:cstheme="minorBidi"/>
        </w:rPr>
        <w:t xml:space="preserve">…………………………. </w:t>
      </w:r>
      <w:r w:rsidR="6DF64581" w:rsidRPr="423B035A">
        <w:rPr>
          <w:rFonts w:asciiTheme="minorHAnsi" w:hAnsiTheme="minorHAnsi" w:cstheme="minorBidi"/>
        </w:rPr>
        <w:t>…...................................................................................................</w:t>
      </w:r>
    </w:p>
    <w:p w14:paraId="6E42769D" w14:textId="58E235DC" w:rsidR="00E77768" w:rsidRPr="00125EE9" w:rsidRDefault="00941EA5" w:rsidP="00992BF9">
      <w:pPr>
        <w:pStyle w:val="Paragrafoelenco"/>
        <w:widowControl w:val="0"/>
        <w:numPr>
          <w:ilvl w:val="0"/>
          <w:numId w:val="3"/>
        </w:numPr>
        <w:spacing w:after="0" w:line="240" w:lineRule="auto"/>
      </w:pPr>
      <w:r w:rsidRPr="423B035A">
        <w:rPr>
          <w:rFonts w:asciiTheme="minorHAnsi" w:hAnsiTheme="minorHAnsi" w:cstheme="minorBidi"/>
        </w:rPr>
        <w:t xml:space="preserve">indirizzo di </w:t>
      </w:r>
      <w:r w:rsidR="00BA2885" w:rsidRPr="423B035A">
        <w:rPr>
          <w:rFonts w:asciiTheme="minorHAnsi" w:hAnsiTheme="minorHAnsi" w:cstheme="minorBidi"/>
        </w:rPr>
        <w:t>domicilio:</w:t>
      </w:r>
      <w:r w:rsidRPr="423B035A">
        <w:rPr>
          <w:rFonts w:asciiTheme="minorHAnsi" w:hAnsiTheme="minorHAnsi" w:cstheme="minorBidi"/>
        </w:rPr>
        <w:t xml:space="preserve"> ………………</w:t>
      </w:r>
      <w:proofErr w:type="gramStart"/>
      <w:r w:rsidRPr="423B035A">
        <w:rPr>
          <w:rFonts w:asciiTheme="minorHAnsi" w:hAnsiTheme="minorHAnsi" w:cstheme="minorBidi"/>
        </w:rPr>
        <w:t>…….</w:t>
      </w:r>
      <w:proofErr w:type="gramEnd"/>
      <w:r w:rsidRPr="423B035A">
        <w:rPr>
          <w:rFonts w:asciiTheme="minorHAnsi" w:hAnsiTheme="minorHAnsi" w:cstheme="minorBidi"/>
        </w:rPr>
        <w:t>.…………</w:t>
      </w:r>
      <w:r w:rsidR="295C1560" w:rsidRPr="423B035A">
        <w:rPr>
          <w:rFonts w:asciiTheme="minorHAnsi" w:hAnsiTheme="minorHAnsi" w:cstheme="minorBidi"/>
        </w:rPr>
        <w:t>.................................................................................</w:t>
      </w:r>
    </w:p>
    <w:p w14:paraId="06CD5CD9" w14:textId="48846292" w:rsidR="00E77768" w:rsidRPr="00125EE9" w:rsidRDefault="00941EA5" w:rsidP="00992BF9">
      <w:pPr>
        <w:pStyle w:val="Paragrafoelenco"/>
        <w:widowControl w:val="0"/>
        <w:numPr>
          <w:ilvl w:val="0"/>
          <w:numId w:val="3"/>
        </w:numPr>
        <w:spacing w:after="140" w:line="240" w:lineRule="auto"/>
        <w:rPr>
          <w:rFonts w:asciiTheme="minorHAnsi" w:eastAsiaTheme="minorEastAsia" w:hAnsiTheme="minorHAnsi" w:cstheme="minorBidi"/>
        </w:rPr>
      </w:pPr>
      <w:r w:rsidRPr="423B035A">
        <w:rPr>
          <w:rFonts w:asciiTheme="minorHAnsi" w:hAnsiTheme="minorHAnsi" w:cstheme="minorBidi"/>
        </w:rPr>
        <w:t>data del mio ultimo accesso in Ateneo… …………</w:t>
      </w:r>
      <w:r w:rsidR="00BA2885" w:rsidRPr="423B035A">
        <w:rPr>
          <w:rFonts w:asciiTheme="minorHAnsi" w:hAnsiTheme="minorHAnsi" w:cstheme="minorBidi"/>
        </w:rPr>
        <w:t>……</w:t>
      </w:r>
      <w:r w:rsidRPr="423B035A">
        <w:rPr>
          <w:rFonts w:asciiTheme="minorHAnsi" w:hAnsiTheme="minorHAnsi" w:cstheme="minorBidi"/>
        </w:rPr>
        <w:t>……………la mia ASL di residenza   …………</w:t>
      </w:r>
      <w:proofErr w:type="gramStart"/>
      <w:r w:rsidRPr="423B035A">
        <w:rPr>
          <w:rFonts w:asciiTheme="minorHAnsi" w:hAnsiTheme="minorHAnsi" w:cstheme="minorBidi"/>
        </w:rPr>
        <w:t>…….</w:t>
      </w:r>
      <w:proofErr w:type="gramEnd"/>
      <w:r w:rsidRPr="423B035A">
        <w:rPr>
          <w:rFonts w:asciiTheme="minorHAnsi" w:hAnsiTheme="minorHAnsi" w:cstheme="minorBidi"/>
        </w:rPr>
        <w:t xml:space="preserve">.……… </w:t>
      </w:r>
      <w:r w:rsidR="74CFC4DB" w:rsidRPr="423B035A">
        <w:rPr>
          <w:rFonts w:asciiTheme="minorHAnsi" w:hAnsiTheme="minorHAnsi" w:cstheme="minorBidi"/>
        </w:rPr>
        <w:t>….........................................................................................................................</w:t>
      </w:r>
    </w:p>
    <w:p w14:paraId="0F6FB565" w14:textId="0604ADB3" w:rsidR="00E77768" w:rsidRPr="00125EE9" w:rsidRDefault="00941EA5" w:rsidP="00992BF9">
      <w:pPr>
        <w:pStyle w:val="Paragrafoelenco"/>
        <w:widowControl w:val="0"/>
        <w:numPr>
          <w:ilvl w:val="0"/>
          <w:numId w:val="3"/>
        </w:numPr>
        <w:spacing w:after="140" w:line="240" w:lineRule="auto"/>
        <w:rPr>
          <w:rFonts w:asciiTheme="minorHAnsi" w:eastAsiaTheme="minorEastAsia" w:hAnsiTheme="minorHAnsi" w:cstheme="minorBidi"/>
        </w:rPr>
      </w:pPr>
      <w:r w:rsidRPr="423B035A">
        <w:rPr>
          <w:rFonts w:asciiTheme="minorHAnsi" w:hAnsiTheme="minorHAnsi" w:cstheme="minorBidi"/>
        </w:rPr>
        <w:t xml:space="preserve">riferimenti e recapiti telefonici del mio medico </w:t>
      </w:r>
      <w:r w:rsidR="00BA2885" w:rsidRPr="423B035A">
        <w:rPr>
          <w:rFonts w:asciiTheme="minorHAnsi" w:hAnsiTheme="minorHAnsi" w:cstheme="minorBidi"/>
        </w:rPr>
        <w:t>curante …</w:t>
      </w:r>
      <w:r w:rsidRPr="423B035A">
        <w:rPr>
          <w:rFonts w:asciiTheme="minorHAnsi" w:hAnsiTheme="minorHAnsi" w:cstheme="minorBidi"/>
        </w:rPr>
        <w:t>………………………………………………………</w:t>
      </w:r>
      <w:proofErr w:type="gramStart"/>
      <w:r w:rsidRPr="423B035A">
        <w:rPr>
          <w:rFonts w:asciiTheme="minorHAnsi" w:hAnsiTheme="minorHAnsi" w:cstheme="minorBidi"/>
        </w:rPr>
        <w:t>…….</w:t>
      </w:r>
      <w:proofErr w:type="gramEnd"/>
      <w:r w:rsidRPr="423B035A">
        <w:rPr>
          <w:rFonts w:asciiTheme="minorHAnsi" w:hAnsiTheme="minorHAnsi" w:cstheme="minorBidi"/>
        </w:rPr>
        <w:t>……</w:t>
      </w:r>
      <w:r w:rsidR="791FD145" w:rsidRPr="423B035A">
        <w:rPr>
          <w:rFonts w:asciiTheme="minorHAnsi" w:hAnsiTheme="minorHAnsi" w:cstheme="minorBidi"/>
        </w:rPr>
        <w:t>...............................................................................</w:t>
      </w:r>
    </w:p>
    <w:p w14:paraId="4B8E9EE2" w14:textId="72C7A234" w:rsidR="00E77768" w:rsidRPr="00125EE9" w:rsidRDefault="00941EA5" w:rsidP="00992BF9">
      <w:pPr>
        <w:pStyle w:val="Paragrafoelenco"/>
        <w:widowControl w:val="0"/>
        <w:numPr>
          <w:ilvl w:val="0"/>
          <w:numId w:val="3"/>
        </w:numPr>
        <w:spacing w:after="140" w:line="240" w:lineRule="auto"/>
        <w:rPr>
          <w:rFonts w:asciiTheme="minorHAnsi" w:eastAsiaTheme="minorEastAsia" w:hAnsiTheme="minorHAnsi" w:cstheme="minorBidi"/>
        </w:rPr>
      </w:pPr>
      <w:r w:rsidRPr="423B035A">
        <w:rPr>
          <w:rFonts w:asciiTheme="minorHAnsi" w:hAnsiTheme="minorHAnsi" w:cstheme="minorBidi"/>
        </w:rPr>
        <w:t xml:space="preserve">Patologie di cui sono </w:t>
      </w:r>
      <w:proofErr w:type="gramStart"/>
      <w:r w:rsidRPr="423B035A">
        <w:rPr>
          <w:rFonts w:asciiTheme="minorHAnsi" w:hAnsiTheme="minorHAnsi" w:cstheme="minorBidi"/>
        </w:rPr>
        <w:t>affetto</w:t>
      </w:r>
      <w:r w:rsidR="432C7E9F" w:rsidRPr="423B035A">
        <w:rPr>
          <w:rFonts w:asciiTheme="minorHAnsi" w:hAnsiTheme="minorHAnsi" w:cstheme="minorBidi"/>
        </w:rPr>
        <w:t xml:space="preserve"> </w:t>
      </w:r>
      <w:r w:rsidRPr="423B035A">
        <w:rPr>
          <w:rFonts w:asciiTheme="minorHAnsi" w:hAnsiTheme="minorHAnsi" w:cstheme="minorBidi"/>
        </w:rPr>
        <w:t xml:space="preserve"> …</w:t>
      </w:r>
      <w:proofErr w:type="gramEnd"/>
      <w:r w:rsidRPr="423B035A">
        <w:rPr>
          <w:rFonts w:asciiTheme="minorHAnsi" w:hAnsiTheme="minorHAnsi" w:cstheme="minorBidi"/>
        </w:rPr>
        <w:t>…............................................................terapie…………………………..……….</w:t>
      </w:r>
      <w:r w:rsidR="7DE87090" w:rsidRPr="423B035A">
        <w:rPr>
          <w:rFonts w:asciiTheme="minorHAnsi" w:hAnsiTheme="minorHAnsi" w:cstheme="minorBidi"/>
        </w:rPr>
        <w:t>....................................</w:t>
      </w:r>
    </w:p>
    <w:p w14:paraId="5C2DCA2D" w14:textId="3C9CF0AF" w:rsidR="7DE87090" w:rsidRDefault="7DE87090" w:rsidP="00992BF9">
      <w:pPr>
        <w:pStyle w:val="Paragrafoelenco"/>
        <w:numPr>
          <w:ilvl w:val="0"/>
          <w:numId w:val="3"/>
        </w:numPr>
        <w:spacing w:after="140" w:line="240" w:lineRule="auto"/>
      </w:pPr>
      <w:r w:rsidRPr="58AAB54A">
        <w:t xml:space="preserve">Vaccinazione </w:t>
      </w:r>
      <w:proofErr w:type="spellStart"/>
      <w:r w:rsidRPr="58AAB54A">
        <w:t>Covid</w:t>
      </w:r>
      <w:proofErr w:type="spellEnd"/>
      <w:r w:rsidRPr="58AAB54A">
        <w:t xml:space="preserve"> 19: </w:t>
      </w:r>
      <w:r>
        <w:br/>
      </w:r>
      <w:r>
        <w:br/>
      </w:r>
      <w:r w:rsidRPr="58AAB54A">
        <w:t xml:space="preserve">⃝ No                           ⃝ </w:t>
      </w:r>
      <w:proofErr w:type="gramStart"/>
      <w:r w:rsidRPr="58AAB54A">
        <w:t>SI:  nome</w:t>
      </w:r>
      <w:proofErr w:type="gramEnd"/>
      <w:r w:rsidRPr="58AAB54A">
        <w:t xml:space="preserve"> vaccino ………………………………Data II dose………………………………</w:t>
      </w:r>
    </w:p>
    <w:p w14:paraId="397230F9" w14:textId="6AD0A69C" w:rsidR="00E77768" w:rsidRPr="00125EE9" w:rsidRDefault="00941EA5" w:rsidP="00992BF9">
      <w:pPr>
        <w:pStyle w:val="Paragrafoelenco"/>
        <w:widowControl w:val="0"/>
        <w:numPr>
          <w:ilvl w:val="0"/>
          <w:numId w:val="3"/>
        </w:numPr>
        <w:spacing w:after="140" w:line="240" w:lineRule="auto"/>
        <w:rPr>
          <w:rFonts w:asciiTheme="minorHAnsi" w:eastAsiaTheme="minorEastAsia" w:hAnsiTheme="minorHAnsi" w:cstheme="minorBidi"/>
        </w:rPr>
      </w:pPr>
      <w:proofErr w:type="gramStart"/>
      <w:r w:rsidRPr="58AAB54A">
        <w:rPr>
          <w:rFonts w:asciiTheme="minorHAnsi" w:hAnsiTheme="minorHAnsi" w:cstheme="minorBidi"/>
        </w:rPr>
        <w:t>□</w:t>
      </w:r>
      <w:r w:rsidR="0077545F" w:rsidRPr="58AAB54A">
        <w:rPr>
          <w:rFonts w:asciiTheme="minorHAnsi" w:hAnsiTheme="minorHAnsi" w:cstheme="minorBidi"/>
        </w:rPr>
        <w:t xml:space="preserve">  </w:t>
      </w:r>
      <w:r w:rsidRPr="58AAB54A">
        <w:rPr>
          <w:rFonts w:asciiTheme="minorHAnsi" w:hAnsiTheme="minorHAnsi" w:cstheme="minorBidi"/>
        </w:rPr>
        <w:t>sono</w:t>
      </w:r>
      <w:proofErr w:type="gramEnd"/>
      <w:r w:rsidRPr="58AAB54A">
        <w:rPr>
          <w:rFonts w:asciiTheme="minorHAnsi" w:hAnsiTheme="minorHAnsi" w:cstheme="minorBidi"/>
        </w:rPr>
        <w:t xml:space="preserve"> stato o </w:t>
      </w:r>
      <w:r w:rsidR="0077545F" w:rsidRPr="58AAB54A">
        <w:rPr>
          <w:rFonts w:asciiTheme="minorHAnsi" w:hAnsiTheme="minorHAnsi" w:cstheme="minorBidi"/>
        </w:rPr>
        <w:t xml:space="preserve">  </w:t>
      </w:r>
      <w:r w:rsidRPr="58AAB54A">
        <w:rPr>
          <w:rFonts w:asciiTheme="minorHAnsi" w:hAnsiTheme="minorHAnsi" w:cstheme="minorBidi"/>
        </w:rPr>
        <w:t>□</w:t>
      </w:r>
      <w:r w:rsidR="0077545F" w:rsidRPr="58AAB54A">
        <w:rPr>
          <w:rFonts w:asciiTheme="minorHAnsi" w:hAnsiTheme="minorHAnsi" w:cstheme="minorBidi"/>
        </w:rPr>
        <w:t xml:space="preserve">   </w:t>
      </w:r>
      <w:r w:rsidRPr="58AAB54A">
        <w:rPr>
          <w:rFonts w:asciiTheme="minorHAnsi" w:hAnsiTheme="minorHAnsi" w:cstheme="minorBidi"/>
        </w:rPr>
        <w:t xml:space="preserve">non sono stato già contattato </w:t>
      </w:r>
      <w:r w:rsidR="00BA2885" w:rsidRPr="58AAB54A">
        <w:rPr>
          <w:rFonts w:asciiTheme="minorHAnsi" w:hAnsiTheme="minorHAnsi" w:cstheme="minorBidi"/>
        </w:rPr>
        <w:t>dalla mia</w:t>
      </w:r>
      <w:r w:rsidRPr="58AAB54A">
        <w:rPr>
          <w:rFonts w:asciiTheme="minorHAnsi" w:hAnsiTheme="minorHAnsi" w:cstheme="minorBidi"/>
        </w:rPr>
        <w:t xml:space="preserve"> ASL di residenza e □ è stato o  □ non è stato già emesso un provvedimento di quarantena dalla ASL o dal mio medico curante. Gli estremi del provvedimento sono ………………………………………………………………dal ………………</w:t>
      </w:r>
      <w:proofErr w:type="gramStart"/>
      <w:r w:rsidRPr="58AAB54A">
        <w:rPr>
          <w:rFonts w:asciiTheme="minorHAnsi" w:hAnsiTheme="minorHAnsi" w:cstheme="minorBidi"/>
        </w:rPr>
        <w:t>…….</w:t>
      </w:r>
      <w:proofErr w:type="gramEnd"/>
      <w:r w:rsidRPr="58AAB54A">
        <w:rPr>
          <w:rFonts w:asciiTheme="minorHAnsi" w:hAnsiTheme="minorHAnsi" w:cstheme="minorBidi"/>
        </w:rPr>
        <w:t>….         al…………</w:t>
      </w:r>
      <w:proofErr w:type="gramStart"/>
      <w:r w:rsidRPr="58AAB54A">
        <w:rPr>
          <w:rFonts w:asciiTheme="minorHAnsi" w:hAnsiTheme="minorHAnsi" w:cstheme="minorBidi"/>
        </w:rPr>
        <w:t>…….</w:t>
      </w:r>
      <w:proofErr w:type="gramEnd"/>
      <w:r w:rsidRPr="58AAB54A">
        <w:rPr>
          <w:rFonts w:asciiTheme="minorHAnsi" w:hAnsiTheme="minorHAnsi" w:cstheme="minorBidi"/>
        </w:rPr>
        <w:t>.</w:t>
      </w:r>
    </w:p>
    <w:p w14:paraId="6CCD975F" w14:textId="3556F556" w:rsidR="00E77768" w:rsidRPr="00125EE9" w:rsidRDefault="00941EA5" w:rsidP="00992BF9">
      <w:pPr>
        <w:pStyle w:val="Paragrafoelenco"/>
        <w:widowControl w:val="0"/>
        <w:numPr>
          <w:ilvl w:val="0"/>
          <w:numId w:val="3"/>
        </w:numPr>
        <w:spacing w:after="140" w:line="240" w:lineRule="auto"/>
        <w:rPr>
          <w:rFonts w:asciiTheme="minorHAnsi" w:eastAsiaTheme="minorEastAsia" w:hAnsiTheme="minorHAnsi" w:cstheme="minorBidi"/>
        </w:rPr>
      </w:pPr>
      <w:r w:rsidRPr="58AAB54A">
        <w:rPr>
          <w:rFonts w:asciiTheme="minorHAnsi" w:hAnsiTheme="minorHAnsi" w:cstheme="minorBidi"/>
        </w:rPr>
        <w:t>riferimento del sanitario della Asl che sta seguendo il mio caso ………………………………</w:t>
      </w:r>
      <w:proofErr w:type="gramStart"/>
      <w:r w:rsidRPr="58AAB54A">
        <w:rPr>
          <w:rFonts w:asciiTheme="minorHAnsi" w:hAnsiTheme="minorHAnsi" w:cstheme="minorBidi"/>
        </w:rPr>
        <w:t>…….</w:t>
      </w:r>
      <w:proofErr w:type="gramEnd"/>
      <w:r w:rsidRPr="58AAB54A">
        <w:rPr>
          <w:rFonts w:asciiTheme="minorHAnsi" w:hAnsiTheme="minorHAnsi" w:cstheme="minorBidi"/>
        </w:rPr>
        <w:t>…………………</w:t>
      </w:r>
    </w:p>
    <w:p w14:paraId="1F701FD9" w14:textId="77777777" w:rsidR="0077545F" w:rsidRDefault="0077545F" w:rsidP="58AAB54A">
      <w:pPr>
        <w:spacing w:line="240" w:lineRule="auto"/>
        <w:contextualSpacing/>
        <w:jc w:val="both"/>
        <w:rPr>
          <w:rFonts w:asciiTheme="minorHAnsi" w:hAnsiTheme="minorHAnsi" w:cstheme="minorBidi"/>
          <w:b/>
          <w:bCs/>
          <w:u w:val="single"/>
        </w:rPr>
      </w:pPr>
    </w:p>
    <w:p w14:paraId="26350C54" w14:textId="495B7C4B" w:rsidR="00E77768" w:rsidRPr="00125EE9" w:rsidRDefault="00941EA5" w:rsidP="17793A02">
      <w:pPr>
        <w:spacing w:line="240" w:lineRule="auto"/>
        <w:contextualSpacing/>
        <w:jc w:val="both"/>
        <w:rPr>
          <w:rFonts w:asciiTheme="minorHAnsi" w:hAnsiTheme="minorHAnsi" w:cstheme="minorBidi"/>
          <w:b/>
          <w:bCs/>
          <w:u w:val="single"/>
        </w:rPr>
      </w:pPr>
      <w:r w:rsidRPr="58AAB54A">
        <w:rPr>
          <w:rFonts w:asciiTheme="minorHAnsi" w:hAnsiTheme="minorHAnsi" w:cstheme="minorBidi"/>
          <w:b/>
          <w:bCs/>
          <w:u w:val="single"/>
        </w:rPr>
        <w:t xml:space="preserve">Il contatto di un caso confermato di </w:t>
      </w:r>
      <w:r w:rsidR="00E703BF" w:rsidRPr="58AAB54A">
        <w:rPr>
          <w:rFonts w:asciiTheme="minorHAnsi" w:hAnsiTheme="minorHAnsi" w:cstheme="minorBidi"/>
          <w:b/>
          <w:bCs/>
          <w:u w:val="single"/>
        </w:rPr>
        <w:t>COVID</w:t>
      </w:r>
      <w:r w:rsidR="00535CAF" w:rsidRPr="58AAB54A">
        <w:rPr>
          <w:rFonts w:asciiTheme="minorHAnsi" w:hAnsiTheme="minorHAnsi" w:cstheme="minorBidi"/>
          <w:b/>
          <w:bCs/>
          <w:u w:val="single"/>
        </w:rPr>
        <w:t>-</w:t>
      </w:r>
      <w:r w:rsidRPr="58AAB54A">
        <w:rPr>
          <w:rFonts w:asciiTheme="minorHAnsi" w:hAnsiTheme="minorHAnsi" w:cstheme="minorBidi"/>
          <w:b/>
          <w:bCs/>
          <w:u w:val="single"/>
        </w:rPr>
        <w:t xml:space="preserve">19 dovrà porsi in auto quarantena </w:t>
      </w:r>
      <w:r w:rsidR="739C1DDA" w:rsidRPr="58AAB54A">
        <w:rPr>
          <w:rFonts w:asciiTheme="minorHAnsi" w:hAnsiTheme="minorHAnsi" w:cstheme="minorBidi"/>
          <w:b/>
          <w:bCs/>
          <w:u w:val="single"/>
        </w:rPr>
        <w:t xml:space="preserve">per </w:t>
      </w:r>
      <w:r w:rsidR="5FE1290B" w:rsidRPr="58AAB54A">
        <w:rPr>
          <w:rFonts w:asciiTheme="minorHAnsi" w:hAnsiTheme="minorHAnsi" w:cstheme="minorBidi"/>
          <w:b/>
          <w:bCs/>
          <w:u w:val="single"/>
        </w:rPr>
        <w:t xml:space="preserve">7 </w:t>
      </w:r>
      <w:r w:rsidR="011CB855" w:rsidRPr="58AAB54A">
        <w:rPr>
          <w:rFonts w:asciiTheme="minorHAnsi" w:hAnsiTheme="minorHAnsi" w:cstheme="minorBidi"/>
          <w:b/>
          <w:bCs/>
          <w:u w:val="single"/>
        </w:rPr>
        <w:t xml:space="preserve">gg </w:t>
      </w:r>
      <w:r w:rsidR="5FE1290B" w:rsidRPr="58AAB54A">
        <w:rPr>
          <w:rFonts w:asciiTheme="minorHAnsi" w:hAnsiTheme="minorHAnsi" w:cstheme="minorBidi"/>
          <w:b/>
          <w:bCs/>
          <w:u w:val="single"/>
        </w:rPr>
        <w:t xml:space="preserve">(se vaccinato) o 10 gg (non vaccinato) </w:t>
      </w:r>
      <w:r w:rsidRPr="58AAB54A">
        <w:rPr>
          <w:rFonts w:asciiTheme="minorHAnsi" w:hAnsiTheme="minorHAnsi" w:cstheme="minorBidi"/>
          <w:b/>
          <w:bCs/>
          <w:u w:val="single"/>
        </w:rPr>
        <w:t>in attesa di disposizioni da parte del</w:t>
      </w:r>
      <w:r w:rsidR="70F42157" w:rsidRPr="58AAB54A">
        <w:rPr>
          <w:rFonts w:asciiTheme="minorHAnsi" w:hAnsiTheme="minorHAnsi" w:cstheme="minorBidi"/>
          <w:b/>
          <w:bCs/>
          <w:u w:val="single"/>
        </w:rPr>
        <w:t xml:space="preserve"> MMG per conto del</w:t>
      </w:r>
      <w:r w:rsidRPr="58AAB54A">
        <w:rPr>
          <w:rFonts w:asciiTheme="minorHAnsi" w:hAnsiTheme="minorHAnsi" w:cstheme="minorBidi"/>
          <w:b/>
          <w:bCs/>
          <w:u w:val="single"/>
        </w:rPr>
        <w:t>la A.S.L competente per territorio di residenza.</w:t>
      </w:r>
    </w:p>
    <w:p w14:paraId="7AF64C10" w14:textId="53D930BD" w:rsidR="423B035A" w:rsidRDefault="423B035A" w:rsidP="423B035A">
      <w:pPr>
        <w:spacing w:line="240" w:lineRule="auto"/>
        <w:jc w:val="both"/>
        <w:rPr>
          <w:rFonts w:asciiTheme="minorHAnsi" w:hAnsiTheme="minorHAnsi" w:cstheme="minorBidi"/>
          <w:b/>
          <w:bCs/>
          <w:u w:val="single"/>
        </w:rPr>
      </w:pPr>
    </w:p>
    <w:p w14:paraId="366DFC5E" w14:textId="2AB24E55" w:rsidR="553D2DC4" w:rsidRDefault="553D2DC4" w:rsidP="423B035A">
      <w:pPr>
        <w:spacing w:line="257" w:lineRule="auto"/>
        <w:jc w:val="both"/>
        <w:rPr>
          <w:i/>
          <w:iCs/>
        </w:rPr>
      </w:pPr>
      <w:r w:rsidRPr="423B035A">
        <w:rPr>
          <w:i/>
          <w:iCs/>
        </w:rPr>
        <w:t>Comunico inoltre</w:t>
      </w:r>
      <w:r>
        <w:tab/>
      </w:r>
    </w:p>
    <w:p w14:paraId="05F3D17B" w14:textId="6804224A" w:rsidR="553D2DC4" w:rsidRDefault="553D2DC4" w:rsidP="423B035A">
      <w:pPr>
        <w:spacing w:line="257" w:lineRule="auto"/>
        <w:jc w:val="both"/>
        <w:rPr>
          <w:i/>
          <w:iCs/>
        </w:rPr>
      </w:pPr>
      <w:proofErr w:type="gramStart"/>
      <w:r w:rsidRPr="423B035A">
        <w:rPr>
          <w:i/>
          <w:iCs/>
        </w:rPr>
        <w:t>□  di</w:t>
      </w:r>
      <w:proofErr w:type="gramEnd"/>
      <w:r w:rsidRPr="423B035A">
        <w:rPr>
          <w:i/>
          <w:iCs/>
        </w:rPr>
        <w:t xml:space="preserve"> essere </w:t>
      </w:r>
      <w:r w:rsidR="5A007B6A" w:rsidRPr="423B035A">
        <w:rPr>
          <w:i/>
          <w:iCs/>
        </w:rPr>
        <w:t>a</w:t>
      </w:r>
      <w:r w:rsidRPr="423B035A">
        <w:rPr>
          <w:i/>
          <w:iCs/>
        </w:rPr>
        <w:t>sintomatico</w:t>
      </w:r>
      <w:r w:rsidR="0DFF7584" w:rsidRPr="423B035A">
        <w:rPr>
          <w:i/>
          <w:iCs/>
        </w:rPr>
        <w:t>;</w:t>
      </w:r>
      <w:r>
        <w:tab/>
      </w:r>
      <w:r>
        <w:tab/>
      </w:r>
    </w:p>
    <w:p w14:paraId="740175E6" w14:textId="7B9695E6" w:rsidR="553D2DC4" w:rsidRDefault="553D2DC4" w:rsidP="423B035A">
      <w:pPr>
        <w:spacing w:line="257" w:lineRule="auto"/>
        <w:jc w:val="both"/>
      </w:pPr>
      <w:r w:rsidRPr="423B035A">
        <w:rPr>
          <w:i/>
          <w:iCs/>
        </w:rPr>
        <w:lastRenderedPageBreak/>
        <w:t>□ di essere sintomatico dal ……………………</w:t>
      </w:r>
      <w:proofErr w:type="gramStart"/>
      <w:r w:rsidRPr="423B035A">
        <w:rPr>
          <w:i/>
          <w:iCs/>
        </w:rPr>
        <w:t>…….</w:t>
      </w:r>
      <w:proofErr w:type="gramEnd"/>
      <w:r w:rsidRPr="423B035A">
        <w:rPr>
          <w:i/>
          <w:iCs/>
        </w:rPr>
        <w:t>con i seguenti sintomi (febbre, tosse, difficoltà respiratorie, debolezza, dolori muscolari, mal di gola, mal di testa, diarrea, perdita del gusto, perdita dell’olfatto etc)………………………………….……………………</w:t>
      </w:r>
      <w:r w:rsidR="5A9835D2" w:rsidRPr="423B035A">
        <w:rPr>
          <w:i/>
          <w:iCs/>
        </w:rPr>
        <w:t>...........................................................................................................;</w:t>
      </w:r>
    </w:p>
    <w:p w14:paraId="02F36631" w14:textId="5FE88A07" w:rsidR="553D2DC4" w:rsidRDefault="553D2DC4" w:rsidP="58AAB54A">
      <w:pPr>
        <w:spacing w:line="257" w:lineRule="auto"/>
        <w:jc w:val="both"/>
        <w:rPr>
          <w:i/>
          <w:iCs/>
        </w:rPr>
      </w:pPr>
      <w:r w:rsidRPr="58AAB54A">
        <w:rPr>
          <w:i/>
          <w:iCs/>
        </w:rPr>
        <w:t xml:space="preserve">Specifico il/i giorno/i, tempi, modalità con cui sono entrato in contatto con il caso </w:t>
      </w:r>
      <w:proofErr w:type="spellStart"/>
      <w:r w:rsidRPr="58AAB54A">
        <w:rPr>
          <w:i/>
          <w:iCs/>
        </w:rPr>
        <w:t>Covid</w:t>
      </w:r>
      <w:proofErr w:type="spellEnd"/>
      <w:r w:rsidRPr="58AAB54A">
        <w:rPr>
          <w:i/>
          <w:iCs/>
        </w:rPr>
        <w:t xml:space="preserve"> che mi ha individuato (ove ne conosca il nominativo) e a completamento delle informazioni descrivo le modalità del </w:t>
      </w:r>
      <w:r w:rsidR="33A2C682" w:rsidRPr="58AAB54A">
        <w:rPr>
          <w:i/>
          <w:iCs/>
        </w:rPr>
        <w:t>contatto:</w:t>
      </w:r>
      <w:r w:rsidRPr="58AAB54A">
        <w:rPr>
          <w:i/>
          <w:iCs/>
        </w:rPr>
        <w:t xml:space="preserve"> </w:t>
      </w:r>
    </w:p>
    <w:p w14:paraId="611D92B0" w14:textId="3FE52D89" w:rsidR="553D2DC4" w:rsidRDefault="553D2DC4" w:rsidP="58AAB54A">
      <w:pPr>
        <w:spacing w:line="257" w:lineRule="auto"/>
        <w:rPr>
          <w:b/>
          <w:bCs/>
          <w:i/>
          <w:iCs/>
        </w:rPr>
      </w:pPr>
      <w:r w:rsidRPr="58AAB54A">
        <w:rPr>
          <w:b/>
          <w:bCs/>
          <w:i/>
          <w:iCs/>
        </w:rPr>
        <w:t>Giorno/i…………………………………………  In ambiente chiuso (specificare se areato non areato) …………</w:t>
      </w:r>
      <w:proofErr w:type="gramStart"/>
      <w:r w:rsidRPr="58AAB54A">
        <w:rPr>
          <w:b/>
          <w:bCs/>
          <w:i/>
          <w:iCs/>
        </w:rPr>
        <w:t>…….</w:t>
      </w:r>
      <w:proofErr w:type="gramEnd"/>
      <w:r w:rsidRPr="58AAB54A">
        <w:rPr>
          <w:b/>
          <w:bCs/>
          <w:i/>
          <w:iCs/>
        </w:rPr>
        <w:t>……………ventilato………... Se in auto ……finestrini aperti/</w:t>
      </w:r>
      <w:proofErr w:type="gramStart"/>
      <w:r w:rsidRPr="58AAB54A">
        <w:rPr>
          <w:b/>
          <w:bCs/>
          <w:i/>
          <w:iCs/>
        </w:rPr>
        <w:t>chiusi  …</w:t>
      </w:r>
      <w:proofErr w:type="gramEnd"/>
      <w:r w:rsidRPr="58AAB54A">
        <w:rPr>
          <w:b/>
          <w:bCs/>
          <w:i/>
          <w:iCs/>
        </w:rPr>
        <w:t xml:space="preserve">……………….. posizione occupata ……………………… divisorio </w:t>
      </w:r>
      <w:proofErr w:type="spellStart"/>
      <w:r w:rsidRPr="58AAB54A">
        <w:rPr>
          <w:b/>
          <w:bCs/>
          <w:i/>
          <w:iCs/>
        </w:rPr>
        <w:t>si</w:t>
      </w:r>
      <w:proofErr w:type="spellEnd"/>
      <w:r w:rsidRPr="58AAB54A">
        <w:rPr>
          <w:b/>
          <w:bCs/>
          <w:i/>
          <w:iCs/>
        </w:rPr>
        <w:t>/no ……………</w:t>
      </w:r>
    </w:p>
    <w:p w14:paraId="45E83A83" w14:textId="4C042064" w:rsidR="553D2DC4" w:rsidRDefault="553D2DC4" w:rsidP="58AAB54A">
      <w:pPr>
        <w:spacing w:line="257" w:lineRule="auto"/>
        <w:rPr>
          <w:b/>
          <w:bCs/>
          <w:i/>
          <w:iCs/>
        </w:rPr>
      </w:pPr>
      <w:r w:rsidRPr="58AAB54A">
        <w:rPr>
          <w:b/>
          <w:bCs/>
          <w:i/>
          <w:iCs/>
        </w:rPr>
        <w:t>All’aperto ……………………</w:t>
      </w:r>
      <w:proofErr w:type="gramStart"/>
      <w:r w:rsidRPr="58AAB54A">
        <w:rPr>
          <w:b/>
          <w:bCs/>
          <w:i/>
          <w:iCs/>
        </w:rPr>
        <w:t>Durata  (</w:t>
      </w:r>
      <w:proofErr w:type="gramEnd"/>
      <w:r w:rsidRPr="58AAB54A">
        <w:rPr>
          <w:b/>
          <w:bCs/>
          <w:i/>
          <w:iCs/>
        </w:rPr>
        <w:t xml:space="preserve"> minuti o ore) …………………………….Distanza (metri o centimetri) …………</w:t>
      </w:r>
    </w:p>
    <w:p w14:paraId="77BB78C1" w14:textId="4C8D2ACB" w:rsidR="553D2DC4" w:rsidRDefault="553D2DC4" w:rsidP="58AAB54A">
      <w:pPr>
        <w:spacing w:line="257" w:lineRule="auto"/>
        <w:rPr>
          <w:b/>
          <w:bCs/>
          <w:i/>
          <w:iCs/>
        </w:rPr>
      </w:pPr>
      <w:r w:rsidRPr="58AAB54A">
        <w:rPr>
          <w:b/>
          <w:bCs/>
          <w:i/>
          <w:iCs/>
        </w:rPr>
        <w:t xml:space="preserve">Contatti fisici diretti ………………………Consumo di pasti o bevande (pranzo, </w:t>
      </w:r>
      <w:proofErr w:type="gramStart"/>
      <w:r w:rsidRPr="58AAB54A">
        <w:rPr>
          <w:b/>
          <w:bCs/>
          <w:i/>
          <w:iCs/>
        </w:rPr>
        <w:t>caffè..</w:t>
      </w:r>
      <w:proofErr w:type="gramEnd"/>
      <w:r w:rsidRPr="58AAB54A">
        <w:rPr>
          <w:b/>
          <w:bCs/>
          <w:i/>
          <w:iCs/>
        </w:rPr>
        <w:t>) ………………………</w:t>
      </w:r>
      <w:proofErr w:type="gramStart"/>
      <w:r w:rsidRPr="58AAB54A">
        <w:rPr>
          <w:b/>
          <w:bCs/>
          <w:i/>
          <w:iCs/>
        </w:rPr>
        <w:t>…</w:t>
      </w:r>
      <w:r w:rsidR="1F9A6B71" w:rsidRPr="58AAB54A">
        <w:rPr>
          <w:b/>
          <w:bCs/>
          <w:i/>
          <w:iCs/>
        </w:rPr>
        <w:t>....</w:t>
      </w:r>
      <w:proofErr w:type="gramEnd"/>
      <w:r w:rsidRPr="58AAB54A">
        <w:rPr>
          <w:b/>
          <w:bCs/>
          <w:i/>
          <w:iCs/>
        </w:rPr>
        <w:t>…Fumatore/non Fumatore………………………………………..</w:t>
      </w:r>
    </w:p>
    <w:p w14:paraId="5DC6D1ED" w14:textId="4A91D4A9" w:rsidR="553D2DC4" w:rsidRDefault="553D2DC4" w:rsidP="58AAB54A">
      <w:pPr>
        <w:spacing w:line="257" w:lineRule="auto"/>
        <w:rPr>
          <w:b/>
          <w:bCs/>
          <w:i/>
          <w:iCs/>
        </w:rPr>
      </w:pPr>
      <w:r w:rsidRPr="58AAB54A">
        <w:rPr>
          <w:b/>
          <w:bCs/>
          <w:i/>
          <w:iCs/>
        </w:rPr>
        <w:t>Dispositivi di protezione respiratoria usati (FFP2, Mascherina chirurgica, mascherina sociale) ……………………………. Specificare se indossati o meno da entrambi …………………………………………………………</w:t>
      </w:r>
    </w:p>
    <w:p w14:paraId="5C26ACE2" w14:textId="54F0063E" w:rsidR="00E77768" w:rsidRDefault="00941EA5" w:rsidP="00E3162B">
      <w:pPr>
        <w:widowControl w:val="0"/>
        <w:spacing w:after="140" w:line="240" w:lineRule="auto"/>
        <w:contextualSpacing/>
        <w:jc w:val="both"/>
        <w:rPr>
          <w:rFonts w:asciiTheme="minorHAnsi" w:hAnsiTheme="minorHAnsi" w:cstheme="minorHAnsi"/>
          <w:u w:val="single"/>
        </w:rPr>
      </w:pPr>
      <w:r w:rsidRPr="00125EE9">
        <w:rPr>
          <w:rFonts w:asciiTheme="minorHAnsi" w:hAnsiTheme="minorHAnsi" w:cstheme="minorHAnsi"/>
          <w:u w:val="single"/>
        </w:rPr>
        <w:t xml:space="preserve">Invio INOLTRE via email - </w:t>
      </w:r>
      <w:r w:rsidRPr="00125EE9">
        <w:rPr>
          <w:rFonts w:asciiTheme="minorHAnsi" w:hAnsiTheme="minorHAnsi" w:cstheme="minorHAnsi"/>
          <w:b/>
          <w:u w:val="single"/>
        </w:rPr>
        <w:t>SOLO SE GIA’ SINTOMATICO O SE DIVENTO SINTOMATICO</w:t>
      </w:r>
      <w:r w:rsidRPr="00125EE9">
        <w:rPr>
          <w:rFonts w:asciiTheme="minorHAnsi" w:hAnsiTheme="minorHAnsi" w:cstheme="minorHAnsi"/>
          <w:u w:val="single"/>
        </w:rPr>
        <w:t xml:space="preserve"> </w:t>
      </w:r>
      <w:r w:rsidR="00E703BF">
        <w:rPr>
          <w:rFonts w:asciiTheme="minorHAnsi" w:hAnsiTheme="minorHAnsi" w:cstheme="minorHAnsi"/>
          <w:u w:val="single"/>
        </w:rPr>
        <w:t>–</w:t>
      </w:r>
      <w:r w:rsidRPr="00125EE9">
        <w:rPr>
          <w:rFonts w:asciiTheme="minorHAnsi" w:hAnsiTheme="minorHAnsi" w:cstheme="minorHAnsi"/>
          <w:u w:val="single"/>
        </w:rPr>
        <w:t xml:space="preserve"> </w:t>
      </w:r>
      <w:r w:rsidR="00E703BF">
        <w:rPr>
          <w:rFonts w:asciiTheme="minorHAnsi" w:hAnsiTheme="minorHAnsi" w:cstheme="minorHAnsi"/>
          <w:u w:val="single"/>
        </w:rPr>
        <w:t>i seguenti allegati</w:t>
      </w:r>
      <w:r w:rsidRPr="00125EE9">
        <w:rPr>
          <w:rFonts w:asciiTheme="minorHAnsi" w:hAnsiTheme="minorHAnsi" w:cstheme="minorHAnsi"/>
          <w:u w:val="single"/>
        </w:rPr>
        <w:t>:</w:t>
      </w:r>
    </w:p>
    <w:p w14:paraId="181476CC" w14:textId="77777777" w:rsidR="00E703BF" w:rsidRPr="00125EE9" w:rsidRDefault="00E703BF" w:rsidP="00E3162B">
      <w:pPr>
        <w:widowControl w:val="0"/>
        <w:spacing w:after="140" w:line="240" w:lineRule="auto"/>
        <w:contextualSpacing/>
        <w:jc w:val="both"/>
        <w:rPr>
          <w:rFonts w:asciiTheme="minorHAnsi" w:hAnsiTheme="minorHAnsi" w:cstheme="minorHAnsi"/>
          <w:u w:val="single"/>
        </w:rPr>
      </w:pPr>
    </w:p>
    <w:p w14:paraId="5CC5DA50" w14:textId="77777777" w:rsidR="00E703BF" w:rsidRDefault="00E703BF" w:rsidP="00992BF9">
      <w:pPr>
        <w:widowControl w:val="0"/>
        <w:numPr>
          <w:ilvl w:val="0"/>
          <w:numId w:val="62"/>
        </w:numPr>
        <w:spacing w:after="0" w:line="240" w:lineRule="auto"/>
        <w:jc w:val="both"/>
        <w:rPr>
          <w:rFonts w:asciiTheme="minorHAnsi" w:hAnsiTheme="minorHAnsi" w:cstheme="minorHAnsi"/>
        </w:rPr>
      </w:pPr>
      <w:r w:rsidRPr="00E703BF">
        <w:rPr>
          <w:rFonts w:asciiTheme="minorHAnsi" w:hAnsiTheme="minorHAnsi" w:cstheme="minorHAnsi"/>
          <w:b/>
        </w:rPr>
        <w:t xml:space="preserve">ALL. 15.19/a - Lista contatti: </w:t>
      </w:r>
      <w:r w:rsidRPr="00E703BF">
        <w:rPr>
          <w:rFonts w:asciiTheme="minorHAnsi" w:hAnsiTheme="minorHAnsi" w:cstheme="minorHAnsi"/>
        </w:rPr>
        <w:t>elenco dei contatti avuti in Ateneo dalle 48 ore precedenti l’insorgenza dei sintomi o fino all’ultimo giorno di presenza in Ateneo;</w:t>
      </w:r>
    </w:p>
    <w:p w14:paraId="5E5B4F67" w14:textId="107111D5" w:rsidR="00E703BF" w:rsidRPr="00E703BF" w:rsidRDefault="00E703BF" w:rsidP="00992BF9">
      <w:pPr>
        <w:widowControl w:val="0"/>
        <w:numPr>
          <w:ilvl w:val="0"/>
          <w:numId w:val="62"/>
        </w:numPr>
        <w:spacing w:after="0" w:line="240" w:lineRule="auto"/>
        <w:jc w:val="both"/>
        <w:rPr>
          <w:rFonts w:asciiTheme="minorHAnsi" w:hAnsiTheme="minorHAnsi" w:cstheme="minorHAnsi"/>
        </w:rPr>
      </w:pPr>
      <w:r w:rsidRPr="00E703BF">
        <w:rPr>
          <w:rFonts w:asciiTheme="minorHAnsi" w:hAnsiTheme="minorHAnsi" w:cstheme="minorHAnsi"/>
          <w:b/>
        </w:rPr>
        <w:t xml:space="preserve">ALL. 15.19/b - Lista ambienti: </w:t>
      </w:r>
      <w:r w:rsidRPr="00E703BF">
        <w:rPr>
          <w:rFonts w:asciiTheme="minorHAnsi" w:hAnsiTheme="minorHAnsi" w:cstheme="minorHAnsi"/>
        </w:rPr>
        <w:t>elenco degli ambienti che ho frequentato dalle 48 ore precedenti l’insorgenza dei sintomi fino o fino all’ultimo giorno di presenza in Ateneo.</w:t>
      </w:r>
    </w:p>
    <w:p w14:paraId="3C63BC37" w14:textId="77777777" w:rsidR="00535CAF" w:rsidRPr="00125EE9" w:rsidRDefault="00535CAF" w:rsidP="00E3162B">
      <w:pPr>
        <w:widowControl w:val="0"/>
        <w:spacing w:line="240" w:lineRule="auto"/>
        <w:contextualSpacing/>
        <w:jc w:val="both"/>
        <w:rPr>
          <w:rFonts w:asciiTheme="minorHAnsi" w:hAnsiTheme="minorHAnsi" w:cstheme="minorHAnsi"/>
          <w:sz w:val="20"/>
          <w:szCs w:val="20"/>
        </w:rPr>
      </w:pPr>
    </w:p>
    <w:p w14:paraId="0674E5CB" w14:textId="7356C602" w:rsidR="00E703BF" w:rsidRPr="0077545F" w:rsidRDefault="00941EA5" w:rsidP="00E3162B">
      <w:pPr>
        <w:widowControl w:val="0"/>
        <w:spacing w:line="240" w:lineRule="auto"/>
        <w:contextualSpacing/>
        <w:jc w:val="both"/>
        <w:rPr>
          <w:rFonts w:asciiTheme="minorHAnsi" w:hAnsiTheme="minorHAnsi" w:cstheme="minorHAnsi"/>
        </w:rPr>
      </w:pPr>
      <w:r w:rsidRPr="0077545F">
        <w:rPr>
          <w:rFonts w:asciiTheme="minorHAnsi" w:hAnsiTheme="minorHAnsi" w:cstheme="minorHAnsi"/>
        </w:rPr>
        <w:t>Sono informato che debbo contattare tempestivamente il mio medico di base o la guardia medica se dovesse comparire febbre sopra i 37,5 °C, tosse o difficoltà respiratorie e il 112 se comparisse la coesistenza di febbre alta e difficoltà respiratorie.</w:t>
      </w:r>
    </w:p>
    <w:p w14:paraId="646E348B" w14:textId="77777777" w:rsidR="00E77768" w:rsidRPr="0077545F" w:rsidRDefault="00941EA5" w:rsidP="00E703BF">
      <w:pPr>
        <w:spacing w:line="240" w:lineRule="auto"/>
        <w:ind w:firstLine="720"/>
        <w:contextualSpacing/>
        <w:jc w:val="both"/>
        <w:rPr>
          <w:rFonts w:asciiTheme="minorHAnsi" w:hAnsiTheme="minorHAnsi" w:cstheme="minorHAnsi"/>
        </w:rPr>
      </w:pPr>
      <w:r w:rsidRPr="0077545F">
        <w:rPr>
          <w:rFonts w:asciiTheme="minorHAnsi" w:hAnsiTheme="minorHAnsi" w:cstheme="minorHAnsi"/>
        </w:rPr>
        <w:t xml:space="preserve">Le informazioni fornite sono integrative a quanto la A.S.L. competente per il suo territorio mi ha/non mi ha già richiesto o mi potrà richiedere e sono rese al Medico Competente in maniera completamente volontaria. </w:t>
      </w:r>
    </w:p>
    <w:p w14:paraId="72E2AC42" w14:textId="78CD2417" w:rsidR="00E77768" w:rsidRPr="0077545F" w:rsidRDefault="00941EA5" w:rsidP="423B035A">
      <w:pPr>
        <w:spacing w:line="240" w:lineRule="auto"/>
        <w:contextualSpacing/>
        <w:rPr>
          <w:rFonts w:asciiTheme="minorHAnsi" w:hAnsiTheme="minorHAnsi" w:cstheme="minorBidi"/>
        </w:rPr>
      </w:pPr>
      <w:r w:rsidRPr="58AAB54A">
        <w:rPr>
          <w:rFonts w:asciiTheme="minorHAnsi" w:hAnsiTheme="minorHAnsi" w:cstheme="minorBidi"/>
        </w:rPr>
        <w:t xml:space="preserve">Il Medico Competente mi ha informato che resta a disposizione per ogni informazione e variazione del mio stato salute che comunicherò al numero ………………………………………. </w:t>
      </w:r>
      <w:r w:rsidR="3D8500A1" w:rsidRPr="58AAB54A">
        <w:rPr>
          <w:rFonts w:asciiTheme="minorHAnsi" w:hAnsiTheme="minorHAnsi" w:cstheme="minorBidi"/>
        </w:rPr>
        <w:t>O e-</w:t>
      </w:r>
      <w:r w:rsidRPr="58AAB54A">
        <w:rPr>
          <w:rFonts w:asciiTheme="minorHAnsi" w:hAnsiTheme="minorHAnsi" w:cstheme="minorBidi"/>
        </w:rPr>
        <w:t>mail………………………………………………</w:t>
      </w:r>
    </w:p>
    <w:p w14:paraId="43BB3CF1" w14:textId="177BCAF6" w:rsidR="423B035A" w:rsidRDefault="423B035A" w:rsidP="423B035A">
      <w:pPr>
        <w:spacing w:line="240" w:lineRule="auto"/>
        <w:rPr>
          <w:rFonts w:asciiTheme="minorHAnsi" w:hAnsiTheme="minorHAnsi" w:cstheme="minorBidi"/>
        </w:rPr>
      </w:pPr>
    </w:p>
    <w:p w14:paraId="1247CD62" w14:textId="31DD99EC" w:rsidR="3EF8C65C" w:rsidRDefault="3EF8C65C" w:rsidP="58AAB54A">
      <w:pPr>
        <w:spacing w:line="288" w:lineRule="auto"/>
        <w:rPr>
          <w:rFonts w:asciiTheme="minorHAnsi" w:eastAsiaTheme="minorEastAsia" w:hAnsiTheme="minorHAnsi" w:cstheme="minorBidi"/>
          <w:b/>
          <w:bCs/>
        </w:rPr>
      </w:pPr>
      <w:r w:rsidRPr="58AAB54A">
        <w:rPr>
          <w:rFonts w:asciiTheme="minorHAnsi" w:eastAsiaTheme="minorEastAsia" w:hAnsiTheme="minorHAnsi" w:cstheme="minorBidi"/>
        </w:rPr>
        <w:t xml:space="preserve">□ </w:t>
      </w:r>
      <w:r w:rsidRPr="58AAB54A">
        <w:rPr>
          <w:rFonts w:asciiTheme="minorHAnsi" w:eastAsiaTheme="minorEastAsia" w:hAnsiTheme="minorHAnsi" w:cstheme="minorBidi"/>
          <w:b/>
          <w:bCs/>
        </w:rPr>
        <w:t xml:space="preserve">Autorizzo la comunicazione del mio nominativo come contatto di Caso </w:t>
      </w:r>
      <w:proofErr w:type="spellStart"/>
      <w:r w:rsidRPr="58AAB54A">
        <w:rPr>
          <w:rFonts w:asciiTheme="minorHAnsi" w:eastAsiaTheme="minorEastAsia" w:hAnsiTheme="minorHAnsi" w:cstheme="minorBidi"/>
          <w:b/>
          <w:bCs/>
        </w:rPr>
        <w:t>Covid</w:t>
      </w:r>
      <w:proofErr w:type="spellEnd"/>
      <w:r w:rsidRPr="58AAB54A">
        <w:rPr>
          <w:rFonts w:asciiTheme="minorHAnsi" w:eastAsiaTheme="minorEastAsia" w:hAnsiTheme="minorHAnsi" w:cstheme="minorBidi"/>
          <w:b/>
          <w:bCs/>
        </w:rPr>
        <w:t xml:space="preserve"> (confermato o sospetto) al SISP della Asl Competente di Ateneo</w:t>
      </w:r>
    </w:p>
    <w:p w14:paraId="0690AE66" w14:textId="326C272F" w:rsidR="3EF8C65C" w:rsidRDefault="3EF8C65C" w:rsidP="58AAB54A">
      <w:pPr>
        <w:spacing w:line="240" w:lineRule="auto"/>
        <w:rPr>
          <w:b/>
          <w:bCs/>
        </w:rPr>
      </w:pPr>
      <w:r w:rsidRPr="58AAB54A">
        <w:rPr>
          <w:rFonts w:asciiTheme="minorHAnsi" w:eastAsiaTheme="minorEastAsia" w:hAnsiTheme="minorHAnsi" w:cstheme="minorBidi"/>
          <w:b/>
          <w:bCs/>
        </w:rPr>
        <w:t>□ non Autorizzo ……………………………………………………………….</w:t>
      </w:r>
      <w:r>
        <w:tab/>
      </w:r>
    </w:p>
    <w:p w14:paraId="58A9C8F5" w14:textId="77777777" w:rsidR="00103E45" w:rsidRDefault="00103E45" w:rsidP="00E3162B">
      <w:pPr>
        <w:spacing w:after="140" w:line="240" w:lineRule="auto"/>
        <w:contextualSpacing/>
        <w:rPr>
          <w:rFonts w:asciiTheme="minorHAnsi" w:hAnsiTheme="minorHAnsi" w:cstheme="minorHAnsi"/>
        </w:rPr>
      </w:pPr>
    </w:p>
    <w:p w14:paraId="1A416740" w14:textId="14323037" w:rsidR="00E77768" w:rsidRPr="00125EE9" w:rsidRDefault="00941EA5" w:rsidP="423B035A">
      <w:pPr>
        <w:spacing w:before="40" w:after="140" w:line="240" w:lineRule="auto"/>
        <w:contextualSpacing/>
        <w:rPr>
          <w:rFonts w:asciiTheme="minorHAnsi" w:hAnsiTheme="minorHAnsi" w:cstheme="minorBidi"/>
        </w:rPr>
      </w:pPr>
      <w:r w:rsidRPr="423B035A">
        <w:rPr>
          <w:rFonts w:asciiTheme="minorHAnsi" w:hAnsiTheme="minorHAnsi" w:cstheme="minorBidi"/>
        </w:rPr>
        <w:t>Roma</w:t>
      </w:r>
      <w:r w:rsidR="00103E45" w:rsidRPr="423B035A">
        <w:rPr>
          <w:rFonts w:asciiTheme="minorHAnsi" w:hAnsiTheme="minorHAnsi" w:cstheme="minorBidi"/>
        </w:rPr>
        <w:t>,</w:t>
      </w:r>
      <w:r w:rsidRPr="423B035A">
        <w:rPr>
          <w:rFonts w:asciiTheme="minorHAnsi" w:hAnsiTheme="minorHAnsi" w:cstheme="minorBidi"/>
        </w:rPr>
        <w:t xml:space="preserve"> </w:t>
      </w:r>
      <w:proofErr w:type="gramStart"/>
      <w:r w:rsidRPr="423B035A">
        <w:rPr>
          <w:rFonts w:asciiTheme="minorHAnsi" w:hAnsiTheme="minorHAnsi" w:cstheme="minorBidi"/>
        </w:rPr>
        <w:t>il</w:t>
      </w:r>
      <w:r w:rsidR="00103E45" w:rsidRPr="423B035A">
        <w:rPr>
          <w:rFonts w:asciiTheme="minorHAnsi" w:hAnsiTheme="minorHAnsi" w:cstheme="minorBidi"/>
        </w:rPr>
        <w:t xml:space="preserve">  </w:t>
      </w:r>
      <w:r w:rsidRPr="423B035A">
        <w:rPr>
          <w:rFonts w:asciiTheme="minorHAnsi" w:hAnsiTheme="minorHAnsi" w:cstheme="minorBidi"/>
        </w:rPr>
        <w:t>…</w:t>
      </w:r>
      <w:proofErr w:type="gramEnd"/>
      <w:r w:rsidRPr="423B035A">
        <w:rPr>
          <w:rFonts w:asciiTheme="minorHAnsi" w:hAnsiTheme="minorHAnsi" w:cstheme="minorBidi"/>
        </w:rPr>
        <w:t>………….…………</w:t>
      </w:r>
      <w:r w:rsidR="1A333FE2" w:rsidRPr="423B035A">
        <w:rPr>
          <w:rFonts w:asciiTheme="minorHAnsi" w:hAnsiTheme="minorHAnsi" w:cstheme="minorBidi"/>
        </w:rPr>
        <w:t xml:space="preserve">                                                                                                           </w:t>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4CB868F7" w:rsidRPr="423B035A">
        <w:rPr>
          <w:rFonts w:asciiTheme="minorHAnsi" w:hAnsiTheme="minorHAnsi" w:cstheme="minorBidi"/>
        </w:rPr>
        <w:t>F.to Il Lavoratore</w:t>
      </w:r>
      <w:r w:rsidR="3E144BCA" w:rsidRPr="423B035A">
        <w:rPr>
          <w:rFonts w:asciiTheme="minorHAnsi" w:hAnsiTheme="minorHAnsi" w:cstheme="minorBidi"/>
        </w:rPr>
        <w:t xml:space="preserve"> </w:t>
      </w:r>
    </w:p>
    <w:p w14:paraId="71C400D0" w14:textId="38DE364C" w:rsidR="17793A02" w:rsidRDefault="17793A02" w:rsidP="423B035A">
      <w:pPr>
        <w:spacing w:after="140" w:line="240" w:lineRule="auto"/>
      </w:pPr>
      <w:r>
        <w:br w:type="page"/>
      </w:r>
    </w:p>
    <w:p w14:paraId="66DF3849" w14:textId="77777777" w:rsidR="00E77768" w:rsidRPr="00125EE9" w:rsidRDefault="00941EA5" w:rsidP="00E3162B">
      <w:pPr>
        <w:widowControl w:val="0"/>
        <w:spacing w:line="240" w:lineRule="auto"/>
        <w:jc w:val="center"/>
        <w:rPr>
          <w:rFonts w:asciiTheme="minorHAnsi" w:hAnsiTheme="minorHAnsi" w:cstheme="minorHAnsi"/>
          <w:b/>
          <w:smallCaps/>
        </w:rPr>
      </w:pPr>
      <w:r w:rsidRPr="00125EE9">
        <w:rPr>
          <w:rFonts w:asciiTheme="minorHAnsi" w:hAnsiTheme="minorHAnsi" w:cstheme="minorHAnsi"/>
          <w:b/>
          <w:smallCaps/>
        </w:rPr>
        <w:lastRenderedPageBreak/>
        <w:t>INFORMATIVA DA TRASMETTERE, A CURA DELL’AREA PERSONALE, A TUTTI I LAVORATORI</w:t>
      </w:r>
    </w:p>
    <w:p w14:paraId="1C7F473A" w14:textId="3E77B4A4" w:rsidR="00E77768" w:rsidRPr="00125EE9" w:rsidRDefault="35FE2205" w:rsidP="003133E1">
      <w:pPr>
        <w:pStyle w:val="Titolo2"/>
        <w:jc w:val="center"/>
        <w:rPr>
          <w:rFonts w:asciiTheme="minorHAnsi" w:hAnsiTheme="minorHAnsi" w:cstheme="minorBidi"/>
          <w:b/>
          <w:bCs/>
          <w:smallCaps/>
        </w:rPr>
      </w:pPr>
      <w:bookmarkStart w:id="132" w:name="_ALL:_15.21_-"/>
      <w:bookmarkStart w:id="133" w:name="_Toc87867818"/>
      <w:bookmarkEnd w:id="132"/>
      <w:r w:rsidRPr="5A3E444E">
        <w:rPr>
          <w:rFonts w:asciiTheme="minorHAnsi" w:hAnsiTheme="minorHAnsi" w:cstheme="minorBidi"/>
          <w:b/>
          <w:bCs/>
          <w:smallCaps/>
        </w:rPr>
        <w:t>ALL: 15.2</w:t>
      </w:r>
      <w:r w:rsidR="00284B32">
        <w:rPr>
          <w:rFonts w:asciiTheme="minorHAnsi" w:hAnsiTheme="minorHAnsi" w:cstheme="minorBidi"/>
          <w:b/>
          <w:bCs/>
          <w:smallCaps/>
        </w:rPr>
        <w:t>1</w:t>
      </w:r>
      <w:r w:rsidRPr="5A3E444E">
        <w:rPr>
          <w:rFonts w:asciiTheme="minorHAnsi" w:hAnsiTheme="minorHAnsi" w:cstheme="minorBidi"/>
          <w:b/>
          <w:bCs/>
          <w:smallCaps/>
        </w:rPr>
        <w:t xml:space="preserve"> - </w:t>
      </w:r>
      <w:bookmarkStart w:id="134" w:name="_Hlk85184557"/>
      <w:r w:rsidR="4CB868F7" w:rsidRPr="5A3E444E">
        <w:rPr>
          <w:rFonts w:asciiTheme="minorHAnsi" w:hAnsiTheme="minorHAnsi" w:cstheme="minorBidi"/>
          <w:b/>
          <w:bCs/>
          <w:smallCaps/>
        </w:rPr>
        <w:t>INFORMATIVA MISURE A TUTELA DEI “LAVORATORI FRAGILI”</w:t>
      </w:r>
      <w:bookmarkEnd w:id="133"/>
    </w:p>
    <w:p w14:paraId="59DC3577" w14:textId="77777777" w:rsidR="00E77768" w:rsidRPr="00125EE9" w:rsidRDefault="00941EA5" w:rsidP="00054B2C">
      <w:pPr>
        <w:spacing w:line="240" w:lineRule="auto"/>
        <w:jc w:val="center"/>
        <w:rPr>
          <w:rFonts w:asciiTheme="minorHAnsi" w:hAnsiTheme="minorHAnsi" w:cstheme="minorHAnsi"/>
          <w:sz w:val="20"/>
          <w:szCs w:val="20"/>
        </w:rPr>
      </w:pPr>
      <w:r w:rsidRPr="00125EE9">
        <w:rPr>
          <w:rFonts w:asciiTheme="minorHAnsi" w:hAnsiTheme="minorHAnsi" w:cstheme="minorHAnsi"/>
          <w:sz w:val="20"/>
          <w:szCs w:val="20"/>
        </w:rPr>
        <w:t xml:space="preserve">Ai sensi dell’art. 5, comma 4 lettera </w:t>
      </w:r>
      <w:r w:rsidRPr="009B15A0">
        <w:rPr>
          <w:rFonts w:asciiTheme="minorHAnsi" w:hAnsiTheme="minorHAnsi" w:cstheme="minorHAnsi"/>
          <w:sz w:val="20"/>
          <w:szCs w:val="20"/>
        </w:rPr>
        <w:t>b, del DPCM 3 dicembre 2020</w:t>
      </w:r>
      <w:bookmarkEnd w:id="134"/>
      <w:r w:rsidRPr="009B15A0">
        <w:rPr>
          <w:rFonts w:asciiTheme="minorHAnsi" w:hAnsiTheme="minorHAnsi" w:cstheme="minorHAnsi"/>
          <w:sz w:val="20"/>
          <w:szCs w:val="20"/>
        </w:rPr>
        <w:t>:</w:t>
      </w:r>
    </w:p>
    <w:p w14:paraId="6FFBF550" w14:textId="77777777" w:rsidR="00E77768" w:rsidRPr="00054B2C" w:rsidRDefault="00941EA5" w:rsidP="423B035A">
      <w:pPr>
        <w:spacing w:line="240" w:lineRule="auto"/>
        <w:jc w:val="both"/>
        <w:rPr>
          <w:rFonts w:asciiTheme="minorHAnsi" w:hAnsiTheme="minorHAnsi" w:cstheme="minorBidi"/>
          <w:i/>
          <w:iCs/>
        </w:rPr>
      </w:pPr>
      <w:r w:rsidRPr="423B035A">
        <w:rPr>
          <w:rFonts w:asciiTheme="minorHAnsi" w:hAnsiTheme="minorHAnsi" w:cstheme="minorBidi"/>
          <w:i/>
          <w:iCs/>
        </w:rPr>
        <w:t>“Nelle pubbliche amministrazioni, tenuto conto dell’evolversi della situazione epidemiologica, ciascun dirigente:</w:t>
      </w:r>
      <w:r w:rsidR="00F3554A" w:rsidRPr="423B035A">
        <w:rPr>
          <w:rFonts w:asciiTheme="minorHAnsi" w:hAnsiTheme="minorHAnsi" w:cstheme="minorBidi"/>
          <w:i/>
          <w:iCs/>
        </w:rPr>
        <w:t xml:space="preserve"> </w:t>
      </w:r>
      <w:r w:rsidRPr="423B035A">
        <w:rPr>
          <w:rFonts w:asciiTheme="minorHAnsi" w:hAnsiTheme="minorHAnsi" w:cstheme="minorBidi"/>
          <w:i/>
          <w:iCs/>
        </w:rPr>
        <w:t>adotta nei confronti dei dipendenti di cui all’articolo 21-bis, del decreto-legge 14 agosto 2020, n. 104, convertito, con modificazioni, dalla legge 13 ottobre 2020, n. 126, nonché di norma nei confronti dei lavoratori fragili, ogni soluzione utile ad assicurare lo svolgimento di attività in modalità agile anche attraverso l’adibizione a diversa mansione ricompresa nella medesima categoria o area di inquadramento come definite dai contratti collettivi vigenti, e lo svolgimento di specifiche attività di formazione professionale.”</w:t>
      </w:r>
    </w:p>
    <w:p w14:paraId="5510199A" w14:textId="5673132D" w:rsidR="569904A5" w:rsidRDefault="569904A5" w:rsidP="58AAB54A">
      <w:pPr>
        <w:spacing w:line="276" w:lineRule="auto"/>
        <w:jc w:val="both"/>
      </w:pPr>
      <w:r w:rsidRPr="58AAB54A">
        <w:t xml:space="preserve">L’art 2 ter del DL 6 agosto 2021 n°111 </w:t>
      </w:r>
      <w:r w:rsidR="00F9728F">
        <w:t xml:space="preserve">convertito </w:t>
      </w:r>
      <w:r w:rsidRPr="58AAB54A">
        <w:t xml:space="preserve">nella legge n°133 del 24 settembre 2021 ha apportato modifiche alla disciplina dei lavoratori c.d. fragili, di cui all’art 26 commi 2 e 2 bis del </w:t>
      </w:r>
      <w:r w:rsidR="1CD7733A" w:rsidRPr="58AAB54A">
        <w:t>Decreto-legge</w:t>
      </w:r>
      <w:r w:rsidRPr="58AAB54A">
        <w:t xml:space="preserve"> n° 18 del 17 marzo 2020, convertito con modificazioni dalla legge 24 aprile 2020 n° 27 e successive modificazioni. </w:t>
      </w:r>
      <w:r w:rsidR="66BC7949" w:rsidRPr="58AAB54A">
        <w:t>È</w:t>
      </w:r>
      <w:r w:rsidRPr="58AAB54A">
        <w:t xml:space="preserve"> stato prorogato fino al 31.12.2021 il termine per il riconoscimento della tutela di cui </w:t>
      </w:r>
      <w:r w:rsidR="0F0C6D02" w:rsidRPr="58AAB54A">
        <w:t>alla citata art.</w:t>
      </w:r>
      <w:r w:rsidRPr="58AAB54A">
        <w:t xml:space="preserve"> 26 comma 2 che prevede, per i lavoratori in possesso della specifica documentazione sanitaria (presso i competenti organi medico legali della ASL), che non possano svolgere la propria prestazione lavorativa in modalità agile l’equiparazione del periodo di assenza dal servizio al ricovero ospedaliero.</w:t>
      </w:r>
    </w:p>
    <w:p w14:paraId="2FFEEB29" w14:textId="5F416A2F" w:rsidR="00E77768" w:rsidRPr="00054B2C" w:rsidRDefault="00941EA5" w:rsidP="423B035A">
      <w:pPr>
        <w:spacing w:line="240" w:lineRule="auto"/>
        <w:jc w:val="both"/>
        <w:rPr>
          <w:rFonts w:asciiTheme="minorHAnsi" w:hAnsiTheme="minorHAnsi" w:cstheme="minorBidi"/>
        </w:rPr>
      </w:pPr>
      <w:r w:rsidRPr="423B035A">
        <w:rPr>
          <w:rFonts w:asciiTheme="minorHAnsi" w:hAnsiTheme="minorHAnsi" w:cstheme="minorBidi"/>
        </w:rPr>
        <w:t xml:space="preserve">I lavoratori </w:t>
      </w:r>
      <w:r w:rsidR="076F7558" w:rsidRPr="423B035A">
        <w:rPr>
          <w:rFonts w:asciiTheme="minorHAnsi" w:hAnsiTheme="minorHAnsi" w:cstheme="minorBidi"/>
        </w:rPr>
        <w:t xml:space="preserve">dell’Ateneo </w:t>
      </w:r>
      <w:r w:rsidRPr="423B035A">
        <w:rPr>
          <w:rFonts w:asciiTheme="minorHAnsi" w:hAnsiTheme="minorHAnsi" w:cstheme="minorBidi"/>
        </w:rPr>
        <w:t>che ritenessero, per le patologie di cui sono affetti di trovarsi in una condizione di fragilità per il rischio di Contagio SARS-CoV-</w:t>
      </w:r>
      <w:r w:rsidR="00BA2885" w:rsidRPr="423B035A">
        <w:rPr>
          <w:rFonts w:asciiTheme="minorHAnsi" w:hAnsiTheme="minorHAnsi" w:cstheme="minorBidi"/>
        </w:rPr>
        <w:t>2</w:t>
      </w:r>
      <w:r w:rsidR="00BA2885" w:rsidRPr="423B035A">
        <w:rPr>
          <w:rFonts w:asciiTheme="minorHAnsi" w:hAnsiTheme="minorHAnsi" w:cstheme="minorBidi"/>
          <w:b/>
          <w:bCs/>
          <w:sz w:val="28"/>
          <w:szCs w:val="28"/>
        </w:rPr>
        <w:t xml:space="preserve"> </w:t>
      </w:r>
      <w:r w:rsidR="00BA2885" w:rsidRPr="423B035A">
        <w:rPr>
          <w:rFonts w:asciiTheme="minorHAnsi" w:hAnsiTheme="minorHAnsi" w:cstheme="minorBidi"/>
        </w:rPr>
        <w:t>potranno</w:t>
      </w:r>
      <w:r w:rsidRPr="423B035A">
        <w:rPr>
          <w:rFonts w:asciiTheme="minorHAnsi" w:hAnsiTheme="minorHAnsi" w:cstheme="minorBidi"/>
        </w:rPr>
        <w:t xml:space="preserve"> richiedere l’attivazione della sorveglianza medica eccezionale.</w:t>
      </w:r>
    </w:p>
    <w:p w14:paraId="6190495A" w14:textId="16A9B920" w:rsidR="00E77768" w:rsidRPr="00054B2C" w:rsidRDefault="733E0792" w:rsidP="423B035A">
      <w:pPr>
        <w:spacing w:line="240" w:lineRule="auto"/>
        <w:jc w:val="both"/>
        <w:rPr>
          <w:rFonts w:asciiTheme="minorHAnsi" w:hAnsiTheme="minorHAnsi" w:cstheme="minorBidi"/>
        </w:rPr>
      </w:pPr>
      <w:r w:rsidRPr="423B035A">
        <w:rPr>
          <w:rFonts w:asciiTheme="minorHAnsi" w:hAnsiTheme="minorHAnsi" w:cstheme="minorBidi"/>
        </w:rPr>
        <w:t>In particolare,</w:t>
      </w:r>
      <w:r w:rsidR="00941EA5" w:rsidRPr="423B035A">
        <w:rPr>
          <w:rFonts w:asciiTheme="minorHAnsi" w:hAnsiTheme="minorHAnsi" w:cstheme="minorBidi"/>
        </w:rPr>
        <w:t xml:space="preserve"> ove fossero affetti di patologie come obesità, diabete, malattie cardiovascolari, malattie respiratorie, si trovassero o si fossero trovati in una condizione clinica immunodepressiva potrebbero trovarsi in una condizione di aumentato rischio. A titolo esemplificativo e non esaustivo:</w:t>
      </w:r>
    </w:p>
    <w:p w14:paraId="775AEA24" w14:textId="77777777" w:rsidR="00E77768" w:rsidRPr="00125EE9" w:rsidRDefault="00941EA5" w:rsidP="00E3162B">
      <w:pPr>
        <w:spacing w:line="240" w:lineRule="auto"/>
        <w:jc w:val="center"/>
        <w:rPr>
          <w:rFonts w:asciiTheme="minorHAnsi" w:hAnsiTheme="minorHAnsi" w:cstheme="minorHAnsi"/>
          <w:b/>
          <w:color w:val="FF0000"/>
          <w:sz w:val="50"/>
          <w:szCs w:val="50"/>
        </w:rPr>
      </w:pPr>
      <w:r w:rsidRPr="00125EE9">
        <w:rPr>
          <w:rFonts w:asciiTheme="minorHAnsi" w:hAnsiTheme="minorHAnsi" w:cstheme="minorHAnsi"/>
          <w:noProof/>
          <w:sz w:val="20"/>
          <w:szCs w:val="20"/>
        </w:rPr>
        <w:drawing>
          <wp:inline distT="0" distB="0" distL="0" distR="0" wp14:anchorId="3A8261F4" wp14:editId="3A8261F5">
            <wp:extent cx="5304155" cy="2560320"/>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304155" cy="2560320"/>
                    </a:xfrm>
                    <a:prstGeom prst="rect">
                      <a:avLst/>
                    </a:prstGeom>
                    <a:ln/>
                  </pic:spPr>
                </pic:pic>
              </a:graphicData>
            </a:graphic>
          </wp:inline>
        </w:drawing>
      </w:r>
    </w:p>
    <w:p w14:paraId="3B7BE1BA" w14:textId="5E6B5C19" w:rsidR="00C96D74" w:rsidRPr="00054B2C" w:rsidRDefault="00941EA5" w:rsidP="423B035A">
      <w:pPr>
        <w:spacing w:after="0" w:line="240" w:lineRule="auto"/>
        <w:jc w:val="both"/>
        <w:rPr>
          <w:rFonts w:asciiTheme="minorHAnsi" w:hAnsiTheme="minorHAnsi" w:cstheme="minorBidi"/>
        </w:rPr>
      </w:pPr>
      <w:r w:rsidRPr="423B035A">
        <w:rPr>
          <w:rFonts w:asciiTheme="minorHAnsi" w:hAnsiTheme="minorHAnsi" w:cstheme="minorBidi"/>
        </w:rPr>
        <w:t xml:space="preserve">Come noto in base all’ analisi dei dati sulla morbosità/mortalità della malattia connessa all’infezione da COVID-19 condotta dall’Istituto Superiore di Sanità la situazione di rischio per i lavoratori fragili è influenzato in modo significativo dalla co-presenza nello stesso soggetto di 1, 2, 3 o più patologie croniche. </w:t>
      </w:r>
    </w:p>
    <w:p w14:paraId="2F3E392D" w14:textId="0AD98CBB" w:rsidR="00C96D74" w:rsidRPr="00054B2C" w:rsidRDefault="7A03F807" w:rsidP="58AAB54A">
      <w:pPr>
        <w:spacing w:after="0" w:line="240" w:lineRule="auto"/>
        <w:jc w:val="both"/>
      </w:pPr>
      <w:r w:rsidRPr="58AAB54A">
        <w:t>Allo stato attuale anche l’effettuazione o meno della vaccinazione influenza la probabilità di rischio.</w:t>
      </w:r>
    </w:p>
    <w:p w14:paraId="03887C2C" w14:textId="7DD4A545" w:rsidR="00C96D74" w:rsidRPr="00054B2C" w:rsidRDefault="7A03F807" w:rsidP="58AAB54A">
      <w:pPr>
        <w:spacing w:after="0" w:line="240" w:lineRule="auto"/>
        <w:jc w:val="both"/>
      </w:pPr>
      <w:r w:rsidRPr="58AAB54A">
        <w:lastRenderedPageBreak/>
        <w:t>Di seguito la tabella delle stime di rischio indicate dalla Circolare del Ministero della Salute n. 0028537-25/06/2021-DGPRE-DGPRE-P</w:t>
      </w:r>
      <w:r w:rsidR="213B3A27" w:rsidRPr="58AAB54A">
        <w:t>.</w:t>
      </w:r>
    </w:p>
    <w:p w14:paraId="544B6352" w14:textId="6F6D6AEB" w:rsidR="58AAB54A" w:rsidRDefault="58AAB54A" w:rsidP="58AAB54A">
      <w:pPr>
        <w:spacing w:after="0" w:line="240" w:lineRule="auto"/>
        <w:jc w:val="both"/>
        <w:rPr>
          <w:highlight w:val="cyan"/>
        </w:rPr>
      </w:pPr>
    </w:p>
    <w:p w14:paraId="42A611AE" w14:textId="3DF011B9" w:rsidR="00C96D74" w:rsidRPr="00054B2C" w:rsidRDefault="7A03F807" w:rsidP="423B035A">
      <w:pPr>
        <w:spacing w:after="0" w:line="240" w:lineRule="auto"/>
        <w:jc w:val="both"/>
      </w:pPr>
      <w:r>
        <w:rPr>
          <w:noProof/>
        </w:rPr>
        <w:drawing>
          <wp:inline distT="0" distB="0" distL="0" distR="0" wp14:anchorId="76D0BD5B" wp14:editId="072EBFAA">
            <wp:extent cx="6134100" cy="1789113"/>
            <wp:effectExtent l="0" t="0" r="0" b="0"/>
            <wp:docPr id="1859018089" name="Immagine 1859018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134100" cy="1789113"/>
                    </a:xfrm>
                    <a:prstGeom prst="rect">
                      <a:avLst/>
                    </a:prstGeom>
                  </pic:spPr>
                </pic:pic>
              </a:graphicData>
            </a:graphic>
          </wp:inline>
        </w:drawing>
      </w:r>
    </w:p>
    <w:p w14:paraId="62F2CD6C" w14:textId="371D85D8" w:rsidR="00C96D74" w:rsidRPr="00054B2C" w:rsidRDefault="7A03F807" w:rsidP="423B035A">
      <w:pPr>
        <w:spacing w:after="0" w:line="240" w:lineRule="auto"/>
        <w:jc w:val="both"/>
        <w:rPr>
          <w:rFonts w:asciiTheme="minorHAnsi" w:hAnsiTheme="minorHAnsi" w:cstheme="minorBidi"/>
        </w:rPr>
      </w:pPr>
      <w:r w:rsidRPr="423B035A">
        <w:rPr>
          <w:rFonts w:asciiTheme="minorHAnsi" w:hAnsiTheme="minorHAnsi" w:cstheme="minorBidi"/>
        </w:rPr>
        <w:t>Inoltre,</w:t>
      </w:r>
      <w:r w:rsidR="00941EA5" w:rsidRPr="423B035A">
        <w:rPr>
          <w:rFonts w:asciiTheme="minorHAnsi" w:hAnsiTheme="minorHAnsi" w:cstheme="minorBidi"/>
        </w:rPr>
        <w:t xml:space="preserve"> la “fragilità” è in genere dovuta a situazioni cliniche non correlabili all’attività professionale e di cui non sempre il MC è a conoscenza oppure non è aggiornato.</w:t>
      </w:r>
    </w:p>
    <w:p w14:paraId="2D745075" w14:textId="42F32B30" w:rsidR="00C96D74" w:rsidRPr="00054B2C" w:rsidRDefault="00941EA5" w:rsidP="423B035A">
      <w:pPr>
        <w:spacing w:after="0" w:line="240" w:lineRule="auto"/>
        <w:jc w:val="both"/>
        <w:rPr>
          <w:rFonts w:asciiTheme="minorHAnsi" w:hAnsiTheme="minorHAnsi" w:cstheme="minorBidi"/>
        </w:rPr>
      </w:pPr>
      <w:r w:rsidRPr="423B035A">
        <w:rPr>
          <w:rFonts w:asciiTheme="minorHAnsi" w:hAnsiTheme="minorHAnsi" w:cstheme="minorBidi"/>
        </w:rPr>
        <w:t xml:space="preserve">In presenza di certificazione di riconoscimento </w:t>
      </w:r>
      <w:r w:rsidR="08F4EF31" w:rsidRPr="423B035A">
        <w:rPr>
          <w:rFonts w:asciiTheme="minorHAnsi" w:hAnsiTheme="minorHAnsi" w:cstheme="minorBidi"/>
        </w:rPr>
        <w:t>(</w:t>
      </w:r>
      <w:r w:rsidRPr="423B035A">
        <w:rPr>
          <w:rFonts w:asciiTheme="minorHAnsi" w:hAnsiTheme="minorHAnsi" w:cstheme="minorBidi"/>
        </w:rPr>
        <w:t>L</w:t>
      </w:r>
      <w:r w:rsidR="36DF9F90" w:rsidRPr="423B035A">
        <w:rPr>
          <w:rFonts w:asciiTheme="minorHAnsi" w:hAnsiTheme="minorHAnsi" w:cstheme="minorBidi"/>
        </w:rPr>
        <w:t>egge</w:t>
      </w:r>
      <w:r w:rsidRPr="423B035A">
        <w:rPr>
          <w:rFonts w:asciiTheme="minorHAnsi" w:hAnsiTheme="minorHAnsi" w:cstheme="minorBidi"/>
        </w:rPr>
        <w:t xml:space="preserve"> 104 comma 3</w:t>
      </w:r>
      <w:r w:rsidR="5BE8F272" w:rsidRPr="423B035A">
        <w:rPr>
          <w:rFonts w:asciiTheme="minorHAnsi" w:hAnsiTheme="minorHAnsi" w:cstheme="minorBidi"/>
        </w:rPr>
        <w:t>)</w:t>
      </w:r>
      <w:r w:rsidRPr="423B035A">
        <w:rPr>
          <w:rFonts w:asciiTheme="minorHAnsi" w:hAnsiTheme="minorHAnsi" w:cstheme="minorBidi"/>
        </w:rPr>
        <w:t xml:space="preserve"> per handicap grave il lavoratore è da considerarsi come un lavoratore fragile.</w:t>
      </w:r>
    </w:p>
    <w:p w14:paraId="725BD4FA" w14:textId="77777777" w:rsidR="00C96D74" w:rsidRPr="00054B2C" w:rsidRDefault="00941EA5" w:rsidP="00E3162B">
      <w:pPr>
        <w:widowControl w:val="0"/>
        <w:spacing w:line="240" w:lineRule="auto"/>
        <w:jc w:val="both"/>
        <w:rPr>
          <w:rFonts w:asciiTheme="minorHAnsi" w:hAnsiTheme="minorHAnsi" w:cstheme="minorHAnsi"/>
        </w:rPr>
      </w:pPr>
      <w:r w:rsidRPr="00054B2C">
        <w:rPr>
          <w:rFonts w:asciiTheme="minorHAnsi" w:hAnsiTheme="minorHAnsi" w:cstheme="minorHAnsi"/>
        </w:rPr>
        <w:t>L’elenco è solo indicativo, ed ogni caso va effettuata da parte del medico competente una valutazione Individuale</w:t>
      </w:r>
      <w:r w:rsidR="00C96D74" w:rsidRPr="00054B2C">
        <w:rPr>
          <w:rFonts w:asciiTheme="minorHAnsi" w:hAnsiTheme="minorHAnsi" w:cstheme="minorHAnsi"/>
        </w:rPr>
        <w:t xml:space="preserve">. </w:t>
      </w:r>
    </w:p>
    <w:p w14:paraId="2842FF43" w14:textId="41C0FD55" w:rsidR="00D7379F" w:rsidRDefault="00941EA5" w:rsidP="00E3162B">
      <w:pPr>
        <w:widowControl w:val="0"/>
        <w:spacing w:line="240" w:lineRule="auto"/>
        <w:jc w:val="both"/>
        <w:rPr>
          <w:rFonts w:asciiTheme="minorHAnsi" w:hAnsiTheme="minorHAnsi" w:cstheme="minorHAnsi"/>
          <w:szCs w:val="20"/>
        </w:rPr>
      </w:pPr>
      <w:r w:rsidRPr="00054B2C">
        <w:rPr>
          <w:rFonts w:asciiTheme="minorHAnsi" w:hAnsiTheme="minorHAnsi" w:cstheme="minorHAnsi"/>
          <w:szCs w:val="20"/>
        </w:rPr>
        <w:t>I lavoratori dovranno segnalare il potenziale stato di fragilità al proprio dirigente compilando la modulistica allegata</w:t>
      </w:r>
      <w:r w:rsidR="00C96D74" w:rsidRPr="00054B2C">
        <w:rPr>
          <w:rFonts w:asciiTheme="minorHAnsi" w:hAnsiTheme="minorHAnsi" w:cstheme="minorHAnsi"/>
          <w:szCs w:val="20"/>
        </w:rPr>
        <w:t>.</w:t>
      </w:r>
    </w:p>
    <w:p w14:paraId="23C38950" w14:textId="77777777" w:rsidR="00054B2C" w:rsidRDefault="00054B2C" w:rsidP="00E3162B">
      <w:pPr>
        <w:widowControl w:val="0"/>
        <w:spacing w:line="240" w:lineRule="auto"/>
        <w:jc w:val="both"/>
        <w:rPr>
          <w:rFonts w:asciiTheme="minorHAnsi" w:hAnsiTheme="minorHAnsi" w:cstheme="minorHAnsi"/>
          <w:szCs w:val="20"/>
        </w:rPr>
      </w:pPr>
    </w:p>
    <w:p w14:paraId="15090C5B" w14:textId="3FAC718F" w:rsidR="00E77768" w:rsidRDefault="00D7379F" w:rsidP="5A3E444E">
      <w:pPr>
        <w:pStyle w:val="Titolo2"/>
        <w:rPr>
          <w:rFonts w:asciiTheme="minorHAnsi" w:hAnsiTheme="minorHAnsi" w:cstheme="minorBidi"/>
          <w:b/>
          <w:bCs/>
        </w:rPr>
      </w:pPr>
      <w:bookmarkStart w:id="135" w:name="_ALL._15.22_-"/>
      <w:bookmarkEnd w:id="135"/>
      <w:r w:rsidRPr="5A3E444E">
        <w:rPr>
          <w:rFonts w:asciiTheme="minorHAnsi" w:hAnsiTheme="minorHAnsi" w:cstheme="minorBidi"/>
          <w:sz w:val="20"/>
          <w:szCs w:val="20"/>
        </w:rPr>
        <w:br w:type="page"/>
      </w:r>
      <w:bookmarkStart w:id="136" w:name="_Toc87867819"/>
      <w:r w:rsidR="4E53FE65" w:rsidRPr="5A3E444E">
        <w:rPr>
          <w:rFonts w:asciiTheme="minorHAnsi" w:hAnsiTheme="minorHAnsi" w:cstheme="minorBidi"/>
          <w:b/>
          <w:bCs/>
        </w:rPr>
        <w:lastRenderedPageBreak/>
        <w:t>ALL. 15.2</w:t>
      </w:r>
      <w:r w:rsidR="00284B32">
        <w:rPr>
          <w:rFonts w:asciiTheme="minorHAnsi" w:hAnsiTheme="minorHAnsi" w:cstheme="minorBidi"/>
          <w:b/>
          <w:bCs/>
        </w:rPr>
        <w:t>2</w:t>
      </w:r>
      <w:r w:rsidR="4E53FE65" w:rsidRPr="5A3E444E">
        <w:rPr>
          <w:rFonts w:asciiTheme="minorHAnsi" w:hAnsiTheme="minorHAnsi" w:cstheme="minorBidi"/>
          <w:b/>
          <w:bCs/>
        </w:rPr>
        <w:t xml:space="preserve"> - </w:t>
      </w:r>
      <w:r w:rsidR="4CB868F7" w:rsidRPr="5A3E444E">
        <w:rPr>
          <w:rFonts w:asciiTheme="minorHAnsi" w:hAnsiTheme="minorHAnsi" w:cstheme="minorBidi"/>
          <w:b/>
          <w:bCs/>
        </w:rPr>
        <w:t>MODULISTICA PER RICHIESTA VISITA SORVEGLIANZA MEDICA</w:t>
      </w:r>
      <w:r w:rsidR="4E53FE65" w:rsidRPr="5A3E444E">
        <w:rPr>
          <w:rFonts w:asciiTheme="minorHAnsi" w:hAnsiTheme="minorHAnsi" w:cstheme="minorBidi"/>
          <w:b/>
          <w:bCs/>
        </w:rPr>
        <w:t xml:space="preserve"> </w:t>
      </w:r>
      <w:r w:rsidR="4CB868F7" w:rsidRPr="5A3E444E">
        <w:rPr>
          <w:rFonts w:asciiTheme="minorHAnsi" w:hAnsiTheme="minorHAnsi" w:cstheme="minorBidi"/>
          <w:b/>
          <w:bCs/>
        </w:rPr>
        <w:t>ECCEZIONALE-LAVORATORI FRAGILI</w:t>
      </w:r>
      <w:bookmarkEnd w:id="136"/>
    </w:p>
    <w:p w14:paraId="59D30DCA" w14:textId="77777777" w:rsidR="00405678" w:rsidRPr="00405678" w:rsidRDefault="00405678" w:rsidP="00405678">
      <w:r w:rsidRPr="00125EE9">
        <w:rPr>
          <w:rFonts w:asciiTheme="minorHAnsi" w:hAnsiTheme="minorHAnsi" w:cstheme="minorHAnsi"/>
          <w:sz w:val="20"/>
          <w:szCs w:val="20"/>
        </w:rPr>
        <w:t>Ai sensi dell’art</w:t>
      </w:r>
      <w:r>
        <w:rPr>
          <w:rFonts w:asciiTheme="minorHAnsi" w:hAnsiTheme="minorHAnsi" w:cstheme="minorHAnsi"/>
          <w:sz w:val="20"/>
          <w:szCs w:val="20"/>
        </w:rPr>
        <w:t>. 41 LETT C DEL D. Lgs 81/08</w:t>
      </w:r>
    </w:p>
    <w:p w14:paraId="4E061150" w14:textId="77777777" w:rsidR="00405678" w:rsidRPr="00405678" w:rsidRDefault="00405678" w:rsidP="00405678"/>
    <w:p w14:paraId="6C9F42AB" w14:textId="245273E8" w:rsidR="00F64F88" w:rsidRPr="00125EE9" w:rsidRDefault="00941EA5" w:rsidP="00E3162B">
      <w:pPr>
        <w:spacing w:after="0" w:line="240" w:lineRule="auto"/>
        <w:ind w:left="6372"/>
        <w:rPr>
          <w:rFonts w:asciiTheme="minorHAnsi" w:hAnsiTheme="minorHAnsi" w:cstheme="minorHAnsi"/>
        </w:rPr>
      </w:pPr>
      <w:r w:rsidRPr="00125EE9">
        <w:rPr>
          <w:rFonts w:asciiTheme="minorHAnsi" w:hAnsiTheme="minorHAnsi" w:cstheme="minorHAnsi"/>
        </w:rPr>
        <w:t xml:space="preserve">al M.C. Dott.ssa Francesca Pofi   </w:t>
      </w:r>
    </w:p>
    <w:p w14:paraId="046F8C4C" w14:textId="1C2D3C11" w:rsidR="00E77768" w:rsidRDefault="00635133" w:rsidP="00E3162B">
      <w:pPr>
        <w:spacing w:after="0" w:line="240" w:lineRule="auto"/>
        <w:ind w:left="6372"/>
        <w:rPr>
          <w:rFonts w:asciiTheme="minorHAnsi" w:hAnsiTheme="minorHAnsi" w:cstheme="minorHAnsi"/>
          <w:color w:val="0563C1"/>
          <w:u w:val="single"/>
        </w:rPr>
      </w:pPr>
      <w:hyperlink r:id="rId43" w:history="1">
        <w:r w:rsidR="00F64F88" w:rsidRPr="00C8464C">
          <w:rPr>
            <w:rStyle w:val="Collegamentoipertestuale"/>
            <w:rFonts w:asciiTheme="minorHAnsi" w:hAnsiTheme="minorHAnsi" w:cstheme="minorHAnsi"/>
          </w:rPr>
          <w:t>medico.competente@uniroma3.it</w:t>
        </w:r>
      </w:hyperlink>
    </w:p>
    <w:p w14:paraId="3BD17AD1" w14:textId="77777777" w:rsidR="00F64F88" w:rsidRPr="00125EE9" w:rsidRDefault="00F64F88" w:rsidP="00E3162B">
      <w:pPr>
        <w:spacing w:after="0" w:line="240" w:lineRule="auto"/>
        <w:ind w:left="6372"/>
        <w:rPr>
          <w:rFonts w:asciiTheme="minorHAnsi" w:hAnsiTheme="minorHAnsi" w:cstheme="minorHAnsi"/>
        </w:rPr>
      </w:pPr>
    </w:p>
    <w:p w14:paraId="4665E9DE" w14:textId="77777777" w:rsidR="00E77768" w:rsidRPr="00125EE9" w:rsidRDefault="00941EA5" w:rsidP="00E3162B">
      <w:pPr>
        <w:tabs>
          <w:tab w:val="left" w:pos="5245"/>
        </w:tabs>
        <w:spacing w:after="0" w:line="240" w:lineRule="auto"/>
        <w:jc w:val="center"/>
        <w:rPr>
          <w:rFonts w:asciiTheme="minorHAnsi" w:hAnsiTheme="minorHAnsi" w:cstheme="minorHAnsi"/>
          <w:i/>
          <w:color w:val="0563C1"/>
          <w:u w:val="single"/>
        </w:rPr>
      </w:pPr>
      <w:r w:rsidRPr="00125EE9">
        <w:rPr>
          <w:rFonts w:asciiTheme="minorHAnsi" w:hAnsiTheme="minorHAnsi" w:cstheme="minorHAnsi"/>
        </w:rPr>
        <w:t xml:space="preserve">                                               </w:t>
      </w:r>
      <w:r w:rsidR="00535CAF" w:rsidRPr="00125EE9">
        <w:rPr>
          <w:rFonts w:asciiTheme="minorHAnsi" w:hAnsiTheme="minorHAnsi" w:cstheme="minorHAnsi"/>
        </w:rPr>
        <w:t xml:space="preserve">                                                  </w:t>
      </w:r>
      <w:r w:rsidRPr="00125EE9">
        <w:rPr>
          <w:rFonts w:asciiTheme="minorHAnsi" w:hAnsiTheme="minorHAnsi" w:cstheme="minorHAnsi"/>
        </w:rPr>
        <w:t xml:space="preserve">  e.p.c.    Al Dirigente </w:t>
      </w:r>
    </w:p>
    <w:p w14:paraId="4EC9D492" w14:textId="77777777" w:rsidR="00E77768" w:rsidRPr="00F64F88" w:rsidRDefault="00E77768" w:rsidP="00E3162B">
      <w:pPr>
        <w:tabs>
          <w:tab w:val="left" w:pos="5245"/>
        </w:tabs>
        <w:spacing w:after="0" w:line="240" w:lineRule="auto"/>
        <w:jc w:val="right"/>
        <w:rPr>
          <w:rFonts w:asciiTheme="minorHAnsi" w:hAnsiTheme="minorHAnsi" w:cstheme="minorHAnsi"/>
          <w:i/>
          <w:color w:val="0563C1"/>
          <w:sz w:val="24"/>
          <w:u w:val="single"/>
        </w:rPr>
      </w:pPr>
    </w:p>
    <w:p w14:paraId="2FECC699" w14:textId="77777777" w:rsidR="00E77768" w:rsidRPr="00F64F88" w:rsidRDefault="00941EA5" w:rsidP="00E3162B">
      <w:pPr>
        <w:spacing w:after="140" w:line="240" w:lineRule="auto"/>
        <w:jc w:val="both"/>
        <w:rPr>
          <w:rFonts w:asciiTheme="minorHAnsi" w:hAnsiTheme="minorHAnsi" w:cstheme="minorHAnsi"/>
          <w:i/>
          <w:sz w:val="24"/>
        </w:rPr>
      </w:pPr>
      <w:r w:rsidRPr="00F64F88">
        <w:rPr>
          <w:rFonts w:asciiTheme="minorHAnsi" w:hAnsiTheme="minorHAnsi" w:cstheme="minorHAnsi"/>
          <w:i/>
          <w:sz w:val="24"/>
        </w:rPr>
        <w:t>A seguito dell’informativa ricevuta da parte del Datore di lavoro in merito all’individuazione della categoria dei “lavoratori fragili” nell’ambito del suo personale dipendente, comunico al Medico competente di ritenere di rientrare nella categoria di cui sopra e pertanto di voler essere sottoposto a “Visita medica” ai sensi dell’art 41 c2 lett</w:t>
      </w:r>
      <w:r w:rsidR="00BA2885" w:rsidRPr="00F64F88">
        <w:rPr>
          <w:rFonts w:asciiTheme="minorHAnsi" w:hAnsiTheme="minorHAnsi" w:cstheme="minorHAnsi"/>
          <w:i/>
          <w:sz w:val="24"/>
        </w:rPr>
        <w:t>.</w:t>
      </w:r>
      <w:r w:rsidRPr="00F64F88">
        <w:rPr>
          <w:rFonts w:asciiTheme="minorHAnsi" w:hAnsiTheme="minorHAnsi" w:cstheme="minorHAnsi"/>
          <w:i/>
          <w:sz w:val="24"/>
        </w:rPr>
        <w:t xml:space="preserve"> c del D. Lg</w:t>
      </w:r>
      <w:r w:rsidR="00BA2885" w:rsidRPr="00F64F88">
        <w:rPr>
          <w:rFonts w:asciiTheme="minorHAnsi" w:hAnsiTheme="minorHAnsi" w:cstheme="minorHAnsi"/>
          <w:i/>
          <w:sz w:val="24"/>
        </w:rPr>
        <w:t>s</w:t>
      </w:r>
      <w:r w:rsidRPr="00F64F88">
        <w:rPr>
          <w:rFonts w:asciiTheme="minorHAnsi" w:hAnsiTheme="minorHAnsi" w:cstheme="minorHAnsi"/>
          <w:i/>
          <w:sz w:val="24"/>
        </w:rPr>
        <w:t xml:space="preserve"> 81/08</w:t>
      </w:r>
      <w:r w:rsidRPr="00F64F88">
        <w:rPr>
          <w:rFonts w:asciiTheme="minorHAnsi" w:hAnsiTheme="minorHAnsi" w:cstheme="minorHAnsi"/>
          <w:b/>
          <w:i/>
          <w:sz w:val="24"/>
        </w:rPr>
        <w:t>.</w:t>
      </w:r>
    </w:p>
    <w:p w14:paraId="298BA217" w14:textId="0E6617CB" w:rsidR="00E77768" w:rsidRDefault="00941EA5" w:rsidP="00E3162B">
      <w:pPr>
        <w:spacing w:after="140" w:line="240" w:lineRule="auto"/>
        <w:jc w:val="both"/>
        <w:rPr>
          <w:rFonts w:asciiTheme="minorHAnsi" w:hAnsiTheme="minorHAnsi" w:cstheme="minorHAnsi"/>
          <w:i/>
          <w:color w:val="000000"/>
          <w:sz w:val="24"/>
        </w:rPr>
      </w:pPr>
      <w:r w:rsidRPr="00F64F88">
        <w:rPr>
          <w:rFonts w:asciiTheme="minorHAnsi" w:hAnsiTheme="minorHAnsi" w:cstheme="minorHAnsi"/>
          <w:i/>
          <w:sz w:val="24"/>
        </w:rPr>
        <w:t xml:space="preserve">Alla luce di quanto </w:t>
      </w:r>
      <w:r w:rsidRPr="00F64F88">
        <w:rPr>
          <w:rFonts w:asciiTheme="minorHAnsi" w:hAnsiTheme="minorHAnsi" w:cstheme="minorHAnsi"/>
          <w:i/>
          <w:color w:val="000000"/>
          <w:sz w:val="24"/>
          <w:u w:val="single"/>
        </w:rPr>
        <w:t>conferisco al MC contestualmente il consenso alla trattazione dei miei dati sensibili nei limiti e in rispetto della normativa vigente e lo autorizzo alle azioni successive che lo stesso dovrà mettere in atto per la tutela della mia salute e sicurezza nel luogo di lavoro</w:t>
      </w:r>
      <w:r w:rsidRPr="00F64F88">
        <w:rPr>
          <w:rFonts w:asciiTheme="minorHAnsi" w:hAnsiTheme="minorHAnsi" w:cstheme="minorHAnsi"/>
          <w:i/>
          <w:color w:val="000000"/>
          <w:sz w:val="24"/>
        </w:rPr>
        <w:t>.</w:t>
      </w:r>
    </w:p>
    <w:p w14:paraId="7DAB8263" w14:textId="77777777" w:rsidR="00F64F88" w:rsidRPr="00F64F88" w:rsidRDefault="00F64F88" w:rsidP="00E3162B">
      <w:pPr>
        <w:spacing w:after="140" w:line="240" w:lineRule="auto"/>
        <w:jc w:val="both"/>
        <w:rPr>
          <w:rFonts w:asciiTheme="minorHAnsi" w:hAnsiTheme="minorHAnsi" w:cstheme="minorHAnsi"/>
          <w:i/>
          <w:sz w:val="24"/>
        </w:rPr>
      </w:pPr>
    </w:p>
    <w:p w14:paraId="6CD62345" w14:textId="4B2A0519" w:rsidR="00E77768" w:rsidRPr="00F64F88" w:rsidRDefault="00941EA5" w:rsidP="00E3162B">
      <w:pPr>
        <w:spacing w:after="140" w:line="240" w:lineRule="auto"/>
        <w:jc w:val="both"/>
        <w:rPr>
          <w:rFonts w:asciiTheme="minorHAnsi" w:hAnsiTheme="minorHAnsi" w:cstheme="minorHAnsi"/>
          <w:sz w:val="24"/>
        </w:rPr>
      </w:pPr>
      <w:r w:rsidRPr="00F64F88">
        <w:rPr>
          <w:rFonts w:asciiTheme="minorHAnsi" w:hAnsiTheme="minorHAnsi" w:cstheme="minorHAnsi"/>
          <w:sz w:val="24"/>
        </w:rPr>
        <w:t>Cognome………………………………  Nome……………………………</w:t>
      </w:r>
      <w:r w:rsidR="00BA2885" w:rsidRPr="00F64F88">
        <w:rPr>
          <w:rFonts w:asciiTheme="minorHAnsi" w:hAnsiTheme="minorHAnsi" w:cstheme="minorHAnsi"/>
          <w:sz w:val="24"/>
        </w:rPr>
        <w:t>……….</w:t>
      </w:r>
      <w:r w:rsidRPr="00F64F88">
        <w:rPr>
          <w:rFonts w:asciiTheme="minorHAnsi" w:hAnsiTheme="minorHAnsi" w:cstheme="minorHAnsi"/>
          <w:sz w:val="24"/>
        </w:rPr>
        <w:t xml:space="preserve">            Anni </w:t>
      </w:r>
      <w:r w:rsidR="00E302CF" w:rsidRPr="00F64F88">
        <w:rPr>
          <w:rFonts w:asciiTheme="minorHAnsi" w:hAnsiTheme="minorHAnsi" w:cstheme="minorHAnsi"/>
          <w:sz w:val="24"/>
        </w:rPr>
        <w:t>compiuti …</w:t>
      </w:r>
      <w:r w:rsidRPr="00F64F88">
        <w:rPr>
          <w:rFonts w:asciiTheme="minorHAnsi" w:hAnsiTheme="minorHAnsi" w:cstheme="minorHAnsi"/>
          <w:sz w:val="24"/>
        </w:rPr>
        <w:t>………………….</w:t>
      </w:r>
    </w:p>
    <w:p w14:paraId="6E1402E1" w14:textId="77777777" w:rsidR="00E77768" w:rsidRPr="00F64F88" w:rsidRDefault="00E77768" w:rsidP="00E3162B">
      <w:pPr>
        <w:spacing w:after="0" w:line="240" w:lineRule="auto"/>
        <w:jc w:val="both"/>
        <w:rPr>
          <w:rFonts w:asciiTheme="minorHAnsi" w:hAnsiTheme="minorHAnsi" w:cstheme="minorHAnsi"/>
          <w:sz w:val="24"/>
        </w:rPr>
      </w:pPr>
    </w:p>
    <w:p w14:paraId="6274F549" w14:textId="77777777" w:rsidR="00BA5A43" w:rsidRPr="00F64F88" w:rsidRDefault="00941EA5" w:rsidP="00E3162B">
      <w:pPr>
        <w:spacing w:after="0" w:line="240" w:lineRule="auto"/>
        <w:jc w:val="both"/>
        <w:rPr>
          <w:rFonts w:asciiTheme="minorHAnsi" w:hAnsiTheme="minorHAnsi" w:cstheme="minorHAnsi"/>
          <w:i/>
          <w:sz w:val="24"/>
          <w:u w:val="single"/>
        </w:rPr>
      </w:pPr>
      <w:r w:rsidRPr="00F64F88">
        <w:rPr>
          <w:rFonts w:asciiTheme="minorHAnsi" w:hAnsiTheme="minorHAnsi" w:cstheme="minorHAnsi"/>
          <w:sz w:val="24"/>
        </w:rPr>
        <w:t xml:space="preserve"> Mi impegno in sede di visita a consegnare </w:t>
      </w:r>
      <w:r w:rsidRPr="00F64F88">
        <w:rPr>
          <w:rFonts w:asciiTheme="minorHAnsi" w:hAnsiTheme="minorHAnsi" w:cstheme="minorHAnsi"/>
          <w:b/>
          <w:sz w:val="24"/>
        </w:rPr>
        <w:t>copia di tutte le certificazioni e documentazione sanitaria in mio possesso</w:t>
      </w:r>
      <w:r w:rsidRPr="00F64F88">
        <w:rPr>
          <w:rFonts w:asciiTheme="minorHAnsi" w:hAnsiTheme="minorHAnsi" w:cstheme="minorHAnsi"/>
          <w:i/>
          <w:sz w:val="24"/>
          <w:u w:val="single"/>
        </w:rPr>
        <w:t xml:space="preserve"> che attestino le patologie che concorrono al mio stato di fragilità.</w:t>
      </w:r>
    </w:p>
    <w:p w14:paraId="10BF5279" w14:textId="0A9DCAAD" w:rsidR="00E77768" w:rsidRPr="00F64F88" w:rsidRDefault="00941EA5" w:rsidP="00E3162B">
      <w:pPr>
        <w:spacing w:after="0" w:line="240" w:lineRule="auto"/>
        <w:jc w:val="both"/>
        <w:rPr>
          <w:rFonts w:asciiTheme="minorHAnsi" w:hAnsiTheme="minorHAnsi" w:cstheme="minorHAnsi"/>
          <w:i/>
          <w:sz w:val="24"/>
          <w:u w:val="single"/>
        </w:rPr>
      </w:pPr>
      <w:r w:rsidRPr="00F64F88">
        <w:rPr>
          <w:rFonts w:asciiTheme="minorHAnsi" w:hAnsiTheme="minorHAnsi" w:cstheme="minorHAnsi"/>
          <w:i/>
          <w:sz w:val="24"/>
          <w:u w:val="single"/>
        </w:rPr>
        <w:t>Tale documentazione sarà allegata alla mia Cartella Sanitaria di Rischio.</w:t>
      </w:r>
    </w:p>
    <w:p w14:paraId="16CBB29E" w14:textId="77777777" w:rsidR="00E77768" w:rsidRPr="00F64F88" w:rsidRDefault="00941EA5" w:rsidP="00E3162B">
      <w:pPr>
        <w:spacing w:after="0" w:line="240" w:lineRule="auto"/>
        <w:jc w:val="both"/>
        <w:rPr>
          <w:rFonts w:asciiTheme="minorHAnsi" w:hAnsiTheme="minorHAnsi" w:cstheme="minorHAnsi"/>
          <w:i/>
          <w:sz w:val="24"/>
          <w:u w:val="single"/>
        </w:rPr>
      </w:pPr>
      <w:r w:rsidRPr="00F64F88">
        <w:rPr>
          <w:rFonts w:asciiTheme="minorHAnsi" w:hAnsiTheme="minorHAnsi" w:cstheme="minorHAnsi"/>
          <w:i/>
          <w:sz w:val="24"/>
          <w:u w:val="single"/>
        </w:rPr>
        <w:t>La documentazione che sarà esaminata dal medico competente comprende soltanto la documentazione sanitaria prodotta dal medico di medicina generale e da strutture o professionisti del S.S.N. o con esso convenzionati.</w:t>
      </w:r>
    </w:p>
    <w:p w14:paraId="1F9015E4" w14:textId="77777777" w:rsidR="00E77768" w:rsidRPr="00F64F88" w:rsidRDefault="00E77768" w:rsidP="00E3162B">
      <w:pPr>
        <w:spacing w:after="0" w:line="240" w:lineRule="auto"/>
        <w:jc w:val="both"/>
        <w:rPr>
          <w:rFonts w:asciiTheme="minorHAnsi" w:hAnsiTheme="minorHAnsi" w:cstheme="minorHAnsi"/>
          <w:i/>
          <w:color w:val="000000"/>
          <w:sz w:val="24"/>
          <w:u w:val="single"/>
        </w:rPr>
      </w:pPr>
    </w:p>
    <w:p w14:paraId="01C06594" w14:textId="647CF284" w:rsidR="00F64F88" w:rsidRDefault="00F64F88" w:rsidP="00F64F88">
      <w:pPr>
        <w:spacing w:after="140" w:line="240" w:lineRule="auto"/>
        <w:jc w:val="center"/>
        <w:rPr>
          <w:rFonts w:asciiTheme="minorHAnsi" w:hAnsiTheme="minorHAnsi" w:cstheme="minorHAnsi"/>
          <w:sz w:val="24"/>
        </w:rPr>
      </w:pPr>
      <w:r w:rsidRPr="00F64F88">
        <w:rPr>
          <w:rFonts w:asciiTheme="minorHAnsi" w:hAnsiTheme="minorHAnsi" w:cstheme="minorHAnsi"/>
          <w:sz w:val="24"/>
        </w:rPr>
        <w:t>DICHIARO</w:t>
      </w:r>
      <w:r w:rsidR="00941EA5" w:rsidRPr="00F64F88">
        <w:rPr>
          <w:rFonts w:asciiTheme="minorHAnsi" w:hAnsiTheme="minorHAnsi" w:cstheme="minorHAnsi"/>
          <w:sz w:val="24"/>
        </w:rPr>
        <w:t>, sotto la mia piena responsabilità</w:t>
      </w:r>
      <w:r>
        <w:rPr>
          <w:rFonts w:asciiTheme="minorHAnsi" w:hAnsiTheme="minorHAnsi" w:cstheme="minorHAnsi"/>
          <w:sz w:val="24"/>
        </w:rPr>
        <w:t>,</w:t>
      </w:r>
    </w:p>
    <w:p w14:paraId="685836C0" w14:textId="77777777" w:rsidR="00F64F88" w:rsidRDefault="00F64F88" w:rsidP="00E3162B">
      <w:pPr>
        <w:spacing w:after="140" w:line="240" w:lineRule="auto"/>
        <w:rPr>
          <w:rFonts w:asciiTheme="minorHAnsi" w:hAnsiTheme="minorHAnsi" w:cstheme="minorHAnsi"/>
          <w:sz w:val="24"/>
        </w:rPr>
      </w:pPr>
    </w:p>
    <w:p w14:paraId="75A49208" w14:textId="1B394A8E" w:rsidR="00E77768" w:rsidRPr="00F64F88" w:rsidRDefault="00941EA5" w:rsidP="00E3162B">
      <w:pPr>
        <w:spacing w:after="140" w:line="240" w:lineRule="auto"/>
        <w:rPr>
          <w:rFonts w:asciiTheme="minorHAnsi" w:hAnsiTheme="minorHAnsi" w:cstheme="minorHAnsi"/>
          <w:sz w:val="24"/>
        </w:rPr>
      </w:pPr>
      <w:r w:rsidRPr="00F64F88">
        <w:rPr>
          <w:rFonts w:asciiTheme="minorHAnsi" w:hAnsiTheme="minorHAnsi" w:cstheme="minorHAnsi"/>
          <w:sz w:val="24"/>
        </w:rPr>
        <w:t>che il percorso casa lavoro e di una durata media complessiva di ………………minuti e avviene con le seguenti modalità:</w:t>
      </w:r>
    </w:p>
    <w:p w14:paraId="458344AD" w14:textId="77777777" w:rsidR="00E77768" w:rsidRPr="00F64F88" w:rsidRDefault="00E77768" w:rsidP="00E3162B">
      <w:pPr>
        <w:pBdr>
          <w:top w:val="nil"/>
          <w:left w:val="nil"/>
          <w:bottom w:val="nil"/>
          <w:right w:val="nil"/>
          <w:between w:val="nil"/>
        </w:pBdr>
        <w:spacing w:after="0" w:line="240" w:lineRule="auto"/>
        <w:ind w:left="720"/>
        <w:rPr>
          <w:rFonts w:asciiTheme="minorHAnsi" w:hAnsiTheme="minorHAnsi" w:cstheme="minorHAnsi"/>
          <w:color w:val="000000"/>
          <w:sz w:val="24"/>
        </w:rPr>
      </w:pPr>
    </w:p>
    <w:p w14:paraId="57EE7FC8" w14:textId="0E81D737" w:rsidR="00E77768" w:rsidRPr="00F64F88" w:rsidRDefault="00941EA5" w:rsidP="00E3162B">
      <w:pPr>
        <w:pBdr>
          <w:top w:val="nil"/>
          <w:left w:val="nil"/>
          <w:bottom w:val="nil"/>
          <w:right w:val="nil"/>
          <w:between w:val="nil"/>
        </w:pBdr>
        <w:spacing w:after="0" w:line="240" w:lineRule="auto"/>
        <w:ind w:left="1843" w:hanging="763"/>
        <w:rPr>
          <w:rFonts w:asciiTheme="minorHAnsi" w:hAnsiTheme="minorHAnsi" w:cstheme="minorHAnsi"/>
          <w:color w:val="000000"/>
          <w:sz w:val="24"/>
        </w:rPr>
      </w:pPr>
      <w:r w:rsidRPr="00F64F88">
        <w:rPr>
          <w:rFonts w:asciiTheme="minorHAnsi" w:hAnsiTheme="minorHAnsi" w:cstheme="minorHAnsi"/>
          <w:color w:val="000000"/>
          <w:sz w:val="24"/>
        </w:rPr>
        <w:t xml:space="preserve"> </w:t>
      </w:r>
      <w:r w:rsidR="00BA2885" w:rsidRPr="00F64F88">
        <w:rPr>
          <w:rFonts w:asciiTheme="minorHAnsi" w:hAnsiTheme="minorHAnsi" w:cstheme="minorHAnsi"/>
          <w:color w:val="000000"/>
          <w:sz w:val="24"/>
        </w:rPr>
        <w:t xml:space="preserve">□ </w:t>
      </w:r>
      <w:r w:rsidR="00535CAF" w:rsidRPr="00F64F88">
        <w:rPr>
          <w:rFonts w:asciiTheme="minorHAnsi" w:hAnsiTheme="minorHAnsi" w:cstheme="minorHAnsi"/>
          <w:color w:val="000000"/>
          <w:sz w:val="24"/>
        </w:rPr>
        <w:t xml:space="preserve">          </w:t>
      </w:r>
      <w:r w:rsidR="00F64F88">
        <w:rPr>
          <w:rFonts w:asciiTheme="minorHAnsi" w:hAnsiTheme="minorHAnsi" w:cstheme="minorHAnsi"/>
          <w:color w:val="000000"/>
          <w:sz w:val="24"/>
        </w:rPr>
        <w:t>e</w:t>
      </w:r>
      <w:r w:rsidR="00BA2885" w:rsidRPr="00F64F88">
        <w:rPr>
          <w:rFonts w:asciiTheme="minorHAnsi" w:hAnsiTheme="minorHAnsi" w:cstheme="minorHAnsi"/>
          <w:color w:val="000000"/>
          <w:sz w:val="24"/>
        </w:rPr>
        <w:t>sclusivamente</w:t>
      </w:r>
      <w:r w:rsidRPr="00F64F88">
        <w:rPr>
          <w:rFonts w:asciiTheme="minorHAnsi" w:hAnsiTheme="minorHAnsi" w:cstheme="minorHAnsi"/>
          <w:color w:val="000000"/>
          <w:sz w:val="24"/>
        </w:rPr>
        <w:t xml:space="preserve"> su mezzi pubblici di cui specifico mezzi …………………………</w:t>
      </w:r>
      <w:proofErr w:type="gramStart"/>
      <w:r w:rsidRPr="00F64F88">
        <w:rPr>
          <w:rFonts w:asciiTheme="minorHAnsi" w:hAnsiTheme="minorHAnsi" w:cstheme="minorHAnsi"/>
          <w:color w:val="000000"/>
          <w:sz w:val="24"/>
        </w:rPr>
        <w:t>…….</w:t>
      </w:r>
      <w:proofErr w:type="gramEnd"/>
      <w:r w:rsidRPr="00F64F88">
        <w:rPr>
          <w:rFonts w:asciiTheme="minorHAnsi" w:hAnsiTheme="minorHAnsi" w:cstheme="minorHAnsi"/>
          <w:color w:val="000000"/>
          <w:sz w:val="24"/>
        </w:rPr>
        <w:t>.</w:t>
      </w:r>
      <w:r w:rsidR="00BA5A43" w:rsidRPr="00F64F88">
        <w:rPr>
          <w:rFonts w:asciiTheme="minorHAnsi" w:hAnsiTheme="minorHAnsi" w:cstheme="minorHAnsi"/>
          <w:color w:val="000000"/>
          <w:sz w:val="24"/>
        </w:rPr>
        <w:t>;</w:t>
      </w:r>
    </w:p>
    <w:p w14:paraId="73A8FAD0" w14:textId="262A1F6A" w:rsidR="00E77768" w:rsidRPr="00F64F88" w:rsidRDefault="00BA2885" w:rsidP="00E3162B">
      <w:pPr>
        <w:pBdr>
          <w:top w:val="nil"/>
          <w:left w:val="nil"/>
          <w:bottom w:val="nil"/>
          <w:right w:val="nil"/>
          <w:between w:val="nil"/>
        </w:pBdr>
        <w:spacing w:after="140" w:line="240" w:lineRule="auto"/>
        <w:ind w:left="1080"/>
        <w:rPr>
          <w:rFonts w:asciiTheme="minorHAnsi" w:hAnsiTheme="minorHAnsi" w:cstheme="minorHAnsi"/>
          <w:color w:val="000000"/>
          <w:sz w:val="24"/>
        </w:rPr>
      </w:pPr>
      <w:r w:rsidRPr="00F64F88">
        <w:rPr>
          <w:rFonts w:asciiTheme="minorHAnsi" w:hAnsiTheme="minorHAnsi" w:cstheme="minorHAnsi"/>
          <w:color w:val="000000"/>
          <w:sz w:val="24"/>
        </w:rPr>
        <w:t xml:space="preserve"> □ </w:t>
      </w:r>
      <w:r w:rsidR="00535CAF" w:rsidRPr="00F64F88">
        <w:rPr>
          <w:rFonts w:asciiTheme="minorHAnsi" w:hAnsiTheme="minorHAnsi" w:cstheme="minorHAnsi"/>
          <w:color w:val="000000"/>
          <w:sz w:val="24"/>
        </w:rPr>
        <w:t xml:space="preserve">          </w:t>
      </w:r>
      <w:r w:rsidR="00F64F88">
        <w:rPr>
          <w:rFonts w:asciiTheme="minorHAnsi" w:hAnsiTheme="minorHAnsi" w:cstheme="minorHAnsi"/>
          <w:color w:val="000000"/>
          <w:sz w:val="24"/>
        </w:rPr>
        <w:t>c</w:t>
      </w:r>
      <w:r w:rsidRPr="00F64F88">
        <w:rPr>
          <w:rFonts w:asciiTheme="minorHAnsi" w:hAnsiTheme="minorHAnsi" w:cstheme="minorHAnsi"/>
          <w:color w:val="000000"/>
          <w:sz w:val="24"/>
        </w:rPr>
        <w:t>on</w:t>
      </w:r>
      <w:r w:rsidR="00941EA5" w:rsidRPr="00F64F88">
        <w:rPr>
          <w:rFonts w:asciiTheme="minorHAnsi" w:hAnsiTheme="minorHAnsi" w:cstheme="minorHAnsi"/>
          <w:color w:val="000000"/>
          <w:sz w:val="24"/>
        </w:rPr>
        <w:t xml:space="preserve"> mezzo privato</w:t>
      </w:r>
      <w:r w:rsidR="00BA5A43" w:rsidRPr="00F64F88">
        <w:rPr>
          <w:rFonts w:asciiTheme="minorHAnsi" w:hAnsiTheme="minorHAnsi" w:cstheme="minorHAnsi"/>
          <w:color w:val="000000"/>
          <w:sz w:val="24"/>
        </w:rPr>
        <w:t>.</w:t>
      </w:r>
    </w:p>
    <w:p w14:paraId="4E1F5D59" w14:textId="45D68788" w:rsidR="00E77768" w:rsidRPr="00F64F88" w:rsidRDefault="00941EA5" w:rsidP="00E3162B">
      <w:pPr>
        <w:spacing w:after="140" w:line="240" w:lineRule="auto"/>
        <w:jc w:val="both"/>
        <w:rPr>
          <w:rFonts w:asciiTheme="minorHAnsi" w:hAnsiTheme="minorHAnsi" w:cstheme="minorHAnsi"/>
          <w:i/>
          <w:sz w:val="24"/>
          <w:u w:val="single"/>
        </w:rPr>
      </w:pPr>
      <w:r w:rsidRPr="00F64F88">
        <w:rPr>
          <w:rFonts w:asciiTheme="minorHAnsi" w:hAnsiTheme="minorHAnsi" w:cstheme="minorHAnsi"/>
          <w:i/>
          <w:sz w:val="24"/>
          <w:u w:val="single"/>
        </w:rPr>
        <w:t xml:space="preserve">Allego </w:t>
      </w:r>
      <w:r w:rsidRPr="00F64F88">
        <w:rPr>
          <w:rFonts w:asciiTheme="minorHAnsi" w:hAnsiTheme="minorHAnsi" w:cstheme="minorHAnsi"/>
          <w:b/>
          <w:i/>
          <w:sz w:val="24"/>
        </w:rPr>
        <w:t xml:space="preserve">il modulo “Relazione del Dirigente” </w:t>
      </w:r>
      <w:r w:rsidR="00F64F88">
        <w:rPr>
          <w:rFonts w:asciiTheme="minorHAnsi" w:hAnsiTheme="minorHAnsi" w:cstheme="minorHAnsi"/>
          <w:b/>
          <w:i/>
          <w:sz w:val="24"/>
        </w:rPr>
        <w:t>(</w:t>
      </w:r>
      <w:proofErr w:type="spellStart"/>
      <w:r w:rsidR="0043771F">
        <w:rPr>
          <w:rFonts w:asciiTheme="minorHAnsi" w:hAnsiTheme="minorHAnsi" w:cstheme="minorHAnsi"/>
          <w:b/>
          <w:i/>
          <w:sz w:val="24"/>
        </w:rPr>
        <w:t>a</w:t>
      </w:r>
      <w:r w:rsidR="00F64F88">
        <w:rPr>
          <w:rFonts w:asciiTheme="minorHAnsi" w:hAnsiTheme="minorHAnsi" w:cstheme="minorHAnsi"/>
          <w:b/>
          <w:i/>
          <w:sz w:val="24"/>
        </w:rPr>
        <w:t>ll</w:t>
      </w:r>
      <w:proofErr w:type="spellEnd"/>
      <w:r w:rsidR="00F64F88">
        <w:rPr>
          <w:rFonts w:asciiTheme="minorHAnsi" w:hAnsiTheme="minorHAnsi" w:cstheme="minorHAnsi"/>
          <w:b/>
          <w:i/>
          <w:sz w:val="24"/>
        </w:rPr>
        <w:t xml:space="preserve">. </w:t>
      </w:r>
      <w:hyperlink w:anchor="_ALL._15.23_-" w:history="1">
        <w:r w:rsidR="00F64F88" w:rsidRPr="0043771F">
          <w:rPr>
            <w:rStyle w:val="Collegamentoipertestuale"/>
            <w:rFonts w:asciiTheme="minorHAnsi" w:hAnsiTheme="minorHAnsi" w:cstheme="minorHAnsi"/>
            <w:b/>
            <w:i/>
            <w:sz w:val="24"/>
          </w:rPr>
          <w:t>15.2</w:t>
        </w:r>
        <w:r w:rsidR="0043771F" w:rsidRPr="0043771F">
          <w:rPr>
            <w:rStyle w:val="Collegamentoipertestuale"/>
            <w:rFonts w:asciiTheme="minorHAnsi" w:hAnsiTheme="minorHAnsi" w:cstheme="minorHAnsi"/>
            <w:b/>
            <w:i/>
            <w:sz w:val="24"/>
          </w:rPr>
          <w:t>3</w:t>
        </w:r>
      </w:hyperlink>
      <w:r w:rsidR="00F64F88">
        <w:rPr>
          <w:rFonts w:asciiTheme="minorHAnsi" w:hAnsiTheme="minorHAnsi" w:cstheme="minorHAnsi"/>
          <w:b/>
          <w:i/>
          <w:sz w:val="24"/>
        </w:rPr>
        <w:t xml:space="preserve">) </w:t>
      </w:r>
      <w:r w:rsidRPr="00F64F88">
        <w:rPr>
          <w:rFonts w:asciiTheme="minorHAnsi" w:hAnsiTheme="minorHAnsi" w:cstheme="minorHAnsi"/>
          <w:b/>
          <w:i/>
          <w:sz w:val="24"/>
        </w:rPr>
        <w:t>attestante la sintetica descrizione della mia situazione lavorativa basata sulla Esposizione/Prossimità/Aggregazione e sulla possibilità di essere impiegato o meno in regime di lavoro agile.</w:t>
      </w:r>
    </w:p>
    <w:p w14:paraId="244CF979" w14:textId="77777777" w:rsidR="00E77768" w:rsidRPr="00F64F88" w:rsidRDefault="00E77768" w:rsidP="00E3162B">
      <w:pPr>
        <w:widowControl w:val="0"/>
        <w:spacing w:after="0" w:line="240" w:lineRule="auto"/>
        <w:ind w:left="720"/>
        <w:jc w:val="both"/>
        <w:rPr>
          <w:rFonts w:asciiTheme="minorHAnsi" w:hAnsiTheme="minorHAnsi" w:cstheme="minorHAnsi"/>
          <w:b/>
          <w:i/>
          <w:sz w:val="24"/>
        </w:rPr>
      </w:pPr>
    </w:p>
    <w:p w14:paraId="380B5E24" w14:textId="77777777" w:rsidR="00E77768" w:rsidRPr="00F64F88" w:rsidRDefault="00E77768" w:rsidP="00E3162B">
      <w:pPr>
        <w:spacing w:after="0" w:line="240" w:lineRule="auto"/>
        <w:jc w:val="both"/>
        <w:rPr>
          <w:rFonts w:asciiTheme="minorHAnsi" w:hAnsiTheme="minorHAnsi" w:cstheme="minorHAnsi"/>
          <w:i/>
          <w:sz w:val="24"/>
        </w:rPr>
      </w:pPr>
    </w:p>
    <w:p w14:paraId="2ACDBA46" w14:textId="78EFD728" w:rsidR="00E77768" w:rsidRPr="00125EE9" w:rsidRDefault="00941EA5" w:rsidP="00284B32">
      <w:pPr>
        <w:spacing w:after="140" w:line="240" w:lineRule="auto"/>
        <w:jc w:val="both"/>
        <w:rPr>
          <w:rFonts w:asciiTheme="minorHAnsi" w:hAnsiTheme="minorHAnsi" w:cstheme="minorHAnsi"/>
          <w:i/>
        </w:rPr>
      </w:pPr>
      <w:r w:rsidRPr="00F64F88">
        <w:rPr>
          <w:rFonts w:asciiTheme="minorHAnsi" w:hAnsiTheme="minorHAnsi" w:cstheme="minorHAnsi"/>
          <w:i/>
          <w:sz w:val="24"/>
        </w:rPr>
        <w:t>Roma</w:t>
      </w:r>
      <w:r w:rsidR="00BA5A43" w:rsidRPr="00F64F88">
        <w:rPr>
          <w:rFonts w:asciiTheme="minorHAnsi" w:hAnsiTheme="minorHAnsi" w:cstheme="minorHAnsi"/>
          <w:i/>
          <w:sz w:val="24"/>
        </w:rPr>
        <w:t>,</w:t>
      </w:r>
      <w:r w:rsidRPr="00F64F88">
        <w:rPr>
          <w:rFonts w:asciiTheme="minorHAnsi" w:hAnsiTheme="minorHAnsi" w:cstheme="minorHAnsi"/>
          <w:i/>
          <w:sz w:val="24"/>
        </w:rPr>
        <w:t xml:space="preserve"> </w:t>
      </w:r>
      <w:r w:rsidR="00BA5A43" w:rsidRPr="00F64F88">
        <w:rPr>
          <w:rFonts w:asciiTheme="minorHAnsi" w:hAnsiTheme="minorHAnsi" w:cstheme="minorHAnsi"/>
          <w:i/>
          <w:sz w:val="24"/>
        </w:rPr>
        <w:t>il</w:t>
      </w:r>
      <w:r w:rsidRPr="00F64F88">
        <w:rPr>
          <w:rFonts w:asciiTheme="minorHAnsi" w:hAnsiTheme="minorHAnsi" w:cstheme="minorHAnsi"/>
          <w:i/>
          <w:sz w:val="24"/>
        </w:rPr>
        <w:t xml:space="preserve"> ……………………….</w:t>
      </w:r>
      <w:r w:rsidRPr="00F64F88">
        <w:rPr>
          <w:rFonts w:asciiTheme="minorHAnsi" w:hAnsiTheme="minorHAnsi" w:cstheme="minorHAnsi"/>
          <w:i/>
          <w:sz w:val="24"/>
        </w:rPr>
        <w:tab/>
      </w:r>
      <w:r w:rsidRPr="00125EE9">
        <w:rPr>
          <w:rFonts w:asciiTheme="minorHAnsi" w:hAnsiTheme="minorHAnsi" w:cstheme="minorHAnsi"/>
          <w:i/>
        </w:rPr>
        <w:tab/>
      </w:r>
      <w:r w:rsidRPr="00125EE9">
        <w:rPr>
          <w:rFonts w:asciiTheme="minorHAnsi" w:hAnsiTheme="minorHAnsi" w:cstheme="minorHAnsi"/>
          <w:i/>
        </w:rPr>
        <w:tab/>
      </w:r>
      <w:r w:rsidRPr="00125EE9">
        <w:rPr>
          <w:rFonts w:asciiTheme="minorHAnsi" w:hAnsiTheme="minorHAnsi" w:cstheme="minorHAnsi"/>
          <w:i/>
        </w:rPr>
        <w:tab/>
      </w:r>
      <w:r w:rsidRPr="00125EE9">
        <w:rPr>
          <w:rFonts w:asciiTheme="minorHAnsi" w:hAnsiTheme="minorHAnsi" w:cstheme="minorHAnsi"/>
          <w:i/>
        </w:rPr>
        <w:tab/>
      </w:r>
      <w:r w:rsidRPr="00125EE9">
        <w:rPr>
          <w:rFonts w:asciiTheme="minorHAnsi" w:hAnsiTheme="minorHAnsi" w:cstheme="minorHAnsi"/>
          <w:i/>
        </w:rPr>
        <w:tab/>
      </w:r>
      <w:r w:rsidRPr="00125EE9">
        <w:rPr>
          <w:rFonts w:asciiTheme="minorHAnsi" w:hAnsiTheme="minorHAnsi" w:cstheme="minorHAnsi"/>
          <w:i/>
        </w:rPr>
        <w:tab/>
      </w:r>
      <w:r w:rsidRPr="00125EE9">
        <w:rPr>
          <w:rFonts w:asciiTheme="minorHAnsi" w:hAnsiTheme="minorHAnsi" w:cstheme="minorHAnsi"/>
          <w:i/>
        </w:rPr>
        <w:tab/>
        <w:t>F.to Il Lavoratore</w:t>
      </w:r>
    </w:p>
    <w:p w14:paraId="084BCEE1" w14:textId="2ED73530" w:rsidR="001F1142" w:rsidRDefault="7283F61B" w:rsidP="5A3E444E">
      <w:pPr>
        <w:pStyle w:val="Titolo2"/>
        <w:rPr>
          <w:rFonts w:asciiTheme="minorHAnsi" w:hAnsiTheme="minorHAnsi" w:cstheme="minorBidi"/>
          <w:i/>
          <w:iCs/>
          <w:highlight w:val="yellow"/>
        </w:rPr>
      </w:pPr>
      <w:bookmarkStart w:id="137" w:name="_ALL._15.23_-"/>
      <w:bookmarkStart w:id="138" w:name="_Toc87867820"/>
      <w:bookmarkEnd w:id="137"/>
      <w:r w:rsidRPr="5A3E444E">
        <w:rPr>
          <w:rFonts w:asciiTheme="minorHAnsi" w:hAnsiTheme="minorHAnsi" w:cstheme="minorBidi"/>
          <w:b/>
          <w:bCs/>
        </w:rPr>
        <w:lastRenderedPageBreak/>
        <w:t>ALL. 15.2</w:t>
      </w:r>
      <w:r w:rsidR="00284B32">
        <w:rPr>
          <w:rFonts w:asciiTheme="minorHAnsi" w:hAnsiTheme="minorHAnsi" w:cstheme="minorBidi"/>
          <w:b/>
          <w:bCs/>
        </w:rPr>
        <w:t>3</w:t>
      </w:r>
      <w:r w:rsidRPr="5A3E444E">
        <w:rPr>
          <w:rFonts w:asciiTheme="minorHAnsi" w:hAnsiTheme="minorHAnsi" w:cstheme="minorBidi"/>
          <w:b/>
          <w:bCs/>
        </w:rPr>
        <w:t xml:space="preserve"> - RELAZIONE DEL DIRIGENTE</w:t>
      </w:r>
      <w:r w:rsidRPr="5A3E444E">
        <w:rPr>
          <w:rFonts w:asciiTheme="minorHAnsi" w:hAnsiTheme="minorHAnsi" w:cstheme="minorBidi"/>
          <w:noProof/>
        </w:rPr>
        <w:t xml:space="preserve"> per </w:t>
      </w:r>
      <w:r w:rsidRPr="5A3E444E">
        <w:rPr>
          <w:rFonts w:asciiTheme="minorHAnsi" w:hAnsiTheme="minorHAnsi" w:cstheme="minorBidi"/>
          <w:i/>
          <w:iCs/>
        </w:rPr>
        <w:t>“lavoratori fragili”</w:t>
      </w:r>
      <w:bookmarkEnd w:id="138"/>
    </w:p>
    <w:p w14:paraId="4494A167" w14:textId="02BE9171" w:rsidR="5A3E444E" w:rsidRDefault="5A3E444E" w:rsidP="5A3E444E"/>
    <w:p w14:paraId="1306E18F" w14:textId="5F6C68DB" w:rsidR="001F1142" w:rsidRPr="001F1142" w:rsidRDefault="001F1142" w:rsidP="001F1142">
      <w:pPr>
        <w:rPr>
          <w:highlight w:val="yellow"/>
        </w:rPr>
      </w:pPr>
      <w:r w:rsidRPr="001F1142">
        <w:rPr>
          <w:rFonts w:asciiTheme="minorHAnsi" w:hAnsiTheme="minorHAnsi" w:cstheme="minorHAnsi"/>
          <w:noProof/>
          <w:highlight w:val="yellow"/>
        </w:rPr>
        <mc:AlternateContent>
          <mc:Choice Requires="wps">
            <w:drawing>
              <wp:anchor distT="45720" distB="45720" distL="114300" distR="114300" simplePos="0" relativeHeight="251659264" behindDoc="0" locked="0" layoutInCell="1" hidden="0" allowOverlap="1" wp14:anchorId="3A8261F6" wp14:editId="5CFF87ED">
                <wp:simplePos x="0" y="0"/>
                <wp:positionH relativeFrom="margin">
                  <wp:align>left</wp:align>
                </wp:positionH>
                <wp:positionV relativeFrom="page">
                  <wp:posOffset>2346027</wp:posOffset>
                </wp:positionV>
                <wp:extent cx="2960370" cy="255270"/>
                <wp:effectExtent l="0" t="0" r="11430" b="11430"/>
                <wp:wrapTopAndBottom distT="45720" distB="45720"/>
                <wp:docPr id="44" name="Rettangolo 44"/>
                <wp:cNvGraphicFramePr/>
                <a:graphic xmlns:a="http://schemas.openxmlformats.org/drawingml/2006/main">
                  <a:graphicData uri="http://schemas.microsoft.com/office/word/2010/wordprocessingShape">
                    <wps:wsp>
                      <wps:cNvSpPr/>
                      <wps:spPr>
                        <a:xfrm>
                          <a:off x="0" y="0"/>
                          <a:ext cx="2960370" cy="2552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363E5B5" w14:textId="77777777" w:rsidR="00635133" w:rsidRDefault="00635133">
                            <w:pPr>
                              <w:spacing w:line="258" w:lineRule="auto"/>
                              <w:jc w:val="center"/>
                              <w:textDirection w:val="btLr"/>
                            </w:pPr>
                            <w:r>
                              <w:rPr>
                                <w:color w:val="000000"/>
                                <w:sz w:val="20"/>
                              </w:rPr>
                              <w:t>ALLEGATO: Relazione del Dirigente</w:t>
                            </w:r>
                          </w:p>
                        </w:txbxContent>
                      </wps:txbx>
                      <wps:bodyPr spcFirstLastPara="1" wrap="square" lIns="91425" tIns="45700" rIns="91425" bIns="45700" anchor="t" anchorCtr="0">
                        <a:noAutofit/>
                      </wps:bodyPr>
                    </wps:wsp>
                  </a:graphicData>
                </a:graphic>
              </wp:anchor>
            </w:drawing>
          </mc:Choice>
          <mc:Fallback>
            <w:pict>
              <v:rect w14:anchorId="3A8261F6" id="Rettangolo 44" o:spid="_x0000_s1037" style="position:absolute;margin-left:0;margin-top:184.75pt;width:233.1pt;height:20.1pt;z-index:251659264;visibility:visible;mso-wrap-style:square;mso-wrap-distance-left:9pt;mso-wrap-distance-top:3.6pt;mso-wrap-distance-right:9pt;mso-wrap-distance-bottom:3.6pt;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">
                <v:stroke startarrowwidth="narrow" startarrowlength="short" endarrowwidth="narrow" endarrowlength="short"/>
                <v:textbox inset="2.53958mm,1.2694mm,2.53958mm,1.2694mm">
                  <w:txbxContent>
                    <w:p w14:paraId="6363E5B5" w14:textId="77777777" w:rsidR="00635133" w:rsidRDefault="00635133">
                      <w:pPr>
                        <w:spacing w:line="258" w:lineRule="auto"/>
                        <w:jc w:val="center"/>
                        <w:textDirection w:val="btLr"/>
                      </w:pPr>
                      <w:r>
                        <w:rPr>
                          <w:color w:val="000000"/>
                          <w:sz w:val="20"/>
                        </w:rPr>
                        <w:t>ALLEGATO: Relazione del Dirigente</w:t>
                      </w:r>
                    </w:p>
                  </w:txbxContent>
                </v:textbox>
                <w10:wrap type="topAndBottom" anchorx="margin" anchory="page"/>
              </v:rect>
            </w:pict>
          </mc:Fallback>
        </mc:AlternateContent>
      </w:r>
    </w:p>
    <w:p w14:paraId="0A70304B" w14:textId="7FD352E6" w:rsidR="00E77768" w:rsidRPr="00125EE9" w:rsidRDefault="00941EA5" w:rsidP="00E3162B">
      <w:pPr>
        <w:spacing w:after="0" w:line="240" w:lineRule="auto"/>
        <w:ind w:left="6372"/>
        <w:rPr>
          <w:rFonts w:asciiTheme="minorHAnsi" w:hAnsiTheme="minorHAnsi" w:cstheme="minorHAnsi"/>
        </w:rPr>
      </w:pPr>
      <w:r w:rsidRPr="00125EE9">
        <w:rPr>
          <w:rFonts w:asciiTheme="minorHAnsi" w:hAnsiTheme="minorHAnsi" w:cstheme="minorHAnsi"/>
        </w:rPr>
        <w:t xml:space="preserve">al M.C. Dott.ssa Francesca Pofi   </w:t>
      </w:r>
    </w:p>
    <w:p w14:paraId="0CF95111" w14:textId="0C7ADD99" w:rsidR="00E77768" w:rsidRPr="00125EE9" w:rsidRDefault="00941EA5" w:rsidP="00E3162B">
      <w:pPr>
        <w:spacing w:after="0" w:line="240" w:lineRule="auto"/>
        <w:rPr>
          <w:rFonts w:asciiTheme="minorHAnsi" w:hAnsiTheme="minorHAnsi" w:cstheme="minorHAnsi"/>
        </w:rPr>
      </w:pPr>
      <w:r w:rsidRPr="00125EE9">
        <w:rPr>
          <w:rFonts w:asciiTheme="minorHAnsi" w:hAnsiTheme="minorHAnsi" w:cstheme="minorHAnsi"/>
        </w:rPr>
        <w:t xml:space="preserve"> </w:t>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r w:rsidRPr="00125EE9">
        <w:rPr>
          <w:rFonts w:asciiTheme="minorHAnsi" w:hAnsiTheme="minorHAnsi" w:cstheme="minorHAnsi"/>
        </w:rPr>
        <w:tab/>
      </w:r>
      <w:hyperlink r:id="rId44">
        <w:r w:rsidRPr="00125EE9">
          <w:rPr>
            <w:rFonts w:asciiTheme="minorHAnsi" w:hAnsiTheme="minorHAnsi" w:cstheme="minorHAnsi"/>
            <w:color w:val="0563C1"/>
            <w:u w:val="single"/>
          </w:rPr>
          <w:t>medico.competente@uniroma3.it</w:t>
        </w:r>
      </w:hyperlink>
    </w:p>
    <w:p w14:paraId="53A7A5E8" w14:textId="77777777" w:rsidR="00E77768" w:rsidRPr="00125EE9" w:rsidRDefault="00941EA5" w:rsidP="00E3162B">
      <w:pPr>
        <w:spacing w:after="0" w:line="240" w:lineRule="auto"/>
        <w:rPr>
          <w:rFonts w:asciiTheme="minorHAnsi" w:hAnsiTheme="minorHAnsi" w:cstheme="minorHAnsi"/>
          <w:i/>
          <w:color w:val="0563C1"/>
          <w:u w:val="single"/>
        </w:rPr>
      </w:pPr>
      <w:r w:rsidRPr="00125EE9">
        <w:rPr>
          <w:rFonts w:asciiTheme="minorHAnsi" w:hAnsiTheme="minorHAnsi" w:cstheme="minorHAnsi"/>
        </w:rPr>
        <w:t xml:space="preserve">                                                                                                        </w:t>
      </w:r>
    </w:p>
    <w:p w14:paraId="61949FFA" w14:textId="77777777" w:rsidR="00E77768" w:rsidRPr="001F1142" w:rsidRDefault="00941EA5" w:rsidP="00E3162B">
      <w:pPr>
        <w:spacing w:after="140" w:line="240" w:lineRule="auto"/>
        <w:jc w:val="both"/>
        <w:rPr>
          <w:rFonts w:asciiTheme="minorHAnsi" w:hAnsiTheme="minorHAnsi" w:cstheme="minorHAnsi"/>
          <w:b/>
          <w:i/>
          <w:sz w:val="24"/>
        </w:rPr>
      </w:pPr>
      <w:r w:rsidRPr="001F1142">
        <w:rPr>
          <w:rFonts w:asciiTheme="minorHAnsi" w:hAnsiTheme="minorHAnsi" w:cstheme="minorHAnsi"/>
          <w:i/>
          <w:sz w:val="24"/>
        </w:rPr>
        <w:t xml:space="preserve">A seguito dell’informativa ricevuta da parte del Datore di lavoro in merito all’individuazione della categoria dei “lavoratori fragili” nell’ambito del personale in servizio presso la struttura da me diretta comunico al Medico competente </w:t>
      </w:r>
      <w:r w:rsidR="00E302CF" w:rsidRPr="001F1142">
        <w:rPr>
          <w:rFonts w:asciiTheme="minorHAnsi" w:hAnsiTheme="minorHAnsi" w:cstheme="minorHAnsi"/>
          <w:i/>
          <w:sz w:val="24"/>
        </w:rPr>
        <w:t>che</w:t>
      </w:r>
      <w:r w:rsidR="00E302CF" w:rsidRPr="001F1142">
        <w:rPr>
          <w:rFonts w:asciiTheme="minorHAnsi" w:hAnsiTheme="minorHAnsi" w:cstheme="minorHAnsi"/>
          <w:b/>
          <w:i/>
          <w:sz w:val="24"/>
        </w:rPr>
        <w:t>:</w:t>
      </w:r>
    </w:p>
    <w:p w14:paraId="1DCA2CD6" w14:textId="77777777" w:rsidR="00E77768" w:rsidRPr="001F1142" w:rsidRDefault="00941EA5" w:rsidP="00E3162B">
      <w:pPr>
        <w:spacing w:after="140" w:line="240" w:lineRule="auto"/>
        <w:rPr>
          <w:rFonts w:asciiTheme="minorHAnsi" w:hAnsiTheme="minorHAnsi" w:cstheme="minorHAnsi"/>
          <w:sz w:val="24"/>
        </w:rPr>
      </w:pPr>
      <w:r w:rsidRPr="001F1142">
        <w:rPr>
          <w:rFonts w:asciiTheme="minorHAnsi" w:hAnsiTheme="minorHAnsi" w:cstheme="minorHAnsi"/>
          <w:i/>
          <w:sz w:val="24"/>
        </w:rPr>
        <w:t>Il Signor / Dr</w:t>
      </w:r>
      <w:r w:rsidRPr="001F1142">
        <w:rPr>
          <w:rFonts w:asciiTheme="minorHAnsi" w:hAnsiTheme="minorHAnsi" w:cstheme="minorHAnsi"/>
          <w:b/>
          <w:i/>
          <w:sz w:val="24"/>
        </w:rPr>
        <w:t xml:space="preserve"> </w:t>
      </w:r>
      <w:r w:rsidRPr="001F1142">
        <w:rPr>
          <w:rFonts w:asciiTheme="minorHAnsi" w:hAnsiTheme="minorHAnsi" w:cstheme="minorHAnsi"/>
          <w:i/>
          <w:sz w:val="24"/>
        </w:rPr>
        <w:t>C</w:t>
      </w:r>
      <w:r w:rsidRPr="001F1142">
        <w:rPr>
          <w:rFonts w:asciiTheme="minorHAnsi" w:hAnsiTheme="minorHAnsi" w:cstheme="minorHAnsi"/>
          <w:sz w:val="24"/>
        </w:rPr>
        <w:t xml:space="preserve">ognome………………………………………………Nome …………………………………                                              </w:t>
      </w:r>
    </w:p>
    <w:p w14:paraId="7026E09C" w14:textId="77777777" w:rsidR="00E77768" w:rsidRPr="001F1142" w:rsidRDefault="00941EA5" w:rsidP="00E3162B">
      <w:pPr>
        <w:spacing w:after="140" w:line="240" w:lineRule="auto"/>
        <w:jc w:val="both"/>
        <w:rPr>
          <w:rFonts w:asciiTheme="minorHAnsi" w:hAnsiTheme="minorHAnsi" w:cstheme="minorHAnsi"/>
          <w:sz w:val="24"/>
        </w:rPr>
      </w:pPr>
      <w:r w:rsidRPr="001F1142">
        <w:rPr>
          <w:rFonts w:asciiTheme="minorHAnsi" w:hAnsiTheme="minorHAnsi" w:cstheme="minorHAnsi"/>
          <w:sz w:val="24"/>
        </w:rPr>
        <w:t xml:space="preserve">È in servizio </w:t>
      </w:r>
      <w:r w:rsidR="00E302CF" w:rsidRPr="001F1142">
        <w:rPr>
          <w:rFonts w:asciiTheme="minorHAnsi" w:hAnsiTheme="minorHAnsi" w:cstheme="minorHAnsi"/>
          <w:sz w:val="24"/>
        </w:rPr>
        <w:t>presso: …</w:t>
      </w:r>
      <w:r w:rsidRPr="001F1142">
        <w:rPr>
          <w:rFonts w:asciiTheme="minorHAnsi" w:hAnsiTheme="minorHAnsi" w:cstheme="minorHAnsi"/>
          <w:sz w:val="24"/>
        </w:rPr>
        <w:t>…</w:t>
      </w:r>
      <w:proofErr w:type="gramStart"/>
      <w:r w:rsidRPr="001F1142">
        <w:rPr>
          <w:rFonts w:asciiTheme="minorHAnsi" w:hAnsiTheme="minorHAnsi" w:cstheme="minorHAnsi"/>
          <w:sz w:val="24"/>
        </w:rPr>
        <w:t>…….</w:t>
      </w:r>
      <w:proofErr w:type="gramEnd"/>
      <w:r w:rsidRPr="001F1142">
        <w:rPr>
          <w:rFonts w:asciiTheme="minorHAnsi" w:hAnsiTheme="minorHAnsi" w:cstheme="minorHAnsi"/>
          <w:sz w:val="24"/>
        </w:rPr>
        <w:t>.……………………………………………………………………………..</w:t>
      </w:r>
    </w:p>
    <w:p w14:paraId="1E83BCD5" w14:textId="77777777" w:rsidR="00E77768" w:rsidRPr="001F1142" w:rsidRDefault="00941EA5" w:rsidP="00E3162B">
      <w:pPr>
        <w:spacing w:after="140" w:line="240" w:lineRule="auto"/>
        <w:jc w:val="both"/>
        <w:rPr>
          <w:rFonts w:asciiTheme="minorHAnsi" w:hAnsiTheme="minorHAnsi" w:cstheme="minorHAnsi"/>
          <w:sz w:val="24"/>
        </w:rPr>
      </w:pPr>
      <w:r w:rsidRPr="001F1142">
        <w:rPr>
          <w:rFonts w:asciiTheme="minorHAnsi" w:hAnsiTheme="minorHAnsi" w:cstheme="minorHAnsi"/>
          <w:sz w:val="24"/>
        </w:rPr>
        <w:t xml:space="preserve">Svolgendo attività </w:t>
      </w:r>
      <w:r w:rsidR="00E302CF" w:rsidRPr="001F1142">
        <w:rPr>
          <w:rFonts w:asciiTheme="minorHAnsi" w:hAnsiTheme="minorHAnsi" w:cstheme="minorHAnsi"/>
          <w:sz w:val="24"/>
        </w:rPr>
        <w:t>di:</w:t>
      </w:r>
      <w:r w:rsidRPr="001F1142">
        <w:rPr>
          <w:rFonts w:asciiTheme="minorHAnsi" w:hAnsiTheme="minorHAnsi" w:cstheme="minorHAnsi"/>
          <w:sz w:val="24"/>
        </w:rPr>
        <w:t xml:space="preserve"> ………………………………………………………………………………………….</w:t>
      </w:r>
    </w:p>
    <w:p w14:paraId="3EEFEA1B" w14:textId="77777777" w:rsidR="00E77768" w:rsidRPr="001F1142" w:rsidRDefault="00941EA5" w:rsidP="00E3162B">
      <w:pPr>
        <w:spacing w:after="140" w:line="240" w:lineRule="auto"/>
        <w:jc w:val="both"/>
        <w:rPr>
          <w:rFonts w:asciiTheme="minorHAnsi" w:hAnsiTheme="minorHAnsi" w:cstheme="minorHAnsi"/>
          <w:sz w:val="24"/>
        </w:rPr>
      </w:pPr>
      <w:r w:rsidRPr="001F1142">
        <w:rPr>
          <w:rFonts w:asciiTheme="minorHAnsi" w:hAnsiTheme="minorHAnsi" w:cstheme="minorHAnsi"/>
          <w:sz w:val="24"/>
        </w:rPr>
        <w:t>………………………………………………………………………………………………………………….</w:t>
      </w:r>
    </w:p>
    <w:p w14:paraId="14F4E687" w14:textId="5763E910" w:rsidR="00E77768" w:rsidRPr="001F1142" w:rsidRDefault="00941EA5" w:rsidP="00E3162B">
      <w:pPr>
        <w:spacing w:after="140" w:line="240" w:lineRule="auto"/>
        <w:jc w:val="both"/>
        <w:rPr>
          <w:rFonts w:asciiTheme="minorHAnsi" w:hAnsiTheme="minorHAnsi" w:cstheme="minorHAnsi"/>
          <w:sz w:val="24"/>
        </w:rPr>
      </w:pPr>
      <w:r w:rsidRPr="001F1142">
        <w:rPr>
          <w:rFonts w:asciiTheme="minorHAnsi" w:hAnsiTheme="minorHAnsi" w:cstheme="minorHAnsi"/>
          <w:sz w:val="24"/>
        </w:rPr>
        <w:t xml:space="preserve">Con </w:t>
      </w:r>
      <w:r w:rsidR="00BA5A43" w:rsidRPr="001F1142">
        <w:rPr>
          <w:rFonts w:asciiTheme="minorHAnsi" w:hAnsiTheme="minorHAnsi" w:cstheme="minorHAnsi"/>
          <w:sz w:val="24"/>
        </w:rPr>
        <w:t>orario:</w:t>
      </w:r>
      <w:r w:rsidR="00E302CF" w:rsidRPr="001F1142">
        <w:rPr>
          <w:rFonts w:asciiTheme="minorHAnsi" w:hAnsiTheme="minorHAnsi" w:cstheme="minorHAnsi"/>
          <w:sz w:val="24"/>
        </w:rPr>
        <w:t xml:space="preserve"> …</w:t>
      </w:r>
      <w:r w:rsidRPr="001F1142">
        <w:rPr>
          <w:rFonts w:asciiTheme="minorHAnsi" w:hAnsiTheme="minorHAnsi" w:cstheme="minorHAnsi"/>
          <w:sz w:val="24"/>
        </w:rPr>
        <w:t>………………………………………………………………………………………………….</w:t>
      </w:r>
    </w:p>
    <w:p w14:paraId="123C7EEB" w14:textId="77777777" w:rsidR="00E77768" w:rsidRPr="001F1142" w:rsidRDefault="00941EA5" w:rsidP="00E3162B">
      <w:pPr>
        <w:spacing w:after="140" w:line="240" w:lineRule="auto"/>
        <w:jc w:val="both"/>
        <w:rPr>
          <w:rFonts w:asciiTheme="minorHAnsi" w:hAnsiTheme="minorHAnsi" w:cstheme="minorHAnsi"/>
          <w:sz w:val="24"/>
        </w:rPr>
      </w:pPr>
      <w:r w:rsidRPr="001F1142">
        <w:rPr>
          <w:rFonts w:asciiTheme="minorHAnsi" w:hAnsiTheme="minorHAnsi" w:cstheme="minorHAnsi"/>
          <w:sz w:val="24"/>
        </w:rPr>
        <w:t xml:space="preserve">Nella sede di </w:t>
      </w:r>
      <w:proofErr w:type="gramStart"/>
      <w:r w:rsidRPr="001F1142">
        <w:rPr>
          <w:rFonts w:asciiTheme="minorHAnsi" w:hAnsiTheme="minorHAnsi" w:cstheme="minorHAnsi"/>
          <w:sz w:val="24"/>
        </w:rPr>
        <w:t>…</w:t>
      </w:r>
      <w:r w:rsidR="00E302CF" w:rsidRPr="001F1142">
        <w:rPr>
          <w:rFonts w:asciiTheme="minorHAnsi" w:hAnsiTheme="minorHAnsi" w:cstheme="minorHAnsi"/>
          <w:sz w:val="24"/>
        </w:rPr>
        <w:t>….</w:t>
      </w:r>
      <w:proofErr w:type="gramEnd"/>
      <w:r w:rsidRPr="001F1142">
        <w:rPr>
          <w:rFonts w:asciiTheme="minorHAnsi" w:hAnsiTheme="minorHAnsi" w:cstheme="minorHAnsi"/>
          <w:sz w:val="24"/>
        </w:rPr>
        <w:t>.…………………………………………………………………Stanza……………………….</w:t>
      </w:r>
    </w:p>
    <w:p w14:paraId="61286B78" w14:textId="77777777" w:rsidR="001F1142" w:rsidRDefault="001F1142" w:rsidP="00E3162B">
      <w:pPr>
        <w:spacing w:after="140" w:line="240" w:lineRule="auto"/>
        <w:jc w:val="both"/>
        <w:rPr>
          <w:rFonts w:asciiTheme="minorHAnsi" w:hAnsiTheme="minorHAnsi" w:cstheme="minorHAnsi"/>
          <w:sz w:val="24"/>
        </w:rPr>
      </w:pPr>
    </w:p>
    <w:p w14:paraId="35DDC7DA" w14:textId="1A7DA4CF" w:rsidR="00E77768" w:rsidRPr="001F1142" w:rsidRDefault="00941EA5" w:rsidP="00E3162B">
      <w:pPr>
        <w:spacing w:after="140" w:line="240" w:lineRule="auto"/>
        <w:jc w:val="both"/>
        <w:rPr>
          <w:rFonts w:asciiTheme="minorHAnsi" w:hAnsiTheme="minorHAnsi" w:cstheme="minorHAnsi"/>
          <w:sz w:val="24"/>
        </w:rPr>
      </w:pPr>
      <w:r w:rsidRPr="001F1142">
        <w:rPr>
          <w:rFonts w:asciiTheme="minorHAnsi" w:hAnsiTheme="minorHAnsi" w:cstheme="minorHAnsi"/>
          <w:sz w:val="24"/>
        </w:rPr>
        <w:t>Le modalità usuali di lavoro tenuto conto delle componenti che concorrono al rischio per ESPOSIZIONE/PROSSIMITA’/AGGREGAZIONE</w:t>
      </w:r>
      <w:r w:rsidRPr="001F1142">
        <w:rPr>
          <w:rFonts w:asciiTheme="minorHAnsi" w:hAnsiTheme="minorHAnsi" w:cstheme="minorHAnsi"/>
          <w:sz w:val="24"/>
          <w:vertAlign w:val="superscript"/>
        </w:rPr>
        <w:footnoteReference w:id="2"/>
      </w:r>
      <w:r w:rsidRPr="001F1142">
        <w:rPr>
          <w:rFonts w:asciiTheme="minorHAnsi" w:hAnsiTheme="minorHAnsi" w:cstheme="minorHAnsi"/>
          <w:sz w:val="24"/>
        </w:rPr>
        <w:t xml:space="preserve"> a titolo esemplificativo sono:</w:t>
      </w:r>
    </w:p>
    <w:p w14:paraId="790A6616" w14:textId="02A11BD3" w:rsidR="00E77768" w:rsidRPr="001F1142" w:rsidRDefault="00941EA5"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in stanza da solo</w:t>
      </w:r>
      <w:r w:rsidR="00BA5A43" w:rsidRPr="001F1142">
        <w:rPr>
          <w:rFonts w:asciiTheme="minorHAnsi" w:hAnsiTheme="minorHAnsi" w:cstheme="minorHAnsi"/>
          <w:color w:val="000000"/>
          <w:sz w:val="24"/>
        </w:rPr>
        <w:t>;</w:t>
      </w:r>
      <w:r w:rsidRPr="001F1142">
        <w:rPr>
          <w:rFonts w:asciiTheme="minorHAnsi" w:hAnsiTheme="minorHAnsi" w:cstheme="minorHAnsi"/>
          <w:color w:val="000000"/>
          <w:sz w:val="24"/>
        </w:rPr>
        <w:t xml:space="preserve">       </w:t>
      </w:r>
    </w:p>
    <w:p w14:paraId="1EFB4524" w14:textId="4E4731C4" w:rsidR="00E77768" w:rsidRPr="001F1142" w:rsidRDefault="00941EA5"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 xml:space="preserve">con un solo altro lavoratore a distanza media </w:t>
      </w:r>
      <w:r w:rsidR="001F1142">
        <w:rPr>
          <w:rFonts w:asciiTheme="minorHAnsi" w:hAnsiTheme="minorHAnsi" w:cstheme="minorHAnsi"/>
          <w:color w:val="000000"/>
          <w:sz w:val="24"/>
        </w:rPr>
        <w:t>d</w:t>
      </w:r>
      <w:r w:rsidRPr="001F1142">
        <w:rPr>
          <w:rFonts w:asciiTheme="minorHAnsi" w:hAnsiTheme="minorHAnsi" w:cstheme="minorHAnsi"/>
          <w:color w:val="000000"/>
          <w:sz w:val="24"/>
        </w:rPr>
        <w:t>i…………………………</w:t>
      </w:r>
      <w:r w:rsidR="00BA2885" w:rsidRPr="001F1142">
        <w:rPr>
          <w:rFonts w:asciiTheme="minorHAnsi" w:hAnsiTheme="minorHAnsi" w:cstheme="minorHAnsi"/>
          <w:color w:val="000000"/>
          <w:sz w:val="24"/>
        </w:rPr>
        <w:t>………………………</w:t>
      </w:r>
      <w:proofErr w:type="gramStart"/>
      <w:r w:rsidR="00BA2885" w:rsidRPr="001F1142">
        <w:rPr>
          <w:rFonts w:asciiTheme="minorHAnsi" w:hAnsiTheme="minorHAnsi" w:cstheme="minorHAnsi"/>
          <w:color w:val="000000"/>
          <w:sz w:val="24"/>
        </w:rPr>
        <w:t>…</w:t>
      </w:r>
      <w:r w:rsidR="001F1142">
        <w:rPr>
          <w:rFonts w:asciiTheme="minorHAnsi" w:hAnsiTheme="minorHAnsi" w:cstheme="minorHAnsi"/>
          <w:color w:val="000000"/>
          <w:sz w:val="24"/>
        </w:rPr>
        <w:t>….</w:t>
      </w:r>
      <w:proofErr w:type="gramEnd"/>
      <w:r w:rsidR="00BA2885" w:rsidRPr="001F1142">
        <w:rPr>
          <w:rFonts w:asciiTheme="minorHAnsi" w:hAnsiTheme="minorHAnsi" w:cstheme="minorHAnsi"/>
          <w:color w:val="000000"/>
          <w:sz w:val="24"/>
        </w:rPr>
        <w:t>…………</w:t>
      </w:r>
      <w:r w:rsidR="00BA5A43" w:rsidRPr="001F1142">
        <w:rPr>
          <w:rFonts w:asciiTheme="minorHAnsi" w:hAnsiTheme="minorHAnsi" w:cstheme="minorHAnsi"/>
          <w:color w:val="000000"/>
          <w:sz w:val="24"/>
        </w:rPr>
        <w:t>;</w:t>
      </w:r>
    </w:p>
    <w:p w14:paraId="28984654" w14:textId="5B46AE56" w:rsidR="00E77768" w:rsidRPr="001F1142" w:rsidRDefault="00941EA5"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con altri</w:t>
      </w:r>
      <w:proofErr w:type="gramStart"/>
      <w:r w:rsidRPr="001F1142">
        <w:rPr>
          <w:rFonts w:asciiTheme="minorHAnsi" w:hAnsiTheme="minorHAnsi" w:cstheme="minorHAnsi"/>
          <w:color w:val="000000"/>
          <w:sz w:val="24"/>
        </w:rPr>
        <w:t xml:space="preserve"> ….</w:t>
      </w:r>
      <w:proofErr w:type="gramEnd"/>
      <w:r w:rsidRPr="001F1142">
        <w:rPr>
          <w:rFonts w:asciiTheme="minorHAnsi" w:hAnsiTheme="minorHAnsi" w:cstheme="minorHAnsi"/>
          <w:color w:val="000000"/>
          <w:sz w:val="24"/>
        </w:rPr>
        <w:t>…………</w:t>
      </w:r>
      <w:r w:rsidR="00BA5A43" w:rsidRPr="001F1142">
        <w:rPr>
          <w:rFonts w:asciiTheme="minorHAnsi" w:hAnsiTheme="minorHAnsi" w:cstheme="minorHAnsi"/>
          <w:color w:val="000000"/>
          <w:sz w:val="24"/>
        </w:rPr>
        <w:t xml:space="preserve">  </w:t>
      </w:r>
      <w:r w:rsidRPr="001F1142">
        <w:rPr>
          <w:rFonts w:asciiTheme="minorHAnsi" w:hAnsiTheme="minorHAnsi" w:cstheme="minorHAnsi"/>
          <w:color w:val="000000"/>
          <w:sz w:val="24"/>
        </w:rPr>
        <w:t xml:space="preserve">lavoratori a </w:t>
      </w:r>
      <w:r w:rsidR="00E302CF" w:rsidRPr="001F1142">
        <w:rPr>
          <w:rFonts w:asciiTheme="minorHAnsi" w:hAnsiTheme="minorHAnsi" w:cstheme="minorHAnsi"/>
          <w:color w:val="000000"/>
          <w:sz w:val="24"/>
        </w:rPr>
        <w:t>distanza media</w:t>
      </w:r>
      <w:r w:rsidRPr="001F1142">
        <w:rPr>
          <w:rFonts w:asciiTheme="minorHAnsi" w:hAnsiTheme="minorHAnsi" w:cstheme="minorHAnsi"/>
          <w:color w:val="000000"/>
          <w:sz w:val="24"/>
        </w:rPr>
        <w:t xml:space="preserve"> di ………………………………</w:t>
      </w:r>
      <w:r w:rsidR="00BA2885" w:rsidRPr="001F1142">
        <w:rPr>
          <w:rFonts w:asciiTheme="minorHAnsi" w:hAnsiTheme="minorHAnsi" w:cstheme="minorHAnsi"/>
          <w:color w:val="000000"/>
          <w:sz w:val="24"/>
        </w:rPr>
        <w:t>…………………</w:t>
      </w:r>
      <w:proofErr w:type="gramStart"/>
      <w:r w:rsidR="00BA2885" w:rsidRPr="001F1142">
        <w:rPr>
          <w:rFonts w:asciiTheme="minorHAnsi" w:hAnsiTheme="minorHAnsi" w:cstheme="minorHAnsi"/>
          <w:color w:val="000000"/>
          <w:sz w:val="24"/>
        </w:rPr>
        <w:t>…</w:t>
      </w:r>
      <w:r w:rsidR="001F1142">
        <w:rPr>
          <w:rFonts w:asciiTheme="minorHAnsi" w:hAnsiTheme="minorHAnsi" w:cstheme="minorHAnsi"/>
          <w:color w:val="000000"/>
          <w:sz w:val="24"/>
        </w:rPr>
        <w:t>….</w:t>
      </w:r>
      <w:proofErr w:type="gramEnd"/>
      <w:r w:rsidR="001F1142">
        <w:rPr>
          <w:rFonts w:asciiTheme="minorHAnsi" w:hAnsiTheme="minorHAnsi" w:cstheme="minorHAnsi"/>
          <w:color w:val="000000"/>
          <w:sz w:val="24"/>
        </w:rPr>
        <w:t>.</w:t>
      </w:r>
      <w:r w:rsidR="00BA2885" w:rsidRPr="001F1142">
        <w:rPr>
          <w:rFonts w:asciiTheme="minorHAnsi" w:hAnsiTheme="minorHAnsi" w:cstheme="minorHAnsi"/>
          <w:color w:val="000000"/>
          <w:sz w:val="24"/>
        </w:rPr>
        <w:t>……..</w:t>
      </w:r>
      <w:r w:rsidR="00BA5A43" w:rsidRPr="001F1142">
        <w:rPr>
          <w:rFonts w:asciiTheme="minorHAnsi" w:hAnsiTheme="minorHAnsi" w:cstheme="minorHAnsi"/>
          <w:color w:val="000000"/>
          <w:sz w:val="24"/>
        </w:rPr>
        <w:t>;</w:t>
      </w:r>
    </w:p>
    <w:p w14:paraId="74CECC98" w14:textId="55FD3AE9" w:rsidR="00E77768" w:rsidRPr="001F1142" w:rsidRDefault="00941EA5"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la postazione presenta i seguenti accorgimenti…………………………</w:t>
      </w:r>
      <w:r w:rsidR="00BA2885" w:rsidRPr="001F1142">
        <w:rPr>
          <w:rFonts w:asciiTheme="minorHAnsi" w:hAnsiTheme="minorHAnsi" w:cstheme="minorHAnsi"/>
          <w:color w:val="000000"/>
          <w:sz w:val="24"/>
        </w:rPr>
        <w:t>…………………………………………</w:t>
      </w:r>
      <w:r w:rsidR="00BA5A43" w:rsidRPr="001F1142">
        <w:rPr>
          <w:rFonts w:asciiTheme="minorHAnsi" w:hAnsiTheme="minorHAnsi" w:cstheme="minorHAnsi"/>
          <w:color w:val="000000"/>
          <w:sz w:val="24"/>
        </w:rPr>
        <w:t>;</w:t>
      </w:r>
    </w:p>
    <w:p w14:paraId="3C8BD962" w14:textId="1C4D018D" w:rsidR="00E77768" w:rsidRPr="001F1142" w:rsidRDefault="00941EA5"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può essere durante l’attività lavorativa osservata la distanza di…………………………</w:t>
      </w:r>
      <w:proofErr w:type="gramStart"/>
      <w:r w:rsidRPr="001F1142">
        <w:rPr>
          <w:rFonts w:asciiTheme="minorHAnsi" w:hAnsiTheme="minorHAnsi" w:cstheme="minorHAnsi"/>
          <w:color w:val="000000"/>
          <w:sz w:val="24"/>
        </w:rPr>
        <w:t>…….</w:t>
      </w:r>
      <w:proofErr w:type="gramEnd"/>
      <w:r w:rsidRPr="001F1142">
        <w:rPr>
          <w:rFonts w:asciiTheme="minorHAnsi" w:hAnsiTheme="minorHAnsi" w:cstheme="minorHAnsi"/>
          <w:color w:val="000000"/>
          <w:sz w:val="24"/>
        </w:rPr>
        <w:t>.</w:t>
      </w:r>
      <w:r w:rsidR="00BA2885" w:rsidRPr="001F1142">
        <w:rPr>
          <w:rFonts w:asciiTheme="minorHAnsi" w:hAnsiTheme="minorHAnsi" w:cstheme="minorHAnsi"/>
          <w:color w:val="000000"/>
          <w:sz w:val="24"/>
        </w:rPr>
        <w:t>……</w:t>
      </w:r>
      <w:r w:rsidR="001F1142">
        <w:rPr>
          <w:rFonts w:asciiTheme="minorHAnsi" w:hAnsiTheme="minorHAnsi" w:cstheme="minorHAnsi"/>
          <w:color w:val="000000"/>
          <w:sz w:val="24"/>
        </w:rPr>
        <w:t>...</w:t>
      </w:r>
      <w:r w:rsidR="00BA2885" w:rsidRPr="001F1142">
        <w:rPr>
          <w:rFonts w:asciiTheme="minorHAnsi" w:hAnsiTheme="minorHAnsi" w:cstheme="minorHAnsi"/>
          <w:color w:val="000000"/>
          <w:sz w:val="24"/>
        </w:rPr>
        <w:t>.</w:t>
      </w:r>
      <w:r w:rsidR="00BA5A43" w:rsidRPr="001F1142">
        <w:rPr>
          <w:rFonts w:asciiTheme="minorHAnsi" w:hAnsiTheme="minorHAnsi" w:cstheme="minorHAnsi"/>
          <w:color w:val="000000"/>
          <w:sz w:val="24"/>
        </w:rPr>
        <w:t>.;</w:t>
      </w:r>
      <w:r w:rsidRPr="001F1142">
        <w:rPr>
          <w:rFonts w:asciiTheme="minorHAnsi" w:hAnsiTheme="minorHAnsi" w:cstheme="minorHAnsi"/>
          <w:color w:val="000000"/>
          <w:sz w:val="24"/>
        </w:rPr>
        <w:t xml:space="preserve">    </w:t>
      </w:r>
    </w:p>
    <w:p w14:paraId="5C1F494F" w14:textId="51412D6D" w:rsidR="00E77768"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d</w:t>
      </w:r>
      <w:r w:rsidR="00941EA5" w:rsidRPr="001F1142">
        <w:rPr>
          <w:rFonts w:asciiTheme="minorHAnsi" w:hAnsiTheme="minorHAnsi" w:cstheme="minorHAnsi"/>
          <w:color w:val="000000"/>
          <w:sz w:val="24"/>
        </w:rPr>
        <w:t>eve frequentare altre n ………</w:t>
      </w:r>
      <w:r w:rsidR="00E302CF" w:rsidRPr="001F1142">
        <w:rPr>
          <w:rFonts w:asciiTheme="minorHAnsi" w:hAnsiTheme="minorHAnsi" w:cstheme="minorHAnsi"/>
          <w:color w:val="000000"/>
          <w:sz w:val="24"/>
        </w:rPr>
        <w:t>persone in</w:t>
      </w:r>
      <w:r w:rsidR="00941EA5" w:rsidRPr="001F1142">
        <w:rPr>
          <w:rFonts w:asciiTheme="minorHAnsi" w:hAnsiTheme="minorHAnsi" w:cstheme="minorHAnsi"/>
          <w:color w:val="000000"/>
          <w:sz w:val="24"/>
        </w:rPr>
        <w:t xml:space="preserve"> media al giorno durante la sua attività………………</w:t>
      </w:r>
      <w:proofErr w:type="gramStart"/>
      <w:r w:rsidR="00941EA5" w:rsidRPr="001F1142">
        <w:rPr>
          <w:rFonts w:asciiTheme="minorHAnsi" w:hAnsiTheme="minorHAnsi" w:cstheme="minorHAnsi"/>
          <w:color w:val="000000"/>
          <w:sz w:val="24"/>
        </w:rPr>
        <w:t>…….</w:t>
      </w:r>
      <w:proofErr w:type="gramEnd"/>
      <w:r w:rsidR="00BA2885" w:rsidRPr="001F1142">
        <w:rPr>
          <w:rFonts w:asciiTheme="minorHAnsi" w:hAnsiTheme="minorHAnsi" w:cstheme="minorHAnsi"/>
          <w:color w:val="000000"/>
          <w:sz w:val="24"/>
        </w:rPr>
        <w:t>…</w:t>
      </w:r>
      <w:r w:rsidRPr="001F1142">
        <w:rPr>
          <w:rFonts w:asciiTheme="minorHAnsi" w:hAnsiTheme="minorHAnsi" w:cstheme="minorHAnsi"/>
          <w:color w:val="000000"/>
          <w:sz w:val="24"/>
        </w:rPr>
        <w:t>…;</w:t>
      </w:r>
    </w:p>
    <w:p w14:paraId="374C4B32" w14:textId="131B8635" w:rsidR="00E77768"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s</w:t>
      </w:r>
      <w:r w:rsidR="00941EA5" w:rsidRPr="001F1142">
        <w:rPr>
          <w:rFonts w:asciiTheme="minorHAnsi" w:hAnsiTheme="minorHAnsi" w:cstheme="minorHAnsi"/>
          <w:color w:val="000000"/>
          <w:sz w:val="24"/>
        </w:rPr>
        <w:t>i deve spostare nelle sedi di Ateneo con mezzi ……</w:t>
      </w:r>
      <w:proofErr w:type="gramStart"/>
      <w:r w:rsidR="00941EA5" w:rsidRPr="001F1142">
        <w:rPr>
          <w:rFonts w:asciiTheme="minorHAnsi" w:hAnsiTheme="minorHAnsi" w:cstheme="minorHAnsi"/>
          <w:color w:val="000000"/>
          <w:sz w:val="24"/>
        </w:rPr>
        <w:t>…….</w:t>
      </w:r>
      <w:proofErr w:type="gramEnd"/>
      <w:r w:rsidR="00941EA5" w:rsidRPr="001F1142">
        <w:rPr>
          <w:rFonts w:asciiTheme="minorHAnsi" w:hAnsiTheme="minorHAnsi" w:cstheme="minorHAnsi"/>
          <w:color w:val="000000"/>
          <w:sz w:val="24"/>
        </w:rPr>
        <w:t xml:space="preserve">. </w:t>
      </w:r>
      <w:r w:rsidR="00BA2885" w:rsidRPr="001F1142">
        <w:rPr>
          <w:rFonts w:asciiTheme="minorHAnsi" w:hAnsiTheme="minorHAnsi" w:cstheme="minorHAnsi"/>
          <w:color w:val="000000"/>
          <w:sz w:val="24"/>
        </w:rPr>
        <w:t>………………………</w:t>
      </w:r>
      <w:r w:rsidR="00941EA5" w:rsidRPr="001F1142">
        <w:rPr>
          <w:rFonts w:asciiTheme="minorHAnsi" w:hAnsiTheme="minorHAnsi" w:cstheme="minorHAnsi"/>
          <w:color w:val="000000"/>
          <w:sz w:val="24"/>
        </w:rPr>
        <w:t xml:space="preserve"> </w:t>
      </w:r>
      <w:r w:rsidR="00BA2885" w:rsidRPr="001F1142">
        <w:rPr>
          <w:rFonts w:asciiTheme="minorHAnsi" w:hAnsiTheme="minorHAnsi" w:cstheme="minorHAnsi"/>
          <w:color w:val="000000"/>
          <w:sz w:val="24"/>
        </w:rPr>
        <w:t>……………………………</w:t>
      </w:r>
      <w:r w:rsidRPr="001F1142">
        <w:rPr>
          <w:rFonts w:asciiTheme="minorHAnsi" w:hAnsiTheme="minorHAnsi" w:cstheme="minorHAnsi"/>
          <w:color w:val="000000"/>
          <w:sz w:val="24"/>
        </w:rPr>
        <w:t>;</w:t>
      </w:r>
    </w:p>
    <w:p w14:paraId="04ED7B6F" w14:textId="60334AB7" w:rsidR="00E77768"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d</w:t>
      </w:r>
      <w:r w:rsidR="00941EA5" w:rsidRPr="001F1142">
        <w:rPr>
          <w:rFonts w:asciiTheme="minorHAnsi" w:hAnsiTheme="minorHAnsi" w:cstheme="minorHAnsi"/>
          <w:color w:val="000000"/>
          <w:sz w:val="24"/>
        </w:rPr>
        <w:t>eve partecipare a riunioni in presenza……………………………………………………………</w:t>
      </w:r>
      <w:r w:rsidR="00BA2885" w:rsidRPr="001F1142">
        <w:rPr>
          <w:rFonts w:asciiTheme="minorHAnsi" w:hAnsiTheme="minorHAnsi" w:cstheme="minorHAnsi"/>
          <w:color w:val="000000"/>
          <w:sz w:val="24"/>
        </w:rPr>
        <w:t>……………</w:t>
      </w:r>
      <w:proofErr w:type="gramStart"/>
      <w:r w:rsidR="00BA2885" w:rsidRPr="001F1142">
        <w:rPr>
          <w:rFonts w:asciiTheme="minorHAnsi" w:hAnsiTheme="minorHAnsi" w:cstheme="minorHAnsi"/>
          <w:color w:val="000000"/>
          <w:sz w:val="24"/>
        </w:rPr>
        <w:t>…….</w:t>
      </w:r>
      <w:proofErr w:type="gramEnd"/>
      <w:r w:rsidRPr="001F1142">
        <w:rPr>
          <w:rFonts w:asciiTheme="minorHAnsi" w:hAnsiTheme="minorHAnsi" w:cstheme="minorHAnsi"/>
          <w:color w:val="000000"/>
          <w:sz w:val="24"/>
        </w:rPr>
        <w:t>;</w:t>
      </w:r>
    </w:p>
    <w:p w14:paraId="25A502A1" w14:textId="60C749F1" w:rsidR="00E77768"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e</w:t>
      </w:r>
      <w:r w:rsidR="00941EA5" w:rsidRPr="001F1142">
        <w:rPr>
          <w:rFonts w:asciiTheme="minorHAnsi" w:hAnsiTheme="minorHAnsi" w:cstheme="minorHAnsi"/>
          <w:color w:val="000000"/>
          <w:sz w:val="24"/>
        </w:rPr>
        <w:t>ffettua attività di front office …………………………………………………………………</w:t>
      </w:r>
      <w:r w:rsidR="00BA2885" w:rsidRPr="001F1142">
        <w:rPr>
          <w:rFonts w:asciiTheme="minorHAnsi" w:hAnsiTheme="minorHAnsi" w:cstheme="minorHAnsi"/>
          <w:color w:val="000000"/>
          <w:sz w:val="24"/>
        </w:rPr>
        <w:t>……</w:t>
      </w:r>
      <w:r w:rsidR="001F1142">
        <w:rPr>
          <w:rFonts w:asciiTheme="minorHAnsi" w:hAnsiTheme="minorHAnsi" w:cstheme="minorHAnsi"/>
          <w:color w:val="000000"/>
          <w:sz w:val="24"/>
        </w:rPr>
        <w:t>…</w:t>
      </w:r>
      <w:r w:rsidR="00BA2885" w:rsidRPr="001F1142">
        <w:rPr>
          <w:rFonts w:asciiTheme="minorHAnsi" w:hAnsiTheme="minorHAnsi" w:cstheme="minorHAnsi"/>
          <w:color w:val="000000"/>
          <w:sz w:val="24"/>
        </w:rPr>
        <w:t>……………</w:t>
      </w:r>
      <w:proofErr w:type="gramStart"/>
      <w:r w:rsidR="00BA2885" w:rsidRPr="001F1142">
        <w:rPr>
          <w:rFonts w:asciiTheme="minorHAnsi" w:hAnsiTheme="minorHAnsi" w:cstheme="minorHAnsi"/>
          <w:color w:val="000000"/>
          <w:sz w:val="24"/>
        </w:rPr>
        <w:t>…….</w:t>
      </w:r>
      <w:proofErr w:type="gramEnd"/>
      <w:r w:rsidRPr="001F1142">
        <w:rPr>
          <w:rFonts w:asciiTheme="minorHAnsi" w:hAnsiTheme="minorHAnsi" w:cstheme="minorHAnsi"/>
          <w:color w:val="000000"/>
          <w:sz w:val="24"/>
        </w:rPr>
        <w:t>;</w:t>
      </w:r>
    </w:p>
    <w:p w14:paraId="06F0091B" w14:textId="3A02723B" w:rsidR="001F1142"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s</w:t>
      </w:r>
      <w:r w:rsidR="00941EA5" w:rsidRPr="001F1142">
        <w:rPr>
          <w:rFonts w:asciiTheme="minorHAnsi" w:hAnsiTheme="minorHAnsi" w:cstheme="minorHAnsi"/>
          <w:color w:val="000000"/>
          <w:sz w:val="24"/>
        </w:rPr>
        <w:t>volge attività di ricerca presso laboratori sperimentali di Ateneo/Esterni …………………</w:t>
      </w:r>
      <w:r w:rsidR="00BA2885" w:rsidRPr="001F1142">
        <w:rPr>
          <w:rFonts w:asciiTheme="minorHAnsi" w:hAnsiTheme="minorHAnsi" w:cstheme="minorHAnsi"/>
          <w:color w:val="000000"/>
          <w:sz w:val="24"/>
        </w:rPr>
        <w:t>……</w:t>
      </w:r>
      <w:r w:rsidRPr="001F1142">
        <w:rPr>
          <w:rFonts w:asciiTheme="minorHAnsi" w:hAnsiTheme="minorHAnsi" w:cstheme="minorHAnsi"/>
          <w:color w:val="000000"/>
          <w:sz w:val="24"/>
        </w:rPr>
        <w:t>...;</w:t>
      </w:r>
    </w:p>
    <w:p w14:paraId="50E9AC00" w14:textId="249EB8FD" w:rsidR="00E77768"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color w:val="000000"/>
          <w:sz w:val="24"/>
        </w:rPr>
      </w:pPr>
      <w:r w:rsidRPr="001F1142">
        <w:rPr>
          <w:rFonts w:asciiTheme="minorHAnsi" w:hAnsiTheme="minorHAnsi" w:cstheme="minorHAnsi"/>
          <w:color w:val="000000"/>
          <w:sz w:val="24"/>
        </w:rPr>
        <w:t>g</w:t>
      </w:r>
      <w:r w:rsidR="00941EA5" w:rsidRPr="001F1142">
        <w:rPr>
          <w:rFonts w:asciiTheme="minorHAnsi" w:hAnsiTheme="minorHAnsi" w:cstheme="minorHAnsi"/>
          <w:color w:val="000000"/>
          <w:sz w:val="24"/>
        </w:rPr>
        <w:t>uida mezzi di servizio</w:t>
      </w:r>
      <w:r w:rsidR="001F1142">
        <w:rPr>
          <w:rFonts w:asciiTheme="minorHAnsi" w:hAnsiTheme="minorHAnsi" w:cstheme="minorHAnsi"/>
          <w:color w:val="000000"/>
          <w:sz w:val="24"/>
        </w:rPr>
        <w:t>…</w:t>
      </w:r>
      <w:r w:rsidR="00941EA5" w:rsidRPr="001F1142">
        <w:rPr>
          <w:rFonts w:asciiTheme="minorHAnsi" w:hAnsiTheme="minorHAnsi" w:cstheme="minorHAnsi"/>
          <w:color w:val="000000"/>
          <w:sz w:val="24"/>
        </w:rPr>
        <w:t>……………………………………………………………………</w:t>
      </w:r>
      <w:r w:rsidR="00BA2885" w:rsidRPr="001F1142">
        <w:rPr>
          <w:rFonts w:asciiTheme="minorHAnsi" w:hAnsiTheme="minorHAnsi" w:cstheme="minorHAnsi"/>
          <w:color w:val="000000"/>
          <w:sz w:val="24"/>
        </w:rPr>
        <w:t>…………………………</w:t>
      </w:r>
      <w:proofErr w:type="gramStart"/>
      <w:r w:rsidR="00BA2885" w:rsidRPr="001F1142">
        <w:rPr>
          <w:rFonts w:asciiTheme="minorHAnsi" w:hAnsiTheme="minorHAnsi" w:cstheme="minorHAnsi"/>
          <w:color w:val="000000"/>
          <w:sz w:val="24"/>
        </w:rPr>
        <w:t>……</w:t>
      </w:r>
      <w:r w:rsidRPr="001F1142">
        <w:rPr>
          <w:rFonts w:asciiTheme="minorHAnsi" w:hAnsiTheme="minorHAnsi" w:cstheme="minorHAnsi"/>
          <w:color w:val="000000"/>
          <w:sz w:val="24"/>
        </w:rPr>
        <w:t>.</w:t>
      </w:r>
      <w:proofErr w:type="gramEnd"/>
      <w:r w:rsidRPr="001F1142">
        <w:rPr>
          <w:rFonts w:asciiTheme="minorHAnsi" w:hAnsiTheme="minorHAnsi" w:cstheme="minorHAnsi"/>
          <w:color w:val="000000"/>
          <w:sz w:val="24"/>
        </w:rPr>
        <w:t>.;</w:t>
      </w:r>
    </w:p>
    <w:p w14:paraId="38E34F5C" w14:textId="20E16EE3" w:rsidR="00E77768" w:rsidRPr="001F1142" w:rsidRDefault="00BA5A43" w:rsidP="00992BF9">
      <w:pPr>
        <w:numPr>
          <w:ilvl w:val="0"/>
          <w:numId w:val="27"/>
        </w:numPr>
        <w:pBdr>
          <w:top w:val="nil"/>
          <w:left w:val="nil"/>
          <w:bottom w:val="nil"/>
          <w:right w:val="nil"/>
          <w:between w:val="nil"/>
        </w:pBdr>
        <w:spacing w:after="0" w:line="240" w:lineRule="auto"/>
        <w:rPr>
          <w:rFonts w:asciiTheme="minorHAnsi" w:hAnsiTheme="minorHAnsi" w:cstheme="minorHAnsi"/>
          <w:b/>
          <w:i/>
          <w:color w:val="000000"/>
          <w:sz w:val="24"/>
        </w:rPr>
      </w:pPr>
      <w:r w:rsidRPr="001F1142">
        <w:rPr>
          <w:rFonts w:asciiTheme="minorHAnsi" w:hAnsiTheme="minorHAnsi" w:cstheme="minorHAnsi"/>
          <w:color w:val="000000"/>
          <w:sz w:val="24"/>
        </w:rPr>
        <w:lastRenderedPageBreak/>
        <w:t>l</w:t>
      </w:r>
      <w:r w:rsidR="00941EA5" w:rsidRPr="001F1142">
        <w:rPr>
          <w:rFonts w:asciiTheme="minorHAnsi" w:hAnsiTheme="minorHAnsi" w:cstheme="minorHAnsi"/>
          <w:color w:val="000000"/>
          <w:sz w:val="24"/>
        </w:rPr>
        <w:t>avora a contatto con fornitori esterni o pubblico……………………………………………</w:t>
      </w:r>
      <w:r w:rsidR="00BA2885" w:rsidRPr="001F1142">
        <w:rPr>
          <w:rFonts w:asciiTheme="minorHAnsi" w:hAnsiTheme="minorHAnsi" w:cstheme="minorHAnsi"/>
          <w:color w:val="000000"/>
          <w:sz w:val="24"/>
        </w:rPr>
        <w:t>…………</w:t>
      </w:r>
      <w:proofErr w:type="gramStart"/>
      <w:r w:rsidR="00BA2885" w:rsidRPr="001F1142">
        <w:rPr>
          <w:rFonts w:asciiTheme="minorHAnsi" w:hAnsiTheme="minorHAnsi" w:cstheme="minorHAnsi"/>
          <w:color w:val="000000"/>
          <w:sz w:val="24"/>
        </w:rPr>
        <w:t>……</w:t>
      </w:r>
      <w:r w:rsidRPr="001F1142">
        <w:rPr>
          <w:rFonts w:asciiTheme="minorHAnsi" w:hAnsiTheme="minorHAnsi" w:cstheme="minorHAnsi"/>
          <w:color w:val="000000"/>
          <w:sz w:val="24"/>
        </w:rPr>
        <w:t>.</w:t>
      </w:r>
      <w:proofErr w:type="gramEnd"/>
      <w:r w:rsidRPr="001F1142">
        <w:rPr>
          <w:rFonts w:asciiTheme="minorHAnsi" w:hAnsiTheme="minorHAnsi" w:cstheme="minorHAnsi"/>
          <w:color w:val="000000"/>
          <w:sz w:val="24"/>
        </w:rPr>
        <w:t>;</w:t>
      </w:r>
    </w:p>
    <w:p w14:paraId="55FE4BC9" w14:textId="47A89041" w:rsidR="00E77768" w:rsidRPr="001F1142" w:rsidRDefault="00941EA5" w:rsidP="00992BF9">
      <w:pPr>
        <w:numPr>
          <w:ilvl w:val="0"/>
          <w:numId w:val="27"/>
        </w:numPr>
        <w:pBdr>
          <w:top w:val="nil"/>
          <w:left w:val="nil"/>
          <w:bottom w:val="nil"/>
          <w:right w:val="nil"/>
          <w:between w:val="nil"/>
        </w:pBdr>
        <w:spacing w:after="0" w:line="240" w:lineRule="auto"/>
        <w:rPr>
          <w:rFonts w:asciiTheme="minorHAnsi" w:hAnsiTheme="minorHAnsi" w:cstheme="minorHAnsi"/>
          <w:i/>
          <w:color w:val="000000"/>
          <w:sz w:val="24"/>
        </w:rPr>
      </w:pPr>
      <w:r w:rsidRPr="001F1142">
        <w:rPr>
          <w:rFonts w:asciiTheme="minorHAnsi" w:hAnsiTheme="minorHAnsi" w:cstheme="minorHAnsi"/>
          <w:color w:val="000000"/>
          <w:sz w:val="24"/>
        </w:rPr>
        <w:t>In caso di necessità può essere impiegato in regime di lavoro agile</w:t>
      </w:r>
      <w:r w:rsidRPr="001F1142">
        <w:rPr>
          <w:rFonts w:asciiTheme="minorHAnsi" w:hAnsiTheme="minorHAnsi" w:cstheme="minorHAnsi"/>
          <w:i/>
          <w:color w:val="000000"/>
          <w:sz w:val="24"/>
        </w:rPr>
        <w:t>……...…………</w:t>
      </w:r>
      <w:proofErr w:type="gramStart"/>
      <w:r w:rsidRPr="001F1142">
        <w:rPr>
          <w:rFonts w:asciiTheme="minorHAnsi" w:hAnsiTheme="minorHAnsi" w:cstheme="minorHAnsi"/>
          <w:i/>
          <w:color w:val="000000"/>
          <w:sz w:val="24"/>
        </w:rPr>
        <w:t>…….</w:t>
      </w:r>
      <w:proofErr w:type="gramEnd"/>
      <w:r w:rsidRPr="001F1142">
        <w:rPr>
          <w:rFonts w:asciiTheme="minorHAnsi" w:hAnsiTheme="minorHAnsi" w:cstheme="minorHAnsi"/>
          <w:i/>
          <w:color w:val="000000"/>
          <w:sz w:val="24"/>
        </w:rPr>
        <w:t>…</w:t>
      </w:r>
      <w:r w:rsidR="00BA5A43" w:rsidRPr="001F1142">
        <w:rPr>
          <w:rFonts w:asciiTheme="minorHAnsi" w:hAnsiTheme="minorHAnsi" w:cstheme="minorHAnsi"/>
          <w:i/>
          <w:color w:val="000000"/>
          <w:sz w:val="24"/>
        </w:rPr>
        <w:t>…</w:t>
      </w:r>
      <w:r w:rsidR="00BA5A43" w:rsidRPr="001F1142">
        <w:rPr>
          <w:rFonts w:asciiTheme="minorHAnsi" w:hAnsiTheme="minorHAnsi" w:cstheme="minorHAnsi"/>
          <w:color w:val="000000"/>
          <w:sz w:val="24"/>
        </w:rPr>
        <w:t>……;</w:t>
      </w:r>
    </w:p>
    <w:p w14:paraId="4E440370" w14:textId="77777777" w:rsidR="001F1142" w:rsidRPr="001F1142" w:rsidRDefault="001F1142" w:rsidP="001F1142">
      <w:pPr>
        <w:pBdr>
          <w:top w:val="nil"/>
          <w:left w:val="nil"/>
          <w:bottom w:val="nil"/>
          <w:right w:val="nil"/>
          <w:between w:val="nil"/>
        </w:pBdr>
        <w:spacing w:after="0" w:line="240" w:lineRule="auto"/>
        <w:ind w:left="360"/>
        <w:rPr>
          <w:rFonts w:asciiTheme="minorHAnsi" w:hAnsiTheme="minorHAnsi" w:cstheme="minorHAnsi"/>
          <w:color w:val="000000"/>
          <w:sz w:val="24"/>
        </w:rPr>
      </w:pPr>
    </w:p>
    <w:p w14:paraId="17AE3E74" w14:textId="419A0F26" w:rsidR="00E77768" w:rsidRPr="001F1142" w:rsidRDefault="00941EA5" w:rsidP="001F1142">
      <w:pPr>
        <w:pBdr>
          <w:top w:val="nil"/>
          <w:left w:val="nil"/>
          <w:bottom w:val="nil"/>
          <w:right w:val="nil"/>
          <w:between w:val="nil"/>
        </w:pBdr>
        <w:spacing w:after="0" w:line="240" w:lineRule="auto"/>
        <w:ind w:left="360"/>
        <w:rPr>
          <w:rFonts w:asciiTheme="minorHAnsi" w:hAnsiTheme="minorHAnsi" w:cstheme="minorHAnsi"/>
          <w:color w:val="000000"/>
          <w:sz w:val="24"/>
        </w:rPr>
      </w:pPr>
      <w:r w:rsidRPr="001F1142">
        <w:rPr>
          <w:rFonts w:asciiTheme="minorHAnsi" w:hAnsiTheme="minorHAnsi" w:cstheme="minorHAnsi"/>
          <w:color w:val="000000"/>
          <w:sz w:val="24"/>
        </w:rPr>
        <w:t>La sua attività lavorativa:</w:t>
      </w:r>
    </w:p>
    <w:p w14:paraId="129EB937" w14:textId="77777777" w:rsidR="00E77768" w:rsidRPr="00125EE9" w:rsidRDefault="00E77768" w:rsidP="001F1142">
      <w:pPr>
        <w:pBdr>
          <w:top w:val="nil"/>
          <w:left w:val="nil"/>
          <w:bottom w:val="nil"/>
          <w:right w:val="nil"/>
          <w:between w:val="nil"/>
        </w:pBdr>
        <w:spacing w:after="0" w:line="240" w:lineRule="auto"/>
        <w:ind w:left="720"/>
        <w:rPr>
          <w:rFonts w:asciiTheme="minorHAnsi" w:hAnsiTheme="minorHAnsi" w:cstheme="minorHAnsi"/>
          <w:color w:val="000000"/>
        </w:rPr>
      </w:pPr>
    </w:p>
    <w:p w14:paraId="6E343AFC" w14:textId="43ECC66D" w:rsidR="00E77768" w:rsidRPr="001F1142" w:rsidRDefault="008D1153" w:rsidP="00E3162B">
      <w:pPr>
        <w:pBdr>
          <w:top w:val="nil"/>
          <w:left w:val="nil"/>
          <w:bottom w:val="nil"/>
          <w:right w:val="nil"/>
          <w:between w:val="nil"/>
        </w:pBdr>
        <w:spacing w:after="0" w:line="240" w:lineRule="auto"/>
        <w:ind w:left="1080"/>
        <w:rPr>
          <w:rFonts w:asciiTheme="minorHAnsi" w:hAnsiTheme="minorHAnsi" w:cstheme="minorHAnsi"/>
          <w:color w:val="000000"/>
          <w:sz w:val="24"/>
          <w:szCs w:val="24"/>
        </w:rPr>
      </w:pPr>
      <w:r w:rsidRPr="001F1142">
        <w:rPr>
          <w:rFonts w:asciiTheme="minorHAnsi" w:hAnsiTheme="minorHAnsi" w:cstheme="minorHAnsi"/>
          <w:color w:val="000000"/>
          <w:sz w:val="24"/>
          <w:szCs w:val="24"/>
        </w:rPr>
        <w:t xml:space="preserve">□ </w:t>
      </w:r>
      <w:r w:rsidR="00535CAF" w:rsidRPr="001F1142">
        <w:rPr>
          <w:rFonts w:asciiTheme="minorHAnsi" w:hAnsiTheme="minorHAnsi" w:cstheme="minorHAnsi"/>
          <w:color w:val="000000"/>
          <w:sz w:val="24"/>
          <w:szCs w:val="24"/>
        </w:rPr>
        <w:t xml:space="preserve">           </w:t>
      </w:r>
      <w:r w:rsidR="001F1142" w:rsidRPr="001F1142">
        <w:rPr>
          <w:rFonts w:asciiTheme="minorHAnsi" w:hAnsiTheme="minorHAnsi" w:cstheme="minorHAnsi"/>
          <w:color w:val="000000"/>
          <w:sz w:val="24"/>
          <w:szCs w:val="24"/>
        </w:rPr>
        <w:t>È</w:t>
      </w:r>
      <w:r w:rsidR="00941EA5" w:rsidRPr="001F1142">
        <w:rPr>
          <w:rFonts w:asciiTheme="minorHAnsi" w:hAnsiTheme="minorHAnsi" w:cstheme="minorHAnsi"/>
          <w:color w:val="000000"/>
          <w:sz w:val="24"/>
          <w:szCs w:val="24"/>
        </w:rPr>
        <w:t xml:space="preserve"> attualmente compatibile con il lavoro </w:t>
      </w:r>
      <w:r w:rsidR="00E302CF" w:rsidRPr="001F1142">
        <w:rPr>
          <w:rFonts w:asciiTheme="minorHAnsi" w:hAnsiTheme="minorHAnsi" w:cstheme="minorHAnsi"/>
          <w:color w:val="000000"/>
          <w:sz w:val="24"/>
          <w:szCs w:val="24"/>
        </w:rPr>
        <w:t>a</w:t>
      </w:r>
      <w:r w:rsidR="00941EA5" w:rsidRPr="001F1142">
        <w:rPr>
          <w:rFonts w:asciiTheme="minorHAnsi" w:hAnsiTheme="minorHAnsi" w:cstheme="minorHAnsi"/>
          <w:color w:val="000000"/>
          <w:sz w:val="24"/>
          <w:szCs w:val="24"/>
        </w:rPr>
        <w:t>gile</w:t>
      </w:r>
      <w:r w:rsidR="00BA5A43" w:rsidRPr="001F1142">
        <w:rPr>
          <w:rFonts w:asciiTheme="minorHAnsi" w:hAnsiTheme="minorHAnsi" w:cstheme="minorHAnsi"/>
          <w:color w:val="000000"/>
          <w:sz w:val="24"/>
          <w:szCs w:val="24"/>
        </w:rPr>
        <w:t>;</w:t>
      </w:r>
    </w:p>
    <w:p w14:paraId="64C7C4BD" w14:textId="28A16E06" w:rsidR="00E77768" w:rsidRPr="001F1142" w:rsidRDefault="008D1153" w:rsidP="00E3162B">
      <w:pPr>
        <w:pBdr>
          <w:top w:val="nil"/>
          <w:left w:val="nil"/>
          <w:bottom w:val="nil"/>
          <w:right w:val="nil"/>
          <w:between w:val="nil"/>
        </w:pBdr>
        <w:spacing w:after="0" w:line="240" w:lineRule="auto"/>
        <w:ind w:left="1080"/>
        <w:rPr>
          <w:rFonts w:asciiTheme="minorHAnsi" w:hAnsiTheme="minorHAnsi" w:cstheme="minorHAnsi"/>
          <w:color w:val="000000"/>
          <w:sz w:val="24"/>
          <w:szCs w:val="24"/>
        </w:rPr>
      </w:pPr>
      <w:r w:rsidRPr="001F1142">
        <w:rPr>
          <w:rFonts w:asciiTheme="minorHAnsi" w:hAnsiTheme="minorHAnsi" w:cstheme="minorHAnsi"/>
          <w:color w:val="000000"/>
          <w:sz w:val="24"/>
          <w:szCs w:val="24"/>
        </w:rPr>
        <w:t xml:space="preserve">□ </w:t>
      </w:r>
      <w:r w:rsidR="00535CAF" w:rsidRPr="001F1142">
        <w:rPr>
          <w:rFonts w:asciiTheme="minorHAnsi" w:hAnsiTheme="minorHAnsi" w:cstheme="minorHAnsi"/>
          <w:color w:val="000000"/>
          <w:sz w:val="24"/>
          <w:szCs w:val="24"/>
        </w:rPr>
        <w:t xml:space="preserve">           </w:t>
      </w:r>
      <w:r w:rsidRPr="001F1142">
        <w:rPr>
          <w:rFonts w:asciiTheme="minorHAnsi" w:hAnsiTheme="minorHAnsi" w:cstheme="minorHAnsi"/>
          <w:color w:val="000000"/>
          <w:sz w:val="24"/>
          <w:szCs w:val="24"/>
        </w:rPr>
        <w:t>NON</w:t>
      </w:r>
      <w:r w:rsidR="00941EA5" w:rsidRPr="001F1142">
        <w:rPr>
          <w:rFonts w:asciiTheme="minorHAnsi" w:hAnsiTheme="minorHAnsi" w:cstheme="minorHAnsi"/>
          <w:color w:val="000000"/>
          <w:sz w:val="24"/>
          <w:szCs w:val="24"/>
        </w:rPr>
        <w:t xml:space="preserve"> </w:t>
      </w:r>
      <w:r w:rsidR="001F1142" w:rsidRPr="001F1142">
        <w:rPr>
          <w:rFonts w:asciiTheme="minorHAnsi" w:hAnsiTheme="minorHAnsi" w:cstheme="minorHAnsi"/>
          <w:color w:val="000000"/>
          <w:sz w:val="24"/>
          <w:szCs w:val="24"/>
        </w:rPr>
        <w:t>È</w:t>
      </w:r>
      <w:r w:rsidR="00941EA5" w:rsidRPr="001F1142">
        <w:rPr>
          <w:rFonts w:asciiTheme="minorHAnsi" w:hAnsiTheme="minorHAnsi" w:cstheme="minorHAnsi"/>
          <w:color w:val="000000"/>
          <w:sz w:val="24"/>
          <w:szCs w:val="24"/>
        </w:rPr>
        <w:t xml:space="preserve"> attualmente compatibile con il lavoro </w:t>
      </w:r>
      <w:r w:rsidR="00E302CF" w:rsidRPr="001F1142">
        <w:rPr>
          <w:rFonts w:asciiTheme="minorHAnsi" w:hAnsiTheme="minorHAnsi" w:cstheme="minorHAnsi"/>
          <w:color w:val="000000"/>
          <w:sz w:val="24"/>
          <w:szCs w:val="24"/>
        </w:rPr>
        <w:t>a</w:t>
      </w:r>
      <w:r w:rsidR="00941EA5" w:rsidRPr="001F1142">
        <w:rPr>
          <w:rFonts w:asciiTheme="minorHAnsi" w:hAnsiTheme="minorHAnsi" w:cstheme="minorHAnsi"/>
          <w:color w:val="000000"/>
          <w:sz w:val="24"/>
          <w:szCs w:val="24"/>
        </w:rPr>
        <w:t>gile</w:t>
      </w:r>
      <w:r w:rsidR="00BA5A43" w:rsidRPr="001F1142">
        <w:rPr>
          <w:rFonts w:asciiTheme="minorHAnsi" w:hAnsiTheme="minorHAnsi" w:cstheme="minorHAnsi"/>
          <w:color w:val="000000"/>
          <w:sz w:val="24"/>
          <w:szCs w:val="24"/>
        </w:rPr>
        <w:t>;</w:t>
      </w:r>
    </w:p>
    <w:p w14:paraId="5ED375C7" w14:textId="77777777" w:rsidR="00E77768" w:rsidRPr="001F1142" w:rsidRDefault="008D1153" w:rsidP="00E3162B">
      <w:pPr>
        <w:pBdr>
          <w:top w:val="nil"/>
          <w:left w:val="nil"/>
          <w:bottom w:val="nil"/>
          <w:right w:val="nil"/>
          <w:between w:val="nil"/>
        </w:pBdr>
        <w:spacing w:after="0" w:line="240" w:lineRule="auto"/>
        <w:ind w:left="1080"/>
        <w:rPr>
          <w:rFonts w:asciiTheme="minorHAnsi" w:hAnsiTheme="minorHAnsi" w:cstheme="minorHAnsi"/>
          <w:color w:val="000000"/>
          <w:sz w:val="24"/>
          <w:szCs w:val="24"/>
        </w:rPr>
      </w:pPr>
      <w:r w:rsidRPr="001F1142">
        <w:rPr>
          <w:rFonts w:asciiTheme="minorHAnsi" w:hAnsiTheme="minorHAnsi" w:cstheme="minorHAnsi"/>
          <w:color w:val="000000"/>
          <w:sz w:val="24"/>
          <w:szCs w:val="24"/>
        </w:rPr>
        <w:t xml:space="preserve">□ </w:t>
      </w:r>
      <w:r w:rsidR="00535CAF" w:rsidRPr="001F1142">
        <w:rPr>
          <w:rFonts w:asciiTheme="minorHAnsi" w:hAnsiTheme="minorHAnsi" w:cstheme="minorHAnsi"/>
          <w:color w:val="000000"/>
          <w:sz w:val="24"/>
          <w:szCs w:val="24"/>
        </w:rPr>
        <w:t xml:space="preserve">           </w:t>
      </w:r>
      <w:r w:rsidRPr="001F1142">
        <w:rPr>
          <w:rFonts w:asciiTheme="minorHAnsi" w:hAnsiTheme="minorHAnsi" w:cstheme="minorHAnsi"/>
          <w:color w:val="000000"/>
          <w:sz w:val="24"/>
          <w:szCs w:val="24"/>
        </w:rPr>
        <w:t>E</w:t>
      </w:r>
      <w:r w:rsidR="00941EA5" w:rsidRPr="001F1142">
        <w:rPr>
          <w:rFonts w:asciiTheme="minorHAnsi" w:hAnsiTheme="minorHAnsi" w:cstheme="minorHAnsi"/>
          <w:color w:val="000000"/>
          <w:sz w:val="24"/>
          <w:szCs w:val="24"/>
        </w:rPr>
        <w:t xml:space="preserve">’ PARZIALMENTE compatibile con il lavoro </w:t>
      </w:r>
      <w:r w:rsidR="00E302CF" w:rsidRPr="001F1142">
        <w:rPr>
          <w:rFonts w:asciiTheme="minorHAnsi" w:hAnsiTheme="minorHAnsi" w:cstheme="minorHAnsi"/>
          <w:color w:val="000000"/>
          <w:sz w:val="24"/>
          <w:szCs w:val="24"/>
        </w:rPr>
        <w:t>a</w:t>
      </w:r>
      <w:r w:rsidR="00941EA5" w:rsidRPr="001F1142">
        <w:rPr>
          <w:rFonts w:asciiTheme="minorHAnsi" w:hAnsiTheme="minorHAnsi" w:cstheme="minorHAnsi"/>
          <w:color w:val="000000"/>
          <w:sz w:val="24"/>
          <w:szCs w:val="24"/>
        </w:rPr>
        <w:t>gile</w:t>
      </w:r>
      <w:r w:rsidRPr="001F1142">
        <w:rPr>
          <w:rFonts w:asciiTheme="minorHAnsi" w:hAnsiTheme="minorHAnsi" w:cstheme="minorHAnsi"/>
          <w:color w:val="000000"/>
          <w:sz w:val="24"/>
          <w:szCs w:val="24"/>
        </w:rPr>
        <w:t xml:space="preserve"> </w:t>
      </w:r>
      <w:r w:rsidR="00941EA5" w:rsidRPr="001F1142">
        <w:rPr>
          <w:rFonts w:asciiTheme="minorHAnsi" w:hAnsiTheme="minorHAnsi" w:cstheme="minorHAnsi"/>
          <w:color w:val="000000"/>
          <w:sz w:val="24"/>
          <w:szCs w:val="24"/>
        </w:rPr>
        <w:t>………………………………………………………………………………..……………………………………………………………………………………………………………………………………………………………...</w:t>
      </w:r>
      <w:r w:rsidR="00E302CF" w:rsidRPr="001F1142">
        <w:rPr>
          <w:rFonts w:asciiTheme="minorHAnsi" w:hAnsiTheme="minorHAnsi" w:cstheme="minorHAnsi"/>
          <w:color w:val="000000"/>
          <w:sz w:val="24"/>
          <w:szCs w:val="24"/>
        </w:rPr>
        <w:t>....................................................................................................................................................................................................................</w:t>
      </w:r>
    </w:p>
    <w:p w14:paraId="715A3B71" w14:textId="77777777" w:rsidR="00E77768" w:rsidRPr="001F1142" w:rsidRDefault="00E77768" w:rsidP="00E3162B">
      <w:pPr>
        <w:spacing w:after="0" w:line="240" w:lineRule="auto"/>
        <w:jc w:val="both"/>
        <w:rPr>
          <w:rFonts w:asciiTheme="minorHAnsi" w:hAnsiTheme="minorHAnsi" w:cstheme="minorHAnsi"/>
          <w:i/>
          <w:sz w:val="24"/>
          <w:szCs w:val="24"/>
        </w:rPr>
      </w:pPr>
    </w:p>
    <w:p w14:paraId="2DA74A53" w14:textId="77777777" w:rsidR="00E77768" w:rsidRPr="00125EE9" w:rsidRDefault="00941EA5" w:rsidP="00E3162B">
      <w:pPr>
        <w:spacing w:after="140" w:line="240" w:lineRule="auto"/>
        <w:jc w:val="both"/>
        <w:rPr>
          <w:rFonts w:asciiTheme="minorHAnsi" w:eastAsia="Times New Roman" w:hAnsiTheme="minorHAnsi" w:cstheme="minorHAnsi"/>
          <w:i/>
          <w:sz w:val="20"/>
          <w:szCs w:val="20"/>
        </w:rPr>
      </w:pPr>
      <w:r w:rsidRPr="001F1142">
        <w:rPr>
          <w:rFonts w:asciiTheme="minorHAnsi" w:eastAsia="Times New Roman" w:hAnsiTheme="minorHAnsi" w:cstheme="minorHAnsi"/>
          <w:i/>
          <w:sz w:val="24"/>
          <w:szCs w:val="24"/>
        </w:rPr>
        <w:t>Roma</w:t>
      </w:r>
      <w:r w:rsidR="00E302CF" w:rsidRPr="001F1142">
        <w:rPr>
          <w:rFonts w:asciiTheme="minorHAnsi" w:eastAsia="Times New Roman" w:hAnsiTheme="minorHAnsi" w:cstheme="minorHAnsi"/>
          <w:i/>
          <w:sz w:val="24"/>
          <w:szCs w:val="24"/>
        </w:rPr>
        <w:t>,</w:t>
      </w:r>
      <w:r w:rsidRPr="001F1142">
        <w:rPr>
          <w:rFonts w:asciiTheme="minorHAnsi" w:eastAsia="Times New Roman" w:hAnsiTheme="minorHAnsi" w:cstheme="minorHAnsi"/>
          <w:i/>
          <w:sz w:val="24"/>
          <w:szCs w:val="24"/>
        </w:rPr>
        <w:t xml:space="preserve"> </w:t>
      </w:r>
      <w:r w:rsidR="00E302CF" w:rsidRPr="001F1142">
        <w:rPr>
          <w:rFonts w:asciiTheme="minorHAnsi" w:eastAsia="Times New Roman" w:hAnsiTheme="minorHAnsi" w:cstheme="minorHAnsi"/>
          <w:i/>
          <w:sz w:val="24"/>
          <w:szCs w:val="24"/>
        </w:rPr>
        <w:t>i</w:t>
      </w:r>
      <w:r w:rsidRPr="001F1142">
        <w:rPr>
          <w:rFonts w:asciiTheme="minorHAnsi" w:eastAsia="Times New Roman" w:hAnsiTheme="minorHAnsi" w:cstheme="minorHAnsi"/>
          <w:i/>
          <w:sz w:val="24"/>
          <w:szCs w:val="24"/>
        </w:rPr>
        <w:t>l ……………………….</w:t>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r>
      <w:r w:rsidRPr="001F1142">
        <w:rPr>
          <w:rFonts w:asciiTheme="minorHAnsi" w:eastAsia="Times New Roman" w:hAnsiTheme="minorHAnsi" w:cstheme="minorHAnsi"/>
          <w:i/>
          <w:sz w:val="24"/>
          <w:szCs w:val="24"/>
        </w:rPr>
        <w:tab/>
        <w:t>F.to Il Dirigente</w:t>
      </w:r>
      <w:r w:rsidRPr="00125EE9">
        <w:rPr>
          <w:rFonts w:asciiTheme="minorHAnsi" w:eastAsia="Times New Roman" w:hAnsiTheme="minorHAnsi" w:cstheme="minorHAnsi"/>
          <w:i/>
          <w:sz w:val="20"/>
          <w:szCs w:val="20"/>
        </w:rPr>
        <w:t xml:space="preserve"> </w:t>
      </w:r>
      <w:r w:rsidRPr="00125EE9">
        <w:rPr>
          <w:rFonts w:asciiTheme="minorHAnsi" w:hAnsiTheme="minorHAnsi" w:cstheme="minorHAnsi"/>
        </w:rPr>
        <w:br w:type="page"/>
      </w:r>
    </w:p>
    <w:p w14:paraId="0BCC114B" w14:textId="77777777" w:rsidR="00E77768" w:rsidRPr="00125EE9" w:rsidRDefault="00E77768" w:rsidP="00E3162B">
      <w:pPr>
        <w:spacing w:line="240" w:lineRule="auto"/>
        <w:rPr>
          <w:rFonts w:asciiTheme="minorHAnsi" w:eastAsia="Montserrat" w:hAnsiTheme="minorHAnsi" w:cstheme="minorHAnsi"/>
          <w:b/>
          <w:color w:val="1F4E79"/>
          <w:sz w:val="34"/>
          <w:szCs w:val="34"/>
        </w:rPr>
      </w:pPr>
    </w:p>
    <w:p w14:paraId="2EC02990" w14:textId="77777777" w:rsidR="00E77768" w:rsidRPr="00125EE9" w:rsidRDefault="00E77768" w:rsidP="00E3162B">
      <w:pPr>
        <w:spacing w:after="140" w:line="240" w:lineRule="auto"/>
        <w:ind w:left="567"/>
        <w:rPr>
          <w:rFonts w:asciiTheme="minorHAnsi" w:hAnsiTheme="minorHAnsi" w:cstheme="minorHAnsi"/>
        </w:rPr>
      </w:pPr>
    </w:p>
    <w:p w14:paraId="1D073F73" w14:textId="77777777" w:rsidR="00E77768" w:rsidRPr="00125EE9" w:rsidRDefault="00E77768" w:rsidP="00E3162B">
      <w:pPr>
        <w:spacing w:after="0" w:line="240" w:lineRule="auto"/>
        <w:rPr>
          <w:rFonts w:asciiTheme="minorHAnsi" w:hAnsiTheme="minorHAnsi" w:cstheme="minorHAnsi"/>
          <w:b/>
          <w:i/>
          <w:sz w:val="28"/>
          <w:szCs w:val="28"/>
        </w:rPr>
      </w:pPr>
    </w:p>
    <w:p w14:paraId="3A19D2DA" w14:textId="77777777" w:rsidR="00E77768" w:rsidRPr="00125EE9" w:rsidRDefault="00E77768" w:rsidP="00E3162B">
      <w:pPr>
        <w:spacing w:after="0" w:line="240" w:lineRule="auto"/>
        <w:rPr>
          <w:rFonts w:asciiTheme="minorHAnsi" w:hAnsiTheme="minorHAnsi" w:cstheme="minorHAnsi"/>
          <w:b/>
          <w:i/>
          <w:sz w:val="28"/>
          <w:szCs w:val="28"/>
        </w:rPr>
      </w:pPr>
    </w:p>
    <w:p w14:paraId="0BBAD841" w14:textId="77777777" w:rsidR="00E77768" w:rsidRPr="00125EE9" w:rsidRDefault="00941EA5" w:rsidP="00E3162B">
      <w:pPr>
        <w:spacing w:line="240" w:lineRule="auto"/>
        <w:ind w:firstLine="708"/>
        <w:jc w:val="center"/>
        <w:rPr>
          <w:rFonts w:asciiTheme="minorHAnsi" w:eastAsia="Arial" w:hAnsiTheme="minorHAnsi" w:cstheme="minorHAnsi"/>
          <w:b/>
          <w:smallCaps/>
          <w:color w:val="1F4E79"/>
          <w:sz w:val="34"/>
          <w:szCs w:val="34"/>
        </w:rPr>
      </w:pPr>
      <w:r w:rsidRPr="00125EE9">
        <w:rPr>
          <w:rFonts w:asciiTheme="minorHAnsi" w:eastAsia="Arial" w:hAnsiTheme="minorHAnsi" w:cstheme="minorHAnsi"/>
          <w:b/>
          <w:smallCaps/>
          <w:color w:val="1F4E79"/>
          <w:sz w:val="34"/>
          <w:szCs w:val="34"/>
        </w:rPr>
        <w:t>SEGNALETICA AFFISSA NELLE SEDI</w:t>
      </w:r>
    </w:p>
    <w:p w14:paraId="1A06EE09" w14:textId="77777777" w:rsidR="00E77768" w:rsidRPr="00125EE9" w:rsidRDefault="00941EA5" w:rsidP="00E3162B">
      <w:pPr>
        <w:spacing w:line="240" w:lineRule="auto"/>
        <w:jc w:val="center"/>
        <w:rPr>
          <w:rFonts w:asciiTheme="minorHAnsi" w:eastAsia="Montserrat" w:hAnsiTheme="minorHAnsi" w:cstheme="minorHAnsi"/>
          <w:b/>
          <w:color w:val="1F4E79"/>
          <w:sz w:val="34"/>
          <w:szCs w:val="34"/>
        </w:rPr>
      </w:pPr>
      <w:r w:rsidRPr="00125EE9">
        <w:rPr>
          <w:rFonts w:asciiTheme="minorHAnsi" w:hAnsiTheme="minorHAnsi" w:cstheme="minorHAnsi"/>
          <w:noProof/>
        </w:rPr>
        <w:drawing>
          <wp:inline distT="0" distB="0" distL="0" distR="0" wp14:anchorId="3A8261F8" wp14:editId="3A8261F9">
            <wp:extent cx="5400675" cy="5400675"/>
            <wp:effectExtent l="0" t="0" r="0" b="0"/>
            <wp:docPr id="5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5400675" cy="5400675"/>
                    </a:xfrm>
                    <a:prstGeom prst="rect">
                      <a:avLst/>
                    </a:prstGeom>
                    <a:ln/>
                  </pic:spPr>
                </pic:pic>
              </a:graphicData>
            </a:graphic>
          </wp:inline>
        </w:drawing>
      </w:r>
    </w:p>
    <w:p w14:paraId="16E6A07F" w14:textId="77777777" w:rsidR="00E77768" w:rsidRPr="00125EE9" w:rsidRDefault="00E77768" w:rsidP="00E3162B">
      <w:pPr>
        <w:spacing w:after="140" w:line="240" w:lineRule="auto"/>
        <w:ind w:left="567"/>
        <w:rPr>
          <w:rFonts w:asciiTheme="minorHAnsi" w:hAnsiTheme="minorHAnsi" w:cstheme="minorHAnsi"/>
        </w:rPr>
      </w:pPr>
    </w:p>
    <w:p w14:paraId="28A7D7B8" w14:textId="77777777" w:rsidR="00E77768" w:rsidRPr="00125EE9" w:rsidRDefault="00E77768" w:rsidP="00E3162B">
      <w:pPr>
        <w:spacing w:after="0" w:line="240" w:lineRule="auto"/>
        <w:rPr>
          <w:rFonts w:asciiTheme="minorHAnsi" w:hAnsiTheme="minorHAnsi" w:cstheme="minorHAnsi"/>
          <w:b/>
          <w:i/>
          <w:sz w:val="28"/>
          <w:szCs w:val="28"/>
        </w:rPr>
      </w:pPr>
    </w:p>
    <w:p w14:paraId="4A0B6E6F" w14:textId="77777777" w:rsidR="00E77768" w:rsidRPr="00125EE9" w:rsidRDefault="00E77768" w:rsidP="00E3162B">
      <w:pPr>
        <w:spacing w:after="0" w:line="240" w:lineRule="auto"/>
        <w:rPr>
          <w:rFonts w:asciiTheme="minorHAnsi" w:hAnsiTheme="minorHAnsi" w:cstheme="minorHAnsi"/>
          <w:b/>
          <w:i/>
          <w:sz w:val="28"/>
          <w:szCs w:val="28"/>
        </w:rPr>
      </w:pPr>
    </w:p>
    <w:p w14:paraId="339861D4" w14:textId="77777777" w:rsidR="00E77768" w:rsidRPr="00125EE9" w:rsidRDefault="00E77768" w:rsidP="00E3162B">
      <w:pPr>
        <w:spacing w:after="0" w:line="240" w:lineRule="auto"/>
        <w:rPr>
          <w:rFonts w:asciiTheme="minorHAnsi" w:hAnsiTheme="minorHAnsi" w:cstheme="minorHAnsi"/>
          <w:b/>
          <w:i/>
          <w:sz w:val="28"/>
          <w:szCs w:val="28"/>
        </w:rPr>
      </w:pPr>
    </w:p>
    <w:p w14:paraId="77EDE31F" w14:textId="77777777" w:rsidR="00E77768" w:rsidRPr="00125EE9" w:rsidRDefault="00E77768" w:rsidP="00E3162B">
      <w:pPr>
        <w:spacing w:after="0" w:line="240" w:lineRule="auto"/>
        <w:rPr>
          <w:rFonts w:asciiTheme="minorHAnsi" w:hAnsiTheme="minorHAnsi" w:cstheme="minorHAnsi"/>
          <w:b/>
          <w:i/>
          <w:sz w:val="28"/>
          <w:szCs w:val="28"/>
        </w:rPr>
      </w:pPr>
    </w:p>
    <w:p w14:paraId="7C2F05AF" w14:textId="77777777" w:rsidR="00E77768" w:rsidRPr="00125EE9" w:rsidRDefault="00E77768" w:rsidP="00E3162B">
      <w:pPr>
        <w:spacing w:after="0" w:line="240" w:lineRule="auto"/>
        <w:rPr>
          <w:rFonts w:asciiTheme="minorHAnsi" w:hAnsiTheme="minorHAnsi" w:cstheme="minorHAnsi"/>
          <w:b/>
          <w:i/>
          <w:sz w:val="28"/>
          <w:szCs w:val="28"/>
        </w:rPr>
      </w:pPr>
    </w:p>
    <w:p w14:paraId="32F9FA4B" w14:textId="77777777" w:rsidR="00E77768" w:rsidRPr="00125EE9" w:rsidRDefault="00E77768" w:rsidP="00E3162B">
      <w:pPr>
        <w:spacing w:after="0" w:line="240" w:lineRule="auto"/>
        <w:rPr>
          <w:rFonts w:asciiTheme="minorHAnsi" w:hAnsiTheme="minorHAnsi" w:cstheme="minorHAnsi"/>
          <w:b/>
          <w:i/>
          <w:sz w:val="28"/>
          <w:szCs w:val="28"/>
        </w:rPr>
      </w:pPr>
    </w:p>
    <w:p w14:paraId="3B03E27E" w14:textId="77777777" w:rsidR="00E77768" w:rsidRPr="00125EE9" w:rsidRDefault="00941EA5" w:rsidP="00E3162B">
      <w:pPr>
        <w:spacing w:after="0" w:line="240" w:lineRule="auto"/>
        <w:jc w:val="center"/>
        <w:rPr>
          <w:rFonts w:asciiTheme="minorHAnsi" w:hAnsiTheme="minorHAnsi" w:cstheme="minorHAnsi"/>
          <w:b/>
          <w:i/>
          <w:sz w:val="28"/>
          <w:szCs w:val="28"/>
        </w:rPr>
      </w:pPr>
      <w:r w:rsidRPr="00125EE9">
        <w:rPr>
          <w:rFonts w:asciiTheme="minorHAnsi" w:hAnsiTheme="minorHAnsi" w:cstheme="minorHAnsi"/>
          <w:noProof/>
        </w:rPr>
        <w:drawing>
          <wp:inline distT="0" distB="0" distL="0" distR="0" wp14:anchorId="3A8261FA" wp14:editId="3A8261FB">
            <wp:extent cx="5400675" cy="5400675"/>
            <wp:effectExtent l="0" t="0" r="0" b="0"/>
            <wp:docPr id="5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5400675" cy="5400675"/>
                    </a:xfrm>
                    <a:prstGeom prst="rect">
                      <a:avLst/>
                    </a:prstGeom>
                    <a:ln/>
                  </pic:spPr>
                </pic:pic>
              </a:graphicData>
            </a:graphic>
          </wp:inline>
        </w:drawing>
      </w:r>
    </w:p>
    <w:p w14:paraId="1F14CE0C" w14:textId="77777777" w:rsidR="00E77768" w:rsidRPr="00125EE9" w:rsidRDefault="00E77768" w:rsidP="00E3162B">
      <w:pPr>
        <w:spacing w:after="0" w:line="240" w:lineRule="auto"/>
        <w:rPr>
          <w:rFonts w:asciiTheme="minorHAnsi" w:hAnsiTheme="minorHAnsi" w:cstheme="minorHAnsi"/>
          <w:b/>
          <w:i/>
          <w:sz w:val="28"/>
          <w:szCs w:val="28"/>
        </w:rPr>
      </w:pPr>
    </w:p>
    <w:p w14:paraId="7C3166C4" w14:textId="77777777" w:rsidR="00E77768" w:rsidRPr="00125EE9" w:rsidRDefault="00941EA5" w:rsidP="00E3162B">
      <w:pPr>
        <w:spacing w:after="0" w:line="240" w:lineRule="auto"/>
        <w:jc w:val="center"/>
        <w:rPr>
          <w:rFonts w:asciiTheme="minorHAnsi" w:hAnsiTheme="minorHAnsi" w:cstheme="minorHAnsi"/>
          <w:b/>
          <w:i/>
          <w:sz w:val="28"/>
          <w:szCs w:val="28"/>
        </w:rPr>
      </w:pPr>
      <w:r w:rsidRPr="00125EE9">
        <w:rPr>
          <w:rFonts w:asciiTheme="minorHAnsi" w:hAnsiTheme="minorHAnsi" w:cstheme="minorHAnsi"/>
          <w:noProof/>
        </w:rPr>
        <w:lastRenderedPageBreak/>
        <w:drawing>
          <wp:inline distT="0" distB="0" distL="0" distR="0" wp14:anchorId="3A8261FC" wp14:editId="3A8261FD">
            <wp:extent cx="5400675" cy="5400675"/>
            <wp:effectExtent l="0" t="0" r="0" b="0"/>
            <wp:docPr id="6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5400675" cy="5400675"/>
                    </a:xfrm>
                    <a:prstGeom prst="rect">
                      <a:avLst/>
                    </a:prstGeom>
                    <a:ln/>
                  </pic:spPr>
                </pic:pic>
              </a:graphicData>
            </a:graphic>
          </wp:inline>
        </w:drawing>
      </w:r>
    </w:p>
    <w:p w14:paraId="0E406731" w14:textId="77777777" w:rsidR="00E77768" w:rsidRPr="00125EE9" w:rsidRDefault="00E77768" w:rsidP="00E3162B">
      <w:pPr>
        <w:spacing w:after="0" w:line="240" w:lineRule="auto"/>
        <w:rPr>
          <w:rFonts w:asciiTheme="minorHAnsi" w:hAnsiTheme="minorHAnsi" w:cstheme="minorHAnsi"/>
        </w:rPr>
      </w:pPr>
    </w:p>
    <w:p w14:paraId="57C36B30" w14:textId="77777777" w:rsidR="00E77768" w:rsidRPr="00125EE9" w:rsidRDefault="00E77768" w:rsidP="00E3162B">
      <w:pPr>
        <w:spacing w:after="0" w:line="240" w:lineRule="auto"/>
        <w:rPr>
          <w:rFonts w:asciiTheme="minorHAnsi" w:hAnsiTheme="minorHAnsi" w:cstheme="minorHAnsi"/>
        </w:rPr>
      </w:pPr>
    </w:p>
    <w:p w14:paraId="7EF3E69A" w14:textId="77777777" w:rsidR="00E77768" w:rsidRPr="00125EE9" w:rsidRDefault="00E77768" w:rsidP="00E3162B">
      <w:pPr>
        <w:spacing w:after="0" w:line="240" w:lineRule="auto"/>
        <w:rPr>
          <w:rFonts w:asciiTheme="minorHAnsi" w:hAnsiTheme="minorHAnsi" w:cstheme="minorHAnsi"/>
        </w:rPr>
      </w:pPr>
    </w:p>
    <w:p w14:paraId="6DE29DCD" w14:textId="77777777" w:rsidR="00E77768" w:rsidRPr="00125EE9" w:rsidRDefault="00E77768" w:rsidP="00E3162B">
      <w:pPr>
        <w:spacing w:after="0" w:line="240" w:lineRule="auto"/>
        <w:rPr>
          <w:rFonts w:asciiTheme="minorHAnsi" w:hAnsiTheme="minorHAnsi" w:cstheme="minorHAnsi"/>
        </w:rPr>
      </w:pPr>
    </w:p>
    <w:p w14:paraId="29CCA50E" w14:textId="77777777" w:rsidR="00E77768" w:rsidRPr="00125EE9" w:rsidRDefault="00E77768" w:rsidP="00E3162B">
      <w:pPr>
        <w:spacing w:after="0" w:line="240" w:lineRule="auto"/>
        <w:rPr>
          <w:rFonts w:asciiTheme="minorHAnsi" w:hAnsiTheme="minorHAnsi" w:cstheme="minorHAnsi"/>
        </w:rPr>
      </w:pPr>
    </w:p>
    <w:p w14:paraId="2AE4CD00" w14:textId="77777777" w:rsidR="00E77768" w:rsidRPr="00125EE9" w:rsidRDefault="00E77768" w:rsidP="00E3162B">
      <w:pPr>
        <w:spacing w:after="0" w:line="240" w:lineRule="auto"/>
        <w:rPr>
          <w:rFonts w:asciiTheme="minorHAnsi" w:hAnsiTheme="minorHAnsi" w:cstheme="minorHAnsi"/>
        </w:rPr>
      </w:pPr>
    </w:p>
    <w:p w14:paraId="26993458" w14:textId="77777777" w:rsidR="00E77768" w:rsidRPr="00125EE9" w:rsidRDefault="00E77768" w:rsidP="00E3162B">
      <w:pPr>
        <w:spacing w:after="0" w:line="240" w:lineRule="auto"/>
        <w:rPr>
          <w:rFonts w:asciiTheme="minorHAnsi" w:hAnsiTheme="minorHAnsi" w:cstheme="minorHAnsi"/>
        </w:rPr>
      </w:pPr>
    </w:p>
    <w:p w14:paraId="5E79E869" w14:textId="77777777" w:rsidR="00E77768" w:rsidRPr="00125EE9" w:rsidRDefault="00E77768" w:rsidP="00E3162B">
      <w:pPr>
        <w:spacing w:after="0" w:line="240" w:lineRule="auto"/>
        <w:rPr>
          <w:rFonts w:asciiTheme="minorHAnsi" w:hAnsiTheme="minorHAnsi" w:cstheme="minorHAnsi"/>
        </w:rPr>
      </w:pPr>
    </w:p>
    <w:p w14:paraId="05D5F930" w14:textId="77777777" w:rsidR="00E77768" w:rsidRPr="00125EE9" w:rsidRDefault="00E77768" w:rsidP="00E3162B">
      <w:pPr>
        <w:spacing w:after="0" w:line="240" w:lineRule="auto"/>
        <w:rPr>
          <w:rFonts w:asciiTheme="minorHAnsi" w:hAnsiTheme="minorHAnsi" w:cstheme="minorHAnsi"/>
        </w:rPr>
      </w:pPr>
    </w:p>
    <w:p w14:paraId="7CC54F45" w14:textId="77777777" w:rsidR="00E77768" w:rsidRPr="00125EE9" w:rsidRDefault="00E77768" w:rsidP="00E3162B">
      <w:pPr>
        <w:spacing w:after="0" w:line="240" w:lineRule="auto"/>
        <w:rPr>
          <w:rFonts w:asciiTheme="minorHAnsi" w:hAnsiTheme="minorHAnsi" w:cstheme="minorHAnsi"/>
        </w:rPr>
      </w:pPr>
    </w:p>
    <w:p w14:paraId="387F0A0B" w14:textId="77777777" w:rsidR="00E77768" w:rsidRPr="00125EE9" w:rsidRDefault="00E77768" w:rsidP="00E3162B">
      <w:pPr>
        <w:spacing w:after="0" w:line="240" w:lineRule="auto"/>
        <w:rPr>
          <w:rFonts w:asciiTheme="minorHAnsi" w:hAnsiTheme="minorHAnsi" w:cstheme="minorHAnsi"/>
        </w:rPr>
      </w:pPr>
    </w:p>
    <w:p w14:paraId="7CB12B1F" w14:textId="77777777" w:rsidR="00E77768" w:rsidRPr="00125EE9" w:rsidRDefault="00E77768" w:rsidP="00E3162B">
      <w:pPr>
        <w:spacing w:after="0" w:line="240" w:lineRule="auto"/>
        <w:rPr>
          <w:rFonts w:asciiTheme="minorHAnsi" w:hAnsiTheme="minorHAnsi" w:cstheme="minorHAnsi"/>
        </w:rPr>
      </w:pPr>
    </w:p>
    <w:p w14:paraId="33D05061" w14:textId="77777777" w:rsidR="00E77768" w:rsidRPr="00125EE9" w:rsidRDefault="00941EA5" w:rsidP="00E3162B">
      <w:pPr>
        <w:spacing w:after="0" w:line="240" w:lineRule="auto"/>
        <w:jc w:val="center"/>
        <w:rPr>
          <w:rFonts w:asciiTheme="minorHAnsi" w:hAnsiTheme="minorHAnsi" w:cstheme="minorHAnsi"/>
        </w:rPr>
      </w:pPr>
      <w:r w:rsidRPr="00125EE9">
        <w:rPr>
          <w:rFonts w:asciiTheme="minorHAnsi" w:hAnsiTheme="minorHAnsi" w:cstheme="minorHAnsi"/>
          <w:noProof/>
        </w:rPr>
        <w:lastRenderedPageBreak/>
        <w:drawing>
          <wp:inline distT="0" distB="0" distL="0" distR="0" wp14:anchorId="3A8261FE" wp14:editId="3A8261FF">
            <wp:extent cx="5400675" cy="540067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a:srcRect/>
                    <a:stretch>
                      <a:fillRect/>
                    </a:stretch>
                  </pic:blipFill>
                  <pic:spPr>
                    <a:xfrm>
                      <a:off x="0" y="0"/>
                      <a:ext cx="5400675" cy="5400675"/>
                    </a:xfrm>
                    <a:prstGeom prst="rect">
                      <a:avLst/>
                    </a:prstGeom>
                    <a:ln/>
                  </pic:spPr>
                </pic:pic>
              </a:graphicData>
            </a:graphic>
          </wp:inline>
        </w:drawing>
      </w:r>
    </w:p>
    <w:p w14:paraId="59A8667D" w14:textId="77777777" w:rsidR="00E77768" w:rsidRPr="00125EE9" w:rsidRDefault="00941EA5" w:rsidP="00E3162B">
      <w:pPr>
        <w:spacing w:after="0" w:line="240" w:lineRule="auto"/>
        <w:jc w:val="center"/>
        <w:rPr>
          <w:rFonts w:asciiTheme="minorHAnsi" w:hAnsiTheme="minorHAnsi" w:cstheme="minorHAnsi"/>
        </w:rPr>
      </w:pPr>
      <w:r w:rsidRPr="00225959">
        <w:rPr>
          <w:rFonts w:asciiTheme="minorHAnsi" w:hAnsiTheme="minorHAnsi" w:cstheme="minorHAnsi"/>
          <w:strike/>
          <w:noProof/>
        </w:rPr>
        <w:lastRenderedPageBreak/>
        <w:drawing>
          <wp:inline distT="0" distB="0" distL="0" distR="0" wp14:anchorId="3A826200" wp14:editId="3A826201">
            <wp:extent cx="5762625" cy="5762625"/>
            <wp:effectExtent l="0" t="0" r="0" b="0"/>
            <wp:docPr id="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5762625" cy="5762625"/>
                    </a:xfrm>
                    <a:prstGeom prst="rect">
                      <a:avLst/>
                    </a:prstGeom>
                    <a:ln/>
                  </pic:spPr>
                </pic:pic>
              </a:graphicData>
            </a:graphic>
          </wp:inline>
        </w:drawing>
      </w:r>
    </w:p>
    <w:p w14:paraId="2C70ADAA" w14:textId="77777777" w:rsidR="00E77768" w:rsidRPr="00125EE9" w:rsidRDefault="00E77768" w:rsidP="00E3162B">
      <w:pPr>
        <w:spacing w:after="0" w:line="240" w:lineRule="auto"/>
        <w:rPr>
          <w:rFonts w:asciiTheme="minorHAnsi" w:hAnsiTheme="minorHAnsi" w:cstheme="minorHAnsi"/>
        </w:rPr>
      </w:pPr>
    </w:p>
    <w:p w14:paraId="79C32DF1" w14:textId="77777777" w:rsidR="00E77768" w:rsidRPr="00125EE9" w:rsidRDefault="00E77768" w:rsidP="00E3162B">
      <w:pPr>
        <w:spacing w:after="0" w:line="240" w:lineRule="auto"/>
        <w:rPr>
          <w:rFonts w:asciiTheme="minorHAnsi" w:hAnsiTheme="minorHAnsi" w:cstheme="minorHAnsi"/>
        </w:rPr>
      </w:pPr>
    </w:p>
    <w:p w14:paraId="4FC678ED" w14:textId="77777777" w:rsidR="00E77768" w:rsidRPr="00125EE9" w:rsidRDefault="00E77768" w:rsidP="00E3162B">
      <w:pPr>
        <w:spacing w:after="0" w:line="240" w:lineRule="auto"/>
        <w:rPr>
          <w:rFonts w:asciiTheme="minorHAnsi" w:hAnsiTheme="minorHAnsi" w:cstheme="minorHAnsi"/>
        </w:rPr>
      </w:pPr>
    </w:p>
    <w:p w14:paraId="0C19F80A" w14:textId="77777777" w:rsidR="00E77768" w:rsidRPr="00125EE9" w:rsidRDefault="00E77768" w:rsidP="00E3162B">
      <w:pPr>
        <w:spacing w:after="0" w:line="240" w:lineRule="auto"/>
        <w:rPr>
          <w:rFonts w:asciiTheme="minorHAnsi" w:hAnsiTheme="minorHAnsi" w:cstheme="minorHAnsi"/>
        </w:rPr>
      </w:pPr>
    </w:p>
    <w:p w14:paraId="5B4D463D" w14:textId="77777777" w:rsidR="00E77768" w:rsidRPr="00125EE9" w:rsidRDefault="00E77768" w:rsidP="00E3162B">
      <w:pPr>
        <w:spacing w:after="0" w:line="240" w:lineRule="auto"/>
        <w:rPr>
          <w:rFonts w:asciiTheme="minorHAnsi" w:hAnsiTheme="minorHAnsi" w:cstheme="minorHAnsi"/>
        </w:rPr>
      </w:pPr>
    </w:p>
    <w:p w14:paraId="3E8C6B40" w14:textId="77777777" w:rsidR="00E77768" w:rsidRPr="00125EE9" w:rsidRDefault="00E77768" w:rsidP="00E3162B">
      <w:pPr>
        <w:spacing w:after="0" w:line="240" w:lineRule="auto"/>
        <w:rPr>
          <w:rFonts w:asciiTheme="minorHAnsi" w:hAnsiTheme="minorHAnsi" w:cstheme="minorHAnsi"/>
        </w:rPr>
      </w:pPr>
    </w:p>
    <w:p w14:paraId="2BFB4EF7" w14:textId="77777777" w:rsidR="00E77768" w:rsidRPr="00125EE9" w:rsidRDefault="00E77768" w:rsidP="00E3162B">
      <w:pPr>
        <w:spacing w:after="0" w:line="240" w:lineRule="auto"/>
        <w:rPr>
          <w:rFonts w:asciiTheme="minorHAnsi" w:hAnsiTheme="minorHAnsi" w:cstheme="minorHAnsi"/>
        </w:rPr>
      </w:pPr>
    </w:p>
    <w:p w14:paraId="631135F7" w14:textId="77777777" w:rsidR="00E77768" w:rsidRPr="00125EE9" w:rsidRDefault="00E77768" w:rsidP="00E3162B">
      <w:pPr>
        <w:spacing w:after="0" w:line="240" w:lineRule="auto"/>
        <w:rPr>
          <w:rFonts w:asciiTheme="minorHAnsi" w:hAnsiTheme="minorHAnsi" w:cstheme="minorHAnsi"/>
        </w:rPr>
      </w:pPr>
    </w:p>
    <w:p w14:paraId="26503593" w14:textId="77777777" w:rsidR="00E77768" w:rsidRPr="00125EE9" w:rsidRDefault="00E77768" w:rsidP="00E3162B">
      <w:pPr>
        <w:spacing w:after="0" w:line="240" w:lineRule="auto"/>
        <w:rPr>
          <w:rFonts w:asciiTheme="minorHAnsi" w:hAnsiTheme="minorHAnsi" w:cstheme="minorHAnsi"/>
        </w:rPr>
      </w:pPr>
    </w:p>
    <w:p w14:paraId="6E241101" w14:textId="77777777" w:rsidR="00E77768" w:rsidRPr="00125EE9" w:rsidRDefault="00E77768" w:rsidP="00E3162B">
      <w:pPr>
        <w:spacing w:after="0" w:line="240" w:lineRule="auto"/>
        <w:rPr>
          <w:rFonts w:asciiTheme="minorHAnsi" w:hAnsiTheme="minorHAnsi" w:cstheme="minorHAnsi"/>
        </w:rPr>
      </w:pPr>
    </w:p>
    <w:p w14:paraId="78AD53F0" w14:textId="77777777" w:rsidR="00E77768" w:rsidRPr="00125EE9" w:rsidRDefault="00941EA5" w:rsidP="00E3162B">
      <w:pPr>
        <w:spacing w:after="0" w:line="240" w:lineRule="auto"/>
        <w:jc w:val="center"/>
        <w:rPr>
          <w:rFonts w:asciiTheme="minorHAnsi" w:hAnsiTheme="minorHAnsi" w:cstheme="minorHAnsi"/>
        </w:rPr>
      </w:pPr>
      <w:r w:rsidRPr="00125EE9">
        <w:rPr>
          <w:rFonts w:asciiTheme="minorHAnsi" w:hAnsiTheme="minorHAnsi" w:cstheme="minorHAnsi"/>
          <w:noProof/>
        </w:rPr>
        <w:lastRenderedPageBreak/>
        <w:drawing>
          <wp:inline distT="0" distB="0" distL="0" distR="0" wp14:anchorId="3A826202" wp14:editId="3A826203">
            <wp:extent cx="5762625" cy="5762625"/>
            <wp:effectExtent l="0" t="0" r="0" b="0"/>
            <wp:docPr id="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5762625" cy="5762625"/>
                    </a:xfrm>
                    <a:prstGeom prst="rect">
                      <a:avLst/>
                    </a:prstGeom>
                    <a:ln/>
                  </pic:spPr>
                </pic:pic>
              </a:graphicData>
            </a:graphic>
          </wp:inline>
        </w:drawing>
      </w:r>
    </w:p>
    <w:p w14:paraId="2C7A12B4" w14:textId="77777777" w:rsidR="00E77768" w:rsidRPr="00125EE9" w:rsidRDefault="00E77768" w:rsidP="00E3162B">
      <w:pPr>
        <w:spacing w:after="0" w:line="240" w:lineRule="auto"/>
        <w:rPr>
          <w:rFonts w:asciiTheme="minorHAnsi" w:hAnsiTheme="minorHAnsi" w:cstheme="minorHAnsi"/>
        </w:rPr>
      </w:pPr>
    </w:p>
    <w:p w14:paraId="622C483F" w14:textId="77777777" w:rsidR="00E77768" w:rsidRPr="00125EE9" w:rsidRDefault="00E77768" w:rsidP="00E3162B">
      <w:pPr>
        <w:spacing w:after="0" w:line="240" w:lineRule="auto"/>
        <w:rPr>
          <w:rFonts w:asciiTheme="minorHAnsi" w:hAnsiTheme="minorHAnsi" w:cstheme="minorHAnsi"/>
        </w:rPr>
      </w:pPr>
    </w:p>
    <w:p w14:paraId="57DC9651" w14:textId="77777777" w:rsidR="00E77768" w:rsidRPr="00125EE9" w:rsidRDefault="00E77768" w:rsidP="00E3162B">
      <w:pPr>
        <w:spacing w:after="0" w:line="240" w:lineRule="auto"/>
        <w:rPr>
          <w:rFonts w:asciiTheme="minorHAnsi" w:hAnsiTheme="minorHAnsi" w:cstheme="minorHAnsi"/>
        </w:rPr>
      </w:pPr>
    </w:p>
    <w:p w14:paraId="447F7DD0" w14:textId="77777777" w:rsidR="00E77768" w:rsidRPr="00125EE9" w:rsidRDefault="00E77768" w:rsidP="00E3162B">
      <w:pPr>
        <w:spacing w:after="0" w:line="240" w:lineRule="auto"/>
        <w:rPr>
          <w:rFonts w:asciiTheme="minorHAnsi" w:hAnsiTheme="minorHAnsi" w:cstheme="minorHAnsi"/>
        </w:rPr>
      </w:pPr>
    </w:p>
    <w:p w14:paraId="6A0A6CFA" w14:textId="77777777" w:rsidR="00E77768" w:rsidRPr="00125EE9" w:rsidRDefault="00E77768" w:rsidP="00E3162B">
      <w:pPr>
        <w:spacing w:after="0" w:line="240" w:lineRule="auto"/>
        <w:rPr>
          <w:rFonts w:asciiTheme="minorHAnsi" w:hAnsiTheme="minorHAnsi" w:cstheme="minorHAnsi"/>
        </w:rPr>
      </w:pPr>
    </w:p>
    <w:p w14:paraId="2D03998C" w14:textId="77777777" w:rsidR="00E77768" w:rsidRPr="00125EE9" w:rsidRDefault="00E77768" w:rsidP="00E3162B">
      <w:pPr>
        <w:spacing w:after="0" w:line="240" w:lineRule="auto"/>
        <w:rPr>
          <w:rFonts w:asciiTheme="minorHAnsi" w:hAnsiTheme="minorHAnsi" w:cstheme="minorHAnsi"/>
        </w:rPr>
      </w:pPr>
    </w:p>
    <w:p w14:paraId="7E266AD2" w14:textId="77777777" w:rsidR="00E77768" w:rsidRPr="00125EE9" w:rsidRDefault="00E77768" w:rsidP="00E3162B">
      <w:pPr>
        <w:spacing w:after="0" w:line="240" w:lineRule="auto"/>
        <w:rPr>
          <w:rFonts w:asciiTheme="minorHAnsi" w:hAnsiTheme="minorHAnsi" w:cstheme="minorHAnsi"/>
        </w:rPr>
      </w:pPr>
    </w:p>
    <w:p w14:paraId="22DCE7C3" w14:textId="77777777" w:rsidR="00E77768" w:rsidRPr="00125EE9" w:rsidRDefault="00E77768" w:rsidP="00E3162B">
      <w:pPr>
        <w:spacing w:after="0" w:line="240" w:lineRule="auto"/>
        <w:rPr>
          <w:rFonts w:asciiTheme="minorHAnsi" w:hAnsiTheme="minorHAnsi" w:cstheme="minorHAnsi"/>
        </w:rPr>
      </w:pPr>
    </w:p>
    <w:p w14:paraId="0385B703" w14:textId="77777777" w:rsidR="00E77768" w:rsidRPr="00125EE9" w:rsidRDefault="00941EA5" w:rsidP="00E3162B">
      <w:pPr>
        <w:spacing w:after="0" w:line="240" w:lineRule="auto"/>
        <w:rPr>
          <w:rFonts w:asciiTheme="minorHAnsi" w:hAnsiTheme="minorHAnsi" w:cstheme="minorHAnsi"/>
          <w:b/>
          <w:i/>
          <w:sz w:val="28"/>
          <w:szCs w:val="28"/>
        </w:rPr>
      </w:pPr>
      <w:r w:rsidRPr="00125EE9">
        <w:rPr>
          <w:rFonts w:asciiTheme="minorHAnsi" w:hAnsiTheme="minorHAnsi" w:cstheme="minorHAnsi"/>
          <w:b/>
          <w:i/>
          <w:noProof/>
          <w:sz w:val="28"/>
          <w:szCs w:val="28"/>
        </w:rPr>
        <w:lastRenderedPageBreak/>
        <w:drawing>
          <wp:inline distT="0" distB="0" distL="0" distR="0" wp14:anchorId="3A826204" wp14:editId="3A826205">
            <wp:extent cx="6120130" cy="8654415"/>
            <wp:effectExtent l="0" t="0" r="0" b="0"/>
            <wp:docPr id="6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1"/>
                    <a:srcRect/>
                    <a:stretch>
                      <a:fillRect/>
                    </a:stretch>
                  </pic:blipFill>
                  <pic:spPr>
                    <a:xfrm>
                      <a:off x="0" y="0"/>
                      <a:ext cx="6120130" cy="8654415"/>
                    </a:xfrm>
                    <a:prstGeom prst="rect">
                      <a:avLst/>
                    </a:prstGeom>
                    <a:ln/>
                  </pic:spPr>
                </pic:pic>
              </a:graphicData>
            </a:graphic>
          </wp:inline>
        </w:drawing>
      </w:r>
    </w:p>
    <w:sectPr w:rsidR="00E77768" w:rsidRPr="00125EE9">
      <w:headerReference w:type="default" r:id="rId52"/>
      <w:footerReference w:type="default" r:id="rId53"/>
      <w:headerReference w:type="first" r:id="rId54"/>
      <w:footerReference w:type="first" r:id="rId55"/>
      <w:pgSz w:w="11906" w:h="16838"/>
      <w:pgMar w:top="1417" w:right="1134" w:bottom="1134" w:left="1134" w:header="709" w:footer="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31E24" w14:textId="77777777" w:rsidR="00635133" w:rsidRDefault="00635133">
      <w:pPr>
        <w:spacing w:after="0" w:line="240" w:lineRule="auto"/>
      </w:pPr>
      <w:r>
        <w:separator/>
      </w:r>
    </w:p>
  </w:endnote>
  <w:endnote w:type="continuationSeparator" w:id="0">
    <w:p w14:paraId="4599807A" w14:textId="77777777" w:rsidR="00635133" w:rsidRDefault="00635133">
      <w:pPr>
        <w:spacing w:after="0" w:line="240" w:lineRule="auto"/>
      </w:pPr>
      <w:r>
        <w:continuationSeparator/>
      </w:r>
    </w:p>
  </w:endnote>
  <w:endnote w:type="continuationNotice" w:id="1">
    <w:p w14:paraId="0FE0B4A3" w14:textId="77777777" w:rsidR="00635133" w:rsidRDefault="0063513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font>
  <w:font w:name="Arial Unicode MS">
    <w:panose1 w:val="020B0604020202020204"/>
    <w:charset w:val="00"/>
    <w:family w:val="auto"/>
    <w:pitch w:val="default"/>
  </w:font>
  <w:font w:name="Lucida Sans">
    <w:panose1 w:val="020B0602030504020204"/>
    <w:charset w:val="00"/>
    <w:family w:val="swiss"/>
    <w:pitch w:val="variable"/>
    <w:sig w:usb0="00000003" w:usb1="00000000" w:usb2="00000000" w:usb3="00000000" w:csb0="00000001"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default"/>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6887922"/>
      <w:docPartObj>
        <w:docPartGallery w:val="Page Numbers (Bottom of Page)"/>
        <w:docPartUnique/>
      </w:docPartObj>
    </w:sdtPr>
    <w:sdtContent>
      <w:p w14:paraId="05A2B4DF" w14:textId="28E3FF02" w:rsidR="00635133" w:rsidRDefault="00635133">
        <w:pPr>
          <w:pStyle w:val="Pidipagina"/>
          <w:jc w:val="center"/>
        </w:pPr>
        <w:r>
          <w:fldChar w:fldCharType="begin"/>
        </w:r>
        <w:r>
          <w:instrText>PAGE   \* MERGEFORMAT</w:instrText>
        </w:r>
        <w:r>
          <w:fldChar w:fldCharType="separate"/>
        </w:r>
        <w:r>
          <w:t>2</w:t>
        </w:r>
        <w:r>
          <w:fldChar w:fldCharType="end"/>
        </w:r>
      </w:p>
    </w:sdtContent>
  </w:sdt>
  <w:p w14:paraId="0C45844B" w14:textId="77777777" w:rsidR="00635133" w:rsidRDefault="0063513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635133" w14:paraId="3A5FABD6" w14:textId="77777777" w:rsidTr="423B035A">
      <w:tc>
        <w:tcPr>
          <w:tcW w:w="3210" w:type="dxa"/>
        </w:tcPr>
        <w:p w14:paraId="12A93A46" w14:textId="68CAF080" w:rsidR="00635133" w:rsidRDefault="00635133" w:rsidP="423B035A">
          <w:pPr>
            <w:pStyle w:val="Intestazione"/>
            <w:ind w:left="-115"/>
          </w:pPr>
        </w:p>
      </w:tc>
      <w:tc>
        <w:tcPr>
          <w:tcW w:w="3210" w:type="dxa"/>
        </w:tcPr>
        <w:p w14:paraId="25CA3988" w14:textId="337C1631" w:rsidR="00635133" w:rsidRDefault="00635133" w:rsidP="423B035A">
          <w:pPr>
            <w:pStyle w:val="Intestazione"/>
            <w:jc w:val="center"/>
          </w:pPr>
        </w:p>
      </w:tc>
      <w:tc>
        <w:tcPr>
          <w:tcW w:w="3210" w:type="dxa"/>
        </w:tcPr>
        <w:p w14:paraId="2A9F322B" w14:textId="46D2AAC1" w:rsidR="00635133" w:rsidRDefault="00635133" w:rsidP="423B035A">
          <w:pPr>
            <w:pStyle w:val="Intestazione"/>
            <w:ind w:right="-115"/>
            <w:jc w:val="right"/>
          </w:pPr>
        </w:p>
      </w:tc>
    </w:tr>
  </w:tbl>
  <w:p w14:paraId="250C8A9D" w14:textId="2B37F547" w:rsidR="00635133" w:rsidRDefault="00635133" w:rsidP="423B035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AD2A5" w14:textId="77777777" w:rsidR="00635133" w:rsidRDefault="00635133">
      <w:pPr>
        <w:spacing w:after="0" w:line="240" w:lineRule="auto"/>
      </w:pPr>
      <w:r>
        <w:separator/>
      </w:r>
    </w:p>
  </w:footnote>
  <w:footnote w:type="continuationSeparator" w:id="0">
    <w:p w14:paraId="224E6204" w14:textId="77777777" w:rsidR="00635133" w:rsidRDefault="00635133">
      <w:pPr>
        <w:spacing w:after="0" w:line="240" w:lineRule="auto"/>
      </w:pPr>
      <w:r>
        <w:continuationSeparator/>
      </w:r>
    </w:p>
  </w:footnote>
  <w:footnote w:type="continuationNotice" w:id="1">
    <w:p w14:paraId="589E972D" w14:textId="77777777" w:rsidR="00635133" w:rsidRDefault="00635133">
      <w:pPr>
        <w:spacing w:after="0" w:line="240" w:lineRule="auto"/>
      </w:pPr>
    </w:p>
  </w:footnote>
  <w:footnote w:id="2">
    <w:p w14:paraId="7F7A02CB" w14:textId="26120427" w:rsidR="00635133" w:rsidRDefault="00635133">
      <w:pPr>
        <w:spacing w:after="0" w:line="240" w:lineRule="auto"/>
        <w:jc w:val="both"/>
        <w:rPr>
          <w:sz w:val="20"/>
          <w:szCs w:val="20"/>
        </w:rPr>
      </w:pPr>
      <w:r>
        <w:rPr>
          <w:vertAlign w:val="superscript"/>
        </w:rPr>
        <w:footnoteRef/>
      </w:r>
      <w:r>
        <w:t xml:space="preserve">- </w:t>
      </w:r>
      <w:r>
        <w:rPr>
          <w:b/>
          <w:sz w:val="20"/>
          <w:szCs w:val="20"/>
        </w:rPr>
        <w:t>Esposizione</w:t>
      </w:r>
      <w:r>
        <w:rPr>
          <w:sz w:val="20"/>
          <w:szCs w:val="20"/>
        </w:rPr>
        <w:t xml:space="preserve">: la probabilità di venire in contatto con fonti di contagio respiratorio nello svolgimento delle specifiche attività lavorative; (si sostanzia nella probabilità di venire in contatto con altri lavoratori o personale esterno all’Ufficio, di viaggiare, di raggiungere l’ufficio con mezzi personali o mezzi pubblici) </w:t>
      </w:r>
    </w:p>
    <w:p w14:paraId="06CA11DF" w14:textId="77777777" w:rsidR="00635133" w:rsidRDefault="00635133">
      <w:pPr>
        <w:spacing w:after="0" w:line="240" w:lineRule="auto"/>
        <w:jc w:val="both"/>
        <w:rPr>
          <w:sz w:val="20"/>
          <w:szCs w:val="20"/>
        </w:rPr>
      </w:pPr>
      <w:r>
        <w:rPr>
          <w:sz w:val="20"/>
          <w:szCs w:val="20"/>
        </w:rPr>
        <w:t xml:space="preserve">- </w:t>
      </w:r>
      <w:r>
        <w:rPr>
          <w:b/>
          <w:sz w:val="20"/>
          <w:szCs w:val="20"/>
        </w:rPr>
        <w:t xml:space="preserve">Prossimità: </w:t>
      </w:r>
      <w:r>
        <w:rPr>
          <w:sz w:val="20"/>
          <w:szCs w:val="20"/>
        </w:rPr>
        <w:t xml:space="preserve">le caratteristiche intrinseche di svolgimento del lavoro che non permettono un sufficiente distanziamento sociale, e per quale per parte del tempo di lavoro sulle ore totali quotidiane; </w:t>
      </w:r>
    </w:p>
    <w:p w14:paraId="111C4FB0" w14:textId="77777777" w:rsidR="00635133" w:rsidRDefault="00635133">
      <w:pPr>
        <w:spacing w:after="140" w:line="288" w:lineRule="auto"/>
        <w:jc w:val="both"/>
        <w:rPr>
          <w:sz w:val="20"/>
          <w:szCs w:val="20"/>
        </w:rPr>
      </w:pPr>
      <w:r>
        <w:rPr>
          <w:sz w:val="20"/>
          <w:szCs w:val="20"/>
        </w:rPr>
        <w:t xml:space="preserve">- </w:t>
      </w:r>
      <w:r>
        <w:rPr>
          <w:b/>
          <w:sz w:val="20"/>
          <w:szCs w:val="20"/>
        </w:rPr>
        <w:t>Aggregazione</w:t>
      </w:r>
      <w:r>
        <w:rPr>
          <w:sz w:val="20"/>
          <w:szCs w:val="20"/>
        </w:rPr>
        <w:t>: la tipologia di lavoro che prevede o meno il contatto con altri soggetti dell’Amministrazione o esterni</w:t>
      </w:r>
    </w:p>
    <w:p w14:paraId="0629C4D8" w14:textId="77777777" w:rsidR="00635133" w:rsidRDefault="00635133">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1"/>
      <w:tblW w:w="9639" w:type="dxa"/>
      <w:tblInd w:w="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1E0" w:firstRow="1" w:lastRow="1" w:firstColumn="1" w:lastColumn="1" w:noHBand="0" w:noVBand="0"/>
    </w:tblPr>
    <w:tblGrid>
      <w:gridCol w:w="1985"/>
      <w:gridCol w:w="6379"/>
      <w:gridCol w:w="1275"/>
    </w:tblGrid>
    <w:tr w:rsidR="00635133" w14:paraId="2683E122" w14:textId="77777777" w:rsidTr="00E77768">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985" w:type="dxa"/>
          <w:vMerge w:val="restart"/>
        </w:tcPr>
        <w:p w14:paraId="7E4BE469" w14:textId="77777777" w:rsidR="00635133" w:rsidRDefault="00635133">
          <w:pPr>
            <w:spacing w:before="76"/>
            <w:ind w:left="1252" w:right="-20"/>
            <w:rPr>
              <w:rFonts w:ascii="Montserrat" w:eastAsia="Montserrat" w:hAnsi="Montserrat" w:cs="Montserrat"/>
              <w:sz w:val="21"/>
              <w:szCs w:val="21"/>
            </w:rPr>
          </w:pPr>
          <w:bookmarkStart w:id="139" w:name="_Hlk78984159"/>
          <w:r>
            <w:rPr>
              <w:noProof/>
            </w:rPr>
            <w:drawing>
              <wp:anchor distT="0" distB="0" distL="0" distR="0" simplePos="0" relativeHeight="251657216" behindDoc="0" locked="0" layoutInCell="1" hidden="0" allowOverlap="1" wp14:anchorId="3A82621A" wp14:editId="3A82621B">
                <wp:simplePos x="0" y="0"/>
                <wp:positionH relativeFrom="column">
                  <wp:posOffset>74930</wp:posOffset>
                </wp:positionH>
                <wp:positionV relativeFrom="paragraph">
                  <wp:posOffset>1270</wp:posOffset>
                </wp:positionV>
                <wp:extent cx="969010" cy="533400"/>
                <wp:effectExtent l="0" t="0" r="0" b="0"/>
                <wp:wrapSquare wrapText="bothSides" distT="0" distB="0" distL="0" distR="0"/>
                <wp:docPr id="48" name="image17.jpg" descr="Università Roma Tre logo"/>
                <wp:cNvGraphicFramePr/>
                <a:graphic xmlns:a="http://schemas.openxmlformats.org/drawingml/2006/main">
                  <a:graphicData uri="http://schemas.openxmlformats.org/drawingml/2006/picture">
                    <pic:pic xmlns:pic="http://schemas.openxmlformats.org/drawingml/2006/picture">
                      <pic:nvPicPr>
                        <pic:cNvPr id="0" name="image17.jpg" descr="Università Roma Tre logo"/>
                        <pic:cNvPicPr preferRelativeResize="0"/>
                      </pic:nvPicPr>
                      <pic:blipFill>
                        <a:blip r:embed="rId1"/>
                        <a:srcRect/>
                        <a:stretch>
                          <a:fillRect/>
                        </a:stretch>
                      </pic:blipFill>
                      <pic:spPr>
                        <a:xfrm>
                          <a:off x="0" y="0"/>
                          <a:ext cx="969010" cy="533400"/>
                        </a:xfrm>
                        <a:prstGeom prst="rect">
                          <a:avLst/>
                        </a:prstGeom>
                        <a:ln/>
                      </pic:spPr>
                    </pic:pic>
                  </a:graphicData>
                </a:graphic>
              </wp:anchor>
            </w:drawing>
          </w:r>
        </w:p>
      </w:tc>
      <w:tc>
        <w:tcPr>
          <w:tcW w:w="6379" w:type="dxa"/>
        </w:tcPr>
        <w:p w14:paraId="40867AD8" w14:textId="77777777" w:rsidR="00635133" w:rsidRDefault="00635133">
          <w:pPr>
            <w:spacing w:before="76"/>
            <w:ind w:right="-20"/>
            <w:jc w:val="center"/>
            <w:cnfStyle w:val="100000000000" w:firstRow="1" w:lastRow="0" w:firstColumn="0" w:lastColumn="0" w:oddVBand="0" w:evenVBand="0" w:oddHBand="0" w:evenHBand="0" w:firstRowFirstColumn="0" w:firstRowLastColumn="0" w:lastRowFirstColumn="0" w:lastRowLastColumn="0"/>
            <w:rPr>
              <w:rFonts w:ascii="Montserrat" w:eastAsia="Montserrat" w:hAnsi="Montserrat" w:cs="Montserrat"/>
              <w:sz w:val="16"/>
              <w:szCs w:val="16"/>
            </w:rPr>
          </w:pPr>
          <w:r>
            <w:rPr>
              <w:rFonts w:ascii="Montserrat" w:eastAsia="Montserrat" w:hAnsi="Montserrat" w:cs="Montserrat"/>
              <w:sz w:val="16"/>
              <w:szCs w:val="16"/>
            </w:rPr>
            <w:t xml:space="preserve">Protocollo Quadro Anti Contagio Coronavirus [SARS- </w:t>
          </w:r>
          <w:proofErr w:type="spellStart"/>
          <w:r>
            <w:rPr>
              <w:rFonts w:ascii="Montserrat" w:eastAsia="Montserrat" w:hAnsi="Montserrat" w:cs="Montserrat"/>
              <w:sz w:val="16"/>
              <w:szCs w:val="16"/>
            </w:rPr>
            <w:t>CoV</w:t>
          </w:r>
          <w:proofErr w:type="spellEnd"/>
          <w:r>
            <w:rPr>
              <w:rFonts w:ascii="Montserrat" w:eastAsia="Montserrat" w:hAnsi="Montserrat" w:cs="Montserrat"/>
              <w:sz w:val="16"/>
              <w:szCs w:val="16"/>
            </w:rPr>
            <w:t>- 2]</w:t>
          </w:r>
        </w:p>
      </w:tc>
      <w:tc>
        <w:tcPr>
          <w:cnfStyle w:val="000100000000" w:firstRow="0" w:lastRow="0" w:firstColumn="0" w:lastColumn="1" w:oddVBand="0" w:evenVBand="0" w:oddHBand="0" w:evenHBand="0" w:firstRowFirstColumn="0" w:firstRowLastColumn="0" w:lastRowFirstColumn="0" w:lastRowLastColumn="0"/>
          <w:tcW w:w="1275" w:type="dxa"/>
        </w:tcPr>
        <w:p w14:paraId="02237D20" w14:textId="77777777" w:rsidR="00635133" w:rsidRDefault="00635133">
          <w:pPr>
            <w:spacing w:before="76"/>
            <w:ind w:left="105" w:right="-20"/>
            <w:jc w:val="center"/>
            <w:rPr>
              <w:rFonts w:ascii="Montserrat" w:eastAsia="Montserrat" w:hAnsi="Montserrat" w:cs="Montserrat"/>
              <w:sz w:val="16"/>
              <w:szCs w:val="16"/>
            </w:rPr>
          </w:pPr>
          <w:r>
            <w:rPr>
              <w:rFonts w:ascii="Montserrat" w:eastAsia="Montserrat" w:hAnsi="Montserrat" w:cs="Montserrat"/>
              <w:sz w:val="16"/>
              <w:szCs w:val="16"/>
              <w:highlight w:val="yellow"/>
            </w:rPr>
            <w:t>Rev.0</w:t>
          </w:r>
        </w:p>
      </w:tc>
    </w:tr>
    <w:tr w:rsidR="00635133" w14:paraId="66F6CD19" w14:textId="77777777" w:rsidTr="00E77768">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985" w:type="dxa"/>
          <w:vMerge/>
        </w:tcPr>
        <w:p w14:paraId="2C60AB26" w14:textId="77777777" w:rsidR="00635133" w:rsidRDefault="00635133">
          <w:pPr>
            <w:widowControl w:val="0"/>
            <w:pBdr>
              <w:top w:val="nil"/>
              <w:left w:val="nil"/>
              <w:bottom w:val="nil"/>
              <w:right w:val="nil"/>
              <w:between w:val="nil"/>
            </w:pBdr>
            <w:spacing w:line="276" w:lineRule="auto"/>
            <w:rPr>
              <w:rFonts w:ascii="Montserrat" w:eastAsia="Montserrat" w:hAnsi="Montserrat" w:cs="Montserrat"/>
              <w:sz w:val="16"/>
              <w:szCs w:val="16"/>
            </w:rPr>
          </w:pPr>
        </w:p>
      </w:tc>
      <w:tc>
        <w:tcPr>
          <w:tcW w:w="6379" w:type="dxa"/>
        </w:tcPr>
        <w:p w14:paraId="13929A76" w14:textId="3EB178F5" w:rsidR="00635133" w:rsidRDefault="00635133">
          <w:pPr>
            <w:spacing w:before="76"/>
            <w:ind w:right="-20"/>
            <w:jc w:val="center"/>
            <w:cnfStyle w:val="010000000000" w:firstRow="0" w:lastRow="1" w:firstColumn="0" w:lastColumn="0" w:oddVBand="0" w:evenVBand="0" w:oddHBand="0" w:evenHBand="0" w:firstRowFirstColumn="0" w:firstRowLastColumn="0" w:lastRowFirstColumn="0" w:lastRowLastColumn="0"/>
            <w:rPr>
              <w:rFonts w:ascii="Montserrat" w:eastAsia="Montserrat" w:hAnsi="Montserrat" w:cs="Montserrat"/>
              <w:sz w:val="16"/>
              <w:szCs w:val="16"/>
            </w:rPr>
          </w:pPr>
          <w:r>
            <w:rPr>
              <w:rFonts w:ascii="Montserrat" w:eastAsia="Montserrat" w:hAnsi="Montserrat" w:cs="Montserrat"/>
              <w:sz w:val="16"/>
              <w:szCs w:val="16"/>
            </w:rPr>
            <w:t>Servizio di Prevenzione e Protezione – Direzione 2</w:t>
          </w:r>
        </w:p>
      </w:tc>
      <w:tc>
        <w:tcPr>
          <w:cnfStyle w:val="000100000000" w:firstRow="0" w:lastRow="0" w:firstColumn="0" w:lastColumn="1" w:oddVBand="0" w:evenVBand="0" w:oddHBand="0" w:evenHBand="0" w:firstRowFirstColumn="0" w:firstRowLastColumn="0" w:lastRowFirstColumn="0" w:lastRowLastColumn="0"/>
          <w:tcW w:w="1275" w:type="dxa"/>
        </w:tcPr>
        <w:p w14:paraId="7AAA010A" w14:textId="202BD05D" w:rsidR="00635133" w:rsidRPr="00770F8E" w:rsidRDefault="00635133" w:rsidP="00CC46FE">
          <w:pPr>
            <w:spacing w:before="79"/>
            <w:ind w:right="-20"/>
            <w:jc w:val="center"/>
            <w:rPr>
              <w:rFonts w:ascii="Montserrat" w:eastAsia="Montserrat" w:hAnsi="Montserrat" w:cs="Montserrat"/>
              <w:b w:val="0"/>
              <w:sz w:val="16"/>
              <w:szCs w:val="16"/>
              <w:highlight w:val="yellow"/>
            </w:rPr>
          </w:pPr>
          <w:r>
            <w:rPr>
              <w:rFonts w:ascii="Montserrat" w:eastAsia="Montserrat" w:hAnsi="Montserrat" w:cs="Montserrat"/>
              <w:sz w:val="16"/>
              <w:szCs w:val="16"/>
              <w:highlight w:val="yellow"/>
            </w:rPr>
            <w:t>15.11.2021</w:t>
          </w:r>
        </w:p>
      </w:tc>
    </w:tr>
    <w:bookmarkEnd w:id="139"/>
  </w:tbl>
  <w:p w14:paraId="25272AA6" w14:textId="77777777" w:rsidR="00635133" w:rsidRDefault="0063513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635133" w14:paraId="2951DB57" w14:textId="77777777" w:rsidTr="423B035A">
      <w:tc>
        <w:tcPr>
          <w:tcW w:w="3210" w:type="dxa"/>
        </w:tcPr>
        <w:p w14:paraId="450FF89A" w14:textId="47A0B458" w:rsidR="00635133" w:rsidRDefault="00635133" w:rsidP="423B035A">
          <w:pPr>
            <w:pStyle w:val="Intestazione"/>
            <w:ind w:left="-115"/>
          </w:pPr>
        </w:p>
      </w:tc>
      <w:tc>
        <w:tcPr>
          <w:tcW w:w="3210" w:type="dxa"/>
        </w:tcPr>
        <w:p w14:paraId="15E1D9E0" w14:textId="533680F7" w:rsidR="00635133" w:rsidRDefault="00635133" w:rsidP="423B035A">
          <w:pPr>
            <w:pStyle w:val="Intestazione"/>
            <w:jc w:val="center"/>
          </w:pPr>
        </w:p>
      </w:tc>
      <w:tc>
        <w:tcPr>
          <w:tcW w:w="3210" w:type="dxa"/>
        </w:tcPr>
        <w:p w14:paraId="6CD240A6" w14:textId="3F5A557F" w:rsidR="00635133" w:rsidRDefault="00635133" w:rsidP="423B035A">
          <w:pPr>
            <w:pStyle w:val="Intestazione"/>
            <w:ind w:right="-115"/>
            <w:jc w:val="right"/>
          </w:pPr>
        </w:p>
      </w:tc>
    </w:tr>
  </w:tbl>
  <w:p w14:paraId="7FFACC24" w14:textId="5ABCA3EF" w:rsidR="00635133" w:rsidRDefault="00635133" w:rsidP="423B035A">
    <w:pPr>
      <w:pStyle w:val="Intestazione"/>
    </w:pPr>
  </w:p>
</w:hdr>
</file>

<file path=word/intelligence.xml><?xml version="1.0" encoding="utf-8"?>
<int:Intelligence xmlns:int="http://schemas.microsoft.com/office/intelligence/2019/intelligence">
  <int:IntelligenceSettings/>
  <int:Manifest>
    <int:WordHash hashCode="xEiqqZk5jpwdUp" id="obCog6Yz"/>
  </int:Manifest>
  <int:Observations>
    <int:Content id="obCog6Yz">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08D5"/>
    <w:multiLevelType w:val="multilevel"/>
    <w:tmpl w:val="01DA45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1547B0"/>
    <w:multiLevelType w:val="multilevel"/>
    <w:tmpl w:val="BF665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615D3"/>
    <w:multiLevelType w:val="multilevel"/>
    <w:tmpl w:val="DC266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7300C2"/>
    <w:multiLevelType w:val="hybridMultilevel"/>
    <w:tmpl w:val="86BA1D9E"/>
    <w:lvl w:ilvl="0" w:tplc="EFBC931E">
      <w:start w:val="15"/>
      <w:numFmt w:val="bullet"/>
      <w:lvlText w:val=""/>
      <w:lvlJc w:val="left"/>
      <w:pPr>
        <w:ind w:left="720" w:hanging="360"/>
      </w:pPr>
      <w:rPr>
        <w:rFonts w:ascii="Symbol" w:eastAsia="Times New Roman" w:hAnsi="Symbol" w:cs="Calibri" w:hint="default"/>
        <w:b/>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EF03AEF"/>
    <w:multiLevelType w:val="multilevel"/>
    <w:tmpl w:val="60BEC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D060FD"/>
    <w:multiLevelType w:val="hybridMultilevel"/>
    <w:tmpl w:val="FFFFFFFF"/>
    <w:lvl w:ilvl="0" w:tplc="4CAA8676">
      <w:start w:val="1"/>
      <w:numFmt w:val="decimal"/>
      <w:lvlText w:val="%1."/>
      <w:lvlJc w:val="left"/>
      <w:pPr>
        <w:ind w:left="720" w:hanging="360"/>
      </w:pPr>
    </w:lvl>
    <w:lvl w:ilvl="1" w:tplc="E0ACAD0E">
      <w:start w:val="1"/>
      <w:numFmt w:val="lowerLetter"/>
      <w:lvlText w:val="%2."/>
      <w:lvlJc w:val="left"/>
      <w:pPr>
        <w:ind w:left="1440" w:hanging="360"/>
      </w:pPr>
    </w:lvl>
    <w:lvl w:ilvl="2" w:tplc="78FCC4F8">
      <w:start w:val="1"/>
      <w:numFmt w:val="lowerRoman"/>
      <w:lvlText w:val="%3."/>
      <w:lvlJc w:val="right"/>
      <w:pPr>
        <w:ind w:left="2160" w:hanging="180"/>
      </w:pPr>
    </w:lvl>
    <w:lvl w:ilvl="3" w:tplc="17BE4102">
      <w:start w:val="1"/>
      <w:numFmt w:val="decimal"/>
      <w:lvlText w:val="%4."/>
      <w:lvlJc w:val="left"/>
      <w:pPr>
        <w:ind w:left="2880" w:hanging="360"/>
      </w:pPr>
    </w:lvl>
    <w:lvl w:ilvl="4" w:tplc="384E7D5A">
      <w:start w:val="1"/>
      <w:numFmt w:val="lowerLetter"/>
      <w:lvlText w:val="%5."/>
      <w:lvlJc w:val="left"/>
      <w:pPr>
        <w:ind w:left="3600" w:hanging="360"/>
      </w:pPr>
    </w:lvl>
    <w:lvl w:ilvl="5" w:tplc="4DFC25F0">
      <w:start w:val="1"/>
      <w:numFmt w:val="lowerRoman"/>
      <w:lvlText w:val="%6."/>
      <w:lvlJc w:val="right"/>
      <w:pPr>
        <w:ind w:left="4320" w:hanging="180"/>
      </w:pPr>
    </w:lvl>
    <w:lvl w:ilvl="6" w:tplc="BE22A9C6">
      <w:start w:val="1"/>
      <w:numFmt w:val="decimal"/>
      <w:lvlText w:val="%7."/>
      <w:lvlJc w:val="left"/>
      <w:pPr>
        <w:ind w:left="5040" w:hanging="360"/>
      </w:pPr>
    </w:lvl>
    <w:lvl w:ilvl="7" w:tplc="968C16DA">
      <w:start w:val="1"/>
      <w:numFmt w:val="lowerLetter"/>
      <w:lvlText w:val="%8."/>
      <w:lvlJc w:val="left"/>
      <w:pPr>
        <w:ind w:left="5760" w:hanging="360"/>
      </w:pPr>
    </w:lvl>
    <w:lvl w:ilvl="8" w:tplc="F9CA6BB2">
      <w:start w:val="1"/>
      <w:numFmt w:val="lowerRoman"/>
      <w:lvlText w:val="%9."/>
      <w:lvlJc w:val="right"/>
      <w:pPr>
        <w:ind w:left="6480" w:hanging="180"/>
      </w:pPr>
    </w:lvl>
  </w:abstractNum>
  <w:abstractNum w:abstractNumId="6" w15:restartNumberingAfterBreak="0">
    <w:nsid w:val="120D1F0E"/>
    <w:multiLevelType w:val="multilevel"/>
    <w:tmpl w:val="2B8CF2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E26834"/>
    <w:multiLevelType w:val="multilevel"/>
    <w:tmpl w:val="C212DC8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trike w:val="0"/>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46680B"/>
    <w:multiLevelType w:val="multilevel"/>
    <w:tmpl w:val="CC44CC32"/>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EF4D6B"/>
    <w:multiLevelType w:val="multilevel"/>
    <w:tmpl w:val="88408F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877381"/>
    <w:multiLevelType w:val="multilevel"/>
    <w:tmpl w:val="F68AD3F0"/>
    <w:lvl w:ilvl="0">
      <w:start w:val="1"/>
      <w:numFmt w:val="bullet"/>
      <w:lvlText w:val="●"/>
      <w:lvlJc w:val="left"/>
      <w:pPr>
        <w:ind w:left="762" w:hanging="360"/>
      </w:pPr>
      <w:rPr>
        <w:rFonts w:ascii="Noto Sans Symbols" w:eastAsia="Noto Sans Symbols" w:hAnsi="Noto Sans Symbols" w:cs="Noto Sans Symbols"/>
      </w:rPr>
    </w:lvl>
    <w:lvl w:ilvl="1">
      <w:start w:val="1"/>
      <w:numFmt w:val="bullet"/>
      <w:lvlText w:val="o"/>
      <w:lvlJc w:val="left"/>
      <w:pPr>
        <w:ind w:left="1482" w:hanging="360"/>
      </w:pPr>
      <w:rPr>
        <w:rFonts w:ascii="Courier New" w:eastAsia="Courier New" w:hAnsi="Courier New" w:cs="Courier New"/>
      </w:rPr>
    </w:lvl>
    <w:lvl w:ilvl="2">
      <w:start w:val="1"/>
      <w:numFmt w:val="bullet"/>
      <w:lvlText w:val="▪"/>
      <w:lvlJc w:val="left"/>
      <w:pPr>
        <w:ind w:left="2202" w:hanging="360"/>
      </w:pPr>
      <w:rPr>
        <w:rFonts w:ascii="Noto Sans Symbols" w:eastAsia="Noto Sans Symbols" w:hAnsi="Noto Sans Symbols" w:cs="Noto Sans Symbols"/>
      </w:rPr>
    </w:lvl>
    <w:lvl w:ilvl="3">
      <w:start w:val="1"/>
      <w:numFmt w:val="bullet"/>
      <w:lvlText w:val="●"/>
      <w:lvlJc w:val="left"/>
      <w:pPr>
        <w:ind w:left="2922" w:hanging="360"/>
      </w:pPr>
      <w:rPr>
        <w:rFonts w:ascii="Noto Sans Symbols" w:eastAsia="Noto Sans Symbols" w:hAnsi="Noto Sans Symbols" w:cs="Noto Sans Symbols"/>
      </w:rPr>
    </w:lvl>
    <w:lvl w:ilvl="4">
      <w:start w:val="1"/>
      <w:numFmt w:val="bullet"/>
      <w:lvlText w:val="o"/>
      <w:lvlJc w:val="left"/>
      <w:pPr>
        <w:ind w:left="3642" w:hanging="360"/>
      </w:pPr>
      <w:rPr>
        <w:rFonts w:ascii="Courier New" w:eastAsia="Courier New" w:hAnsi="Courier New" w:cs="Courier New"/>
      </w:rPr>
    </w:lvl>
    <w:lvl w:ilvl="5">
      <w:start w:val="1"/>
      <w:numFmt w:val="bullet"/>
      <w:lvlText w:val="▪"/>
      <w:lvlJc w:val="left"/>
      <w:pPr>
        <w:ind w:left="4362" w:hanging="360"/>
      </w:pPr>
      <w:rPr>
        <w:rFonts w:ascii="Noto Sans Symbols" w:eastAsia="Noto Sans Symbols" w:hAnsi="Noto Sans Symbols" w:cs="Noto Sans Symbols"/>
      </w:rPr>
    </w:lvl>
    <w:lvl w:ilvl="6">
      <w:start w:val="1"/>
      <w:numFmt w:val="bullet"/>
      <w:lvlText w:val="●"/>
      <w:lvlJc w:val="left"/>
      <w:pPr>
        <w:ind w:left="5082" w:hanging="360"/>
      </w:pPr>
      <w:rPr>
        <w:rFonts w:ascii="Noto Sans Symbols" w:eastAsia="Noto Sans Symbols" w:hAnsi="Noto Sans Symbols" w:cs="Noto Sans Symbols"/>
      </w:rPr>
    </w:lvl>
    <w:lvl w:ilvl="7">
      <w:start w:val="1"/>
      <w:numFmt w:val="bullet"/>
      <w:lvlText w:val="o"/>
      <w:lvlJc w:val="left"/>
      <w:pPr>
        <w:ind w:left="5802" w:hanging="360"/>
      </w:pPr>
      <w:rPr>
        <w:rFonts w:ascii="Courier New" w:eastAsia="Courier New" w:hAnsi="Courier New" w:cs="Courier New"/>
      </w:rPr>
    </w:lvl>
    <w:lvl w:ilvl="8">
      <w:start w:val="1"/>
      <w:numFmt w:val="bullet"/>
      <w:lvlText w:val="▪"/>
      <w:lvlJc w:val="left"/>
      <w:pPr>
        <w:ind w:left="6522" w:hanging="360"/>
      </w:pPr>
      <w:rPr>
        <w:rFonts w:ascii="Noto Sans Symbols" w:eastAsia="Noto Sans Symbols" w:hAnsi="Noto Sans Symbols" w:cs="Noto Sans Symbols"/>
      </w:rPr>
    </w:lvl>
  </w:abstractNum>
  <w:abstractNum w:abstractNumId="11" w15:restartNumberingAfterBreak="0">
    <w:nsid w:val="1F1237C8"/>
    <w:multiLevelType w:val="multilevel"/>
    <w:tmpl w:val="DC2661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366C56"/>
    <w:multiLevelType w:val="multilevel"/>
    <w:tmpl w:val="F0160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6B52FD"/>
    <w:multiLevelType w:val="multilevel"/>
    <w:tmpl w:val="D96CBF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E34F21"/>
    <w:multiLevelType w:val="multilevel"/>
    <w:tmpl w:val="FACCFDDA"/>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8F3612"/>
    <w:multiLevelType w:val="multilevel"/>
    <w:tmpl w:val="DAEE7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857584"/>
    <w:multiLevelType w:val="multilevel"/>
    <w:tmpl w:val="468824F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68F6C3A"/>
    <w:multiLevelType w:val="multilevel"/>
    <w:tmpl w:val="6538A31A"/>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8BC5C72"/>
    <w:multiLevelType w:val="hybridMultilevel"/>
    <w:tmpl w:val="14C09234"/>
    <w:lvl w:ilvl="0" w:tplc="281ABBB0">
      <w:numFmt w:val="bullet"/>
      <w:lvlText w:val="-"/>
      <w:lvlJc w:val="left"/>
      <w:pPr>
        <w:ind w:left="720" w:hanging="360"/>
      </w:pPr>
      <w:rPr>
        <w:rFonts w:ascii="Calibri" w:eastAsia="Times New Roman" w:hAnsi="Calibri" w:cs="Calibri" w:hint="default"/>
      </w:rPr>
    </w:lvl>
    <w:lvl w:ilvl="1" w:tplc="2062B7C8">
      <w:start w:val="1"/>
      <w:numFmt w:val="bullet"/>
      <w:lvlText w:val="o"/>
      <w:lvlJc w:val="left"/>
      <w:pPr>
        <w:ind w:left="1440" w:hanging="360"/>
      </w:pPr>
      <w:rPr>
        <w:rFonts w:ascii="Courier New" w:hAnsi="Courier New" w:hint="default"/>
      </w:rPr>
    </w:lvl>
    <w:lvl w:ilvl="2" w:tplc="F302569A">
      <w:start w:val="1"/>
      <w:numFmt w:val="bullet"/>
      <w:lvlText w:val="▪"/>
      <w:lvlJc w:val="left"/>
      <w:pPr>
        <w:ind w:left="2160" w:hanging="360"/>
      </w:pPr>
      <w:rPr>
        <w:rFonts w:ascii="Noto Sans Symbols" w:hAnsi="Noto Sans Symbols" w:hint="default"/>
      </w:rPr>
    </w:lvl>
    <w:lvl w:ilvl="3" w:tplc="B9102188">
      <w:start w:val="1"/>
      <w:numFmt w:val="bullet"/>
      <w:lvlText w:val="●"/>
      <w:lvlJc w:val="left"/>
      <w:pPr>
        <w:ind w:left="2880" w:hanging="360"/>
      </w:pPr>
      <w:rPr>
        <w:rFonts w:ascii="Noto Sans Symbols" w:hAnsi="Noto Sans Symbols" w:hint="default"/>
      </w:rPr>
    </w:lvl>
    <w:lvl w:ilvl="4" w:tplc="C6BA685A">
      <w:start w:val="1"/>
      <w:numFmt w:val="bullet"/>
      <w:lvlText w:val="o"/>
      <w:lvlJc w:val="left"/>
      <w:pPr>
        <w:ind w:left="3600" w:hanging="360"/>
      </w:pPr>
      <w:rPr>
        <w:rFonts w:ascii="Courier New" w:hAnsi="Courier New" w:hint="default"/>
      </w:rPr>
    </w:lvl>
    <w:lvl w:ilvl="5" w:tplc="D306049A">
      <w:start w:val="1"/>
      <w:numFmt w:val="bullet"/>
      <w:lvlText w:val="▪"/>
      <w:lvlJc w:val="left"/>
      <w:pPr>
        <w:ind w:left="4320" w:hanging="360"/>
      </w:pPr>
      <w:rPr>
        <w:rFonts w:ascii="Noto Sans Symbols" w:hAnsi="Noto Sans Symbols" w:hint="default"/>
      </w:rPr>
    </w:lvl>
    <w:lvl w:ilvl="6" w:tplc="F5EAA2F4">
      <w:start w:val="1"/>
      <w:numFmt w:val="bullet"/>
      <w:lvlText w:val="●"/>
      <w:lvlJc w:val="left"/>
      <w:pPr>
        <w:ind w:left="5040" w:hanging="360"/>
      </w:pPr>
      <w:rPr>
        <w:rFonts w:ascii="Noto Sans Symbols" w:hAnsi="Noto Sans Symbols" w:hint="default"/>
      </w:rPr>
    </w:lvl>
    <w:lvl w:ilvl="7" w:tplc="EBAA9690">
      <w:start w:val="1"/>
      <w:numFmt w:val="bullet"/>
      <w:lvlText w:val="o"/>
      <w:lvlJc w:val="left"/>
      <w:pPr>
        <w:ind w:left="5760" w:hanging="360"/>
      </w:pPr>
      <w:rPr>
        <w:rFonts w:ascii="Courier New" w:hAnsi="Courier New" w:hint="default"/>
      </w:rPr>
    </w:lvl>
    <w:lvl w:ilvl="8" w:tplc="BCA22F5A">
      <w:start w:val="1"/>
      <w:numFmt w:val="bullet"/>
      <w:lvlText w:val="▪"/>
      <w:lvlJc w:val="left"/>
      <w:pPr>
        <w:ind w:left="6480" w:hanging="360"/>
      </w:pPr>
      <w:rPr>
        <w:rFonts w:ascii="Noto Sans Symbols" w:hAnsi="Noto Sans Symbols" w:hint="default"/>
      </w:rPr>
    </w:lvl>
  </w:abstractNum>
  <w:abstractNum w:abstractNumId="19" w15:restartNumberingAfterBreak="0">
    <w:nsid w:val="28BD0241"/>
    <w:multiLevelType w:val="multilevel"/>
    <w:tmpl w:val="6164C31A"/>
    <w:lvl w:ilvl="0">
      <w:start w:val="1"/>
      <w:numFmt w:val="bullet"/>
      <w:lvlText w:val="●"/>
      <w:lvlJc w:val="left"/>
      <w:pPr>
        <w:ind w:left="720" w:hanging="360"/>
      </w:pPr>
      <w:rPr>
        <w:rFonts w:ascii="Noto Sans Symbols" w:hAnsi="Noto Sans Symbols" w:hint="default"/>
      </w:rPr>
    </w:lvl>
    <w:lvl w:ilvl="1">
      <w:start w:val="1"/>
      <w:numFmt w:val="bullet"/>
      <w:lvlText w:val="−"/>
      <w:lvlJc w:val="left"/>
      <w:pPr>
        <w:ind w:left="1455" w:hanging="375"/>
      </w:pPr>
      <w:rPr>
        <w:rFonts w:ascii="Times New Roman" w:eastAsia="Times New Roman" w:hAnsi="Times New Roman" w:cs="Times New Roman"/>
        <w:color w:val="000000"/>
        <w:sz w:val="23"/>
        <w:szCs w:val="23"/>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90E3DBF"/>
    <w:multiLevelType w:val="multilevel"/>
    <w:tmpl w:val="C228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206AE8"/>
    <w:multiLevelType w:val="multilevel"/>
    <w:tmpl w:val="36106E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B95389E"/>
    <w:multiLevelType w:val="multilevel"/>
    <w:tmpl w:val="70A6E9A4"/>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CA16AB0"/>
    <w:multiLevelType w:val="multilevel"/>
    <w:tmpl w:val="D96CBF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D7F0FAF"/>
    <w:multiLevelType w:val="multilevel"/>
    <w:tmpl w:val="E41000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DC68F9"/>
    <w:multiLevelType w:val="multilevel"/>
    <w:tmpl w:val="CC44CC32"/>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38522A3"/>
    <w:multiLevelType w:val="hybridMultilevel"/>
    <w:tmpl w:val="0AB4E8D2"/>
    <w:lvl w:ilvl="0" w:tplc="281ABBB0">
      <w:numFmt w:val="bullet"/>
      <w:lvlText w:val="-"/>
      <w:lvlJc w:val="left"/>
      <w:pPr>
        <w:ind w:left="1429" w:hanging="360"/>
      </w:pPr>
      <w:rPr>
        <w:rFonts w:ascii="Calibri" w:eastAsia="Times New Roman"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7" w15:restartNumberingAfterBreak="0">
    <w:nsid w:val="35012132"/>
    <w:multiLevelType w:val="multilevel"/>
    <w:tmpl w:val="6EA06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5D03BFA"/>
    <w:multiLevelType w:val="multilevel"/>
    <w:tmpl w:val="68C4B998"/>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5DD216B"/>
    <w:multiLevelType w:val="multilevel"/>
    <w:tmpl w:val="979A830E"/>
    <w:lvl w:ilvl="0">
      <w:numFmt w:val="bullet"/>
      <w:lvlText w:val="-"/>
      <w:lvlJc w:val="left"/>
      <w:pPr>
        <w:ind w:left="720" w:hanging="360"/>
      </w:pPr>
      <w:rPr>
        <w:rFonts w:ascii="Calibri" w:eastAsia="Times New Roman"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6D96843"/>
    <w:multiLevelType w:val="hybridMultilevel"/>
    <w:tmpl w:val="4D1ED1DE"/>
    <w:lvl w:ilvl="0" w:tplc="281ABBB0">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1" w15:restartNumberingAfterBreak="0">
    <w:nsid w:val="37E50321"/>
    <w:multiLevelType w:val="hybridMultilevel"/>
    <w:tmpl w:val="7826B1D6"/>
    <w:lvl w:ilvl="0" w:tplc="281ABBB0">
      <w:numFmt w:val="bullet"/>
      <w:lvlText w:val="-"/>
      <w:lvlJc w:val="left"/>
      <w:pPr>
        <w:ind w:left="1440" w:hanging="360"/>
      </w:pPr>
      <w:rPr>
        <w:rFonts w:ascii="Calibri" w:eastAsia="Times New Roman" w:hAnsi="Calibri" w:cs="Calibri"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2" w15:restartNumberingAfterBreak="0">
    <w:nsid w:val="3AA33D47"/>
    <w:multiLevelType w:val="multilevel"/>
    <w:tmpl w:val="FA0C42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3B47589A"/>
    <w:multiLevelType w:val="multilevel"/>
    <w:tmpl w:val="C2282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C386D67"/>
    <w:multiLevelType w:val="hybridMultilevel"/>
    <w:tmpl w:val="FFFFFFFF"/>
    <w:lvl w:ilvl="0" w:tplc="B726ABA8">
      <w:start w:val="1"/>
      <w:numFmt w:val="bullet"/>
      <w:lvlText w:val=""/>
      <w:lvlJc w:val="left"/>
      <w:pPr>
        <w:ind w:left="720" w:hanging="360"/>
      </w:pPr>
      <w:rPr>
        <w:rFonts w:ascii="Symbol" w:hAnsi="Symbol" w:hint="default"/>
      </w:rPr>
    </w:lvl>
    <w:lvl w:ilvl="1" w:tplc="CF4AEC0C">
      <w:start w:val="1"/>
      <w:numFmt w:val="bullet"/>
      <w:lvlText w:val="o"/>
      <w:lvlJc w:val="left"/>
      <w:pPr>
        <w:ind w:left="1440" w:hanging="360"/>
      </w:pPr>
      <w:rPr>
        <w:rFonts w:ascii="Courier New" w:hAnsi="Courier New" w:hint="default"/>
      </w:rPr>
    </w:lvl>
    <w:lvl w:ilvl="2" w:tplc="4E7693AA">
      <w:start w:val="1"/>
      <w:numFmt w:val="bullet"/>
      <w:lvlText w:val=""/>
      <w:lvlJc w:val="left"/>
      <w:pPr>
        <w:ind w:left="2160" w:hanging="360"/>
      </w:pPr>
      <w:rPr>
        <w:rFonts w:ascii="Wingdings" w:hAnsi="Wingdings" w:hint="default"/>
      </w:rPr>
    </w:lvl>
    <w:lvl w:ilvl="3" w:tplc="85DA9D04">
      <w:start w:val="1"/>
      <w:numFmt w:val="bullet"/>
      <w:lvlText w:val=""/>
      <w:lvlJc w:val="left"/>
      <w:pPr>
        <w:ind w:left="2880" w:hanging="360"/>
      </w:pPr>
      <w:rPr>
        <w:rFonts w:ascii="Symbol" w:hAnsi="Symbol" w:hint="default"/>
      </w:rPr>
    </w:lvl>
    <w:lvl w:ilvl="4" w:tplc="2E9A3FCE">
      <w:start w:val="1"/>
      <w:numFmt w:val="bullet"/>
      <w:lvlText w:val="o"/>
      <w:lvlJc w:val="left"/>
      <w:pPr>
        <w:ind w:left="3600" w:hanging="360"/>
      </w:pPr>
      <w:rPr>
        <w:rFonts w:ascii="Courier New" w:hAnsi="Courier New" w:hint="default"/>
      </w:rPr>
    </w:lvl>
    <w:lvl w:ilvl="5" w:tplc="4022E5FA">
      <w:start w:val="1"/>
      <w:numFmt w:val="bullet"/>
      <w:lvlText w:val=""/>
      <w:lvlJc w:val="left"/>
      <w:pPr>
        <w:ind w:left="4320" w:hanging="360"/>
      </w:pPr>
      <w:rPr>
        <w:rFonts w:ascii="Wingdings" w:hAnsi="Wingdings" w:hint="default"/>
      </w:rPr>
    </w:lvl>
    <w:lvl w:ilvl="6" w:tplc="4532FC0A">
      <w:start w:val="1"/>
      <w:numFmt w:val="bullet"/>
      <w:lvlText w:val=""/>
      <w:lvlJc w:val="left"/>
      <w:pPr>
        <w:ind w:left="5040" w:hanging="360"/>
      </w:pPr>
      <w:rPr>
        <w:rFonts w:ascii="Symbol" w:hAnsi="Symbol" w:hint="default"/>
      </w:rPr>
    </w:lvl>
    <w:lvl w:ilvl="7" w:tplc="CDA0F6EA">
      <w:start w:val="1"/>
      <w:numFmt w:val="bullet"/>
      <w:lvlText w:val="o"/>
      <w:lvlJc w:val="left"/>
      <w:pPr>
        <w:ind w:left="5760" w:hanging="360"/>
      </w:pPr>
      <w:rPr>
        <w:rFonts w:ascii="Courier New" w:hAnsi="Courier New" w:hint="default"/>
      </w:rPr>
    </w:lvl>
    <w:lvl w:ilvl="8" w:tplc="0A445892">
      <w:start w:val="1"/>
      <w:numFmt w:val="bullet"/>
      <w:lvlText w:val=""/>
      <w:lvlJc w:val="left"/>
      <w:pPr>
        <w:ind w:left="6480" w:hanging="360"/>
      </w:pPr>
      <w:rPr>
        <w:rFonts w:ascii="Wingdings" w:hAnsi="Wingdings" w:hint="default"/>
      </w:rPr>
    </w:lvl>
  </w:abstractNum>
  <w:abstractNum w:abstractNumId="35" w15:restartNumberingAfterBreak="0">
    <w:nsid w:val="3CA53583"/>
    <w:multiLevelType w:val="hybridMultilevel"/>
    <w:tmpl w:val="3BA45656"/>
    <w:lvl w:ilvl="0" w:tplc="281ABBB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3D454863"/>
    <w:multiLevelType w:val="multilevel"/>
    <w:tmpl w:val="61486C7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4546459A"/>
    <w:multiLevelType w:val="multilevel"/>
    <w:tmpl w:val="CC44CC32"/>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4A760E"/>
    <w:multiLevelType w:val="multilevel"/>
    <w:tmpl w:val="B1883D9A"/>
    <w:lvl w:ilvl="0">
      <w:start w:val="1"/>
      <w:numFmt w:val="decimal"/>
      <w:lvlText w:val="%1."/>
      <w:lvlJc w:val="left"/>
      <w:pPr>
        <w:ind w:left="72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800" w:hanging="1440"/>
      </w:pPr>
      <w:rPr>
        <w:rFonts w:hint="default"/>
      </w:rPr>
    </w:lvl>
  </w:abstractNum>
  <w:abstractNum w:abstractNumId="39" w15:restartNumberingAfterBreak="0">
    <w:nsid w:val="463053EB"/>
    <w:multiLevelType w:val="hybridMultilevel"/>
    <w:tmpl w:val="FFFFFFFF"/>
    <w:lvl w:ilvl="0" w:tplc="524A4F76">
      <w:start w:val="1"/>
      <w:numFmt w:val="bullet"/>
      <w:lvlText w:val=""/>
      <w:lvlJc w:val="left"/>
      <w:pPr>
        <w:ind w:left="720" w:hanging="360"/>
      </w:pPr>
      <w:rPr>
        <w:rFonts w:ascii="Symbol" w:hAnsi="Symbol" w:hint="default"/>
      </w:rPr>
    </w:lvl>
    <w:lvl w:ilvl="1" w:tplc="E35825BA">
      <w:start w:val="1"/>
      <w:numFmt w:val="bullet"/>
      <w:lvlText w:val="o"/>
      <w:lvlJc w:val="left"/>
      <w:pPr>
        <w:ind w:left="1440" w:hanging="360"/>
      </w:pPr>
      <w:rPr>
        <w:rFonts w:ascii="Courier New" w:hAnsi="Courier New" w:hint="default"/>
      </w:rPr>
    </w:lvl>
    <w:lvl w:ilvl="2" w:tplc="A93CEBAE">
      <w:start w:val="1"/>
      <w:numFmt w:val="bullet"/>
      <w:lvlText w:val=""/>
      <w:lvlJc w:val="left"/>
      <w:pPr>
        <w:ind w:left="2160" w:hanging="360"/>
      </w:pPr>
      <w:rPr>
        <w:rFonts w:ascii="Wingdings" w:hAnsi="Wingdings" w:hint="default"/>
      </w:rPr>
    </w:lvl>
    <w:lvl w:ilvl="3" w:tplc="1758EE9E">
      <w:start w:val="1"/>
      <w:numFmt w:val="bullet"/>
      <w:lvlText w:val=""/>
      <w:lvlJc w:val="left"/>
      <w:pPr>
        <w:ind w:left="2880" w:hanging="360"/>
      </w:pPr>
      <w:rPr>
        <w:rFonts w:ascii="Symbol" w:hAnsi="Symbol" w:hint="default"/>
      </w:rPr>
    </w:lvl>
    <w:lvl w:ilvl="4" w:tplc="A5AE8E6C">
      <w:start w:val="1"/>
      <w:numFmt w:val="bullet"/>
      <w:lvlText w:val="o"/>
      <w:lvlJc w:val="left"/>
      <w:pPr>
        <w:ind w:left="3600" w:hanging="360"/>
      </w:pPr>
      <w:rPr>
        <w:rFonts w:ascii="Courier New" w:hAnsi="Courier New" w:hint="default"/>
      </w:rPr>
    </w:lvl>
    <w:lvl w:ilvl="5" w:tplc="41908B46">
      <w:start w:val="1"/>
      <w:numFmt w:val="bullet"/>
      <w:lvlText w:val=""/>
      <w:lvlJc w:val="left"/>
      <w:pPr>
        <w:ind w:left="4320" w:hanging="360"/>
      </w:pPr>
      <w:rPr>
        <w:rFonts w:ascii="Wingdings" w:hAnsi="Wingdings" w:hint="default"/>
      </w:rPr>
    </w:lvl>
    <w:lvl w:ilvl="6" w:tplc="7C1E0532">
      <w:start w:val="1"/>
      <w:numFmt w:val="bullet"/>
      <w:lvlText w:val=""/>
      <w:lvlJc w:val="left"/>
      <w:pPr>
        <w:ind w:left="5040" w:hanging="360"/>
      </w:pPr>
      <w:rPr>
        <w:rFonts w:ascii="Symbol" w:hAnsi="Symbol" w:hint="default"/>
      </w:rPr>
    </w:lvl>
    <w:lvl w:ilvl="7" w:tplc="C2EEA83C">
      <w:start w:val="1"/>
      <w:numFmt w:val="bullet"/>
      <w:lvlText w:val="o"/>
      <w:lvlJc w:val="left"/>
      <w:pPr>
        <w:ind w:left="5760" w:hanging="360"/>
      </w:pPr>
      <w:rPr>
        <w:rFonts w:ascii="Courier New" w:hAnsi="Courier New" w:hint="default"/>
      </w:rPr>
    </w:lvl>
    <w:lvl w:ilvl="8" w:tplc="98AEF5EC">
      <w:start w:val="1"/>
      <w:numFmt w:val="bullet"/>
      <w:lvlText w:val=""/>
      <w:lvlJc w:val="left"/>
      <w:pPr>
        <w:ind w:left="6480" w:hanging="360"/>
      </w:pPr>
      <w:rPr>
        <w:rFonts w:ascii="Wingdings" w:hAnsi="Wingdings" w:hint="default"/>
      </w:rPr>
    </w:lvl>
  </w:abstractNum>
  <w:abstractNum w:abstractNumId="40" w15:restartNumberingAfterBreak="0">
    <w:nsid w:val="46B85454"/>
    <w:multiLevelType w:val="multilevel"/>
    <w:tmpl w:val="AD3A0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9494412"/>
    <w:multiLevelType w:val="multilevel"/>
    <w:tmpl w:val="CC44CC32"/>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AA60A22"/>
    <w:multiLevelType w:val="multilevel"/>
    <w:tmpl w:val="C20E46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CE37015"/>
    <w:multiLevelType w:val="multilevel"/>
    <w:tmpl w:val="CC44CC32"/>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250113E"/>
    <w:multiLevelType w:val="hybridMultilevel"/>
    <w:tmpl w:val="AC7E05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2E274D7"/>
    <w:multiLevelType w:val="multilevel"/>
    <w:tmpl w:val="57082832"/>
    <w:lvl w:ilvl="0">
      <w:start w:val="1"/>
      <w:numFmt w:val="lowerLetter"/>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5CA6359"/>
    <w:multiLevelType w:val="hybridMultilevel"/>
    <w:tmpl w:val="DCF40BF4"/>
    <w:lvl w:ilvl="0" w:tplc="9BFC9050">
      <w:start w:val="1"/>
      <w:numFmt w:val="lowerLetter"/>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47" w15:restartNumberingAfterBreak="0">
    <w:nsid w:val="57BE56B0"/>
    <w:multiLevelType w:val="hybridMultilevel"/>
    <w:tmpl w:val="D62E4EF8"/>
    <w:lvl w:ilvl="0" w:tplc="281ABBB0">
      <w:numFmt w:val="bullet"/>
      <w:lvlText w:val="-"/>
      <w:lvlJc w:val="left"/>
      <w:pPr>
        <w:ind w:left="1079" w:hanging="360"/>
      </w:pPr>
      <w:rPr>
        <w:rFonts w:ascii="Calibri" w:eastAsia="Times New Roman" w:hAnsi="Calibri" w:cs="Calibri" w:hint="default"/>
      </w:rPr>
    </w:lvl>
    <w:lvl w:ilvl="1" w:tplc="04100019" w:tentative="1">
      <w:start w:val="1"/>
      <w:numFmt w:val="lowerLetter"/>
      <w:lvlText w:val="%2."/>
      <w:lvlJc w:val="left"/>
      <w:pPr>
        <w:ind w:left="1799" w:hanging="360"/>
      </w:pPr>
    </w:lvl>
    <w:lvl w:ilvl="2" w:tplc="0410001B" w:tentative="1">
      <w:start w:val="1"/>
      <w:numFmt w:val="lowerRoman"/>
      <w:lvlText w:val="%3."/>
      <w:lvlJc w:val="right"/>
      <w:pPr>
        <w:ind w:left="2519" w:hanging="180"/>
      </w:pPr>
    </w:lvl>
    <w:lvl w:ilvl="3" w:tplc="0410000F" w:tentative="1">
      <w:start w:val="1"/>
      <w:numFmt w:val="decimal"/>
      <w:lvlText w:val="%4."/>
      <w:lvlJc w:val="left"/>
      <w:pPr>
        <w:ind w:left="3239" w:hanging="360"/>
      </w:pPr>
    </w:lvl>
    <w:lvl w:ilvl="4" w:tplc="04100019" w:tentative="1">
      <w:start w:val="1"/>
      <w:numFmt w:val="lowerLetter"/>
      <w:lvlText w:val="%5."/>
      <w:lvlJc w:val="left"/>
      <w:pPr>
        <w:ind w:left="3959" w:hanging="360"/>
      </w:pPr>
    </w:lvl>
    <w:lvl w:ilvl="5" w:tplc="0410001B" w:tentative="1">
      <w:start w:val="1"/>
      <w:numFmt w:val="lowerRoman"/>
      <w:lvlText w:val="%6."/>
      <w:lvlJc w:val="right"/>
      <w:pPr>
        <w:ind w:left="4679" w:hanging="180"/>
      </w:pPr>
    </w:lvl>
    <w:lvl w:ilvl="6" w:tplc="0410000F" w:tentative="1">
      <w:start w:val="1"/>
      <w:numFmt w:val="decimal"/>
      <w:lvlText w:val="%7."/>
      <w:lvlJc w:val="left"/>
      <w:pPr>
        <w:ind w:left="5399" w:hanging="360"/>
      </w:pPr>
    </w:lvl>
    <w:lvl w:ilvl="7" w:tplc="04100019" w:tentative="1">
      <w:start w:val="1"/>
      <w:numFmt w:val="lowerLetter"/>
      <w:lvlText w:val="%8."/>
      <w:lvlJc w:val="left"/>
      <w:pPr>
        <w:ind w:left="6119" w:hanging="360"/>
      </w:pPr>
    </w:lvl>
    <w:lvl w:ilvl="8" w:tplc="0410001B" w:tentative="1">
      <w:start w:val="1"/>
      <w:numFmt w:val="lowerRoman"/>
      <w:lvlText w:val="%9."/>
      <w:lvlJc w:val="right"/>
      <w:pPr>
        <w:ind w:left="6839" w:hanging="180"/>
      </w:pPr>
    </w:lvl>
  </w:abstractNum>
  <w:abstractNum w:abstractNumId="48" w15:restartNumberingAfterBreak="0">
    <w:nsid w:val="5AF41D13"/>
    <w:multiLevelType w:val="multilevel"/>
    <w:tmpl w:val="3F2E52B8"/>
    <w:lvl w:ilvl="0">
      <w:start w:val="1"/>
      <w:numFmt w:val="decimal"/>
      <w:lvlText w:val="%1"/>
      <w:lvlJc w:val="left"/>
      <w:pPr>
        <w:ind w:left="405" w:hanging="405"/>
      </w:pPr>
      <w:rPr>
        <w:rFonts w:ascii="Calibri" w:eastAsia="Calibri" w:hAnsi="Calibri" w:cs="Calibri" w:hint="default"/>
        <w:i w:val="0"/>
        <w:color w:val="0563C1" w:themeColor="hyperlink"/>
        <w:sz w:val="28"/>
        <w:u w:val="single"/>
      </w:rPr>
    </w:lvl>
    <w:lvl w:ilvl="1">
      <w:start w:val="1"/>
      <w:numFmt w:val="decimal"/>
      <w:lvlText w:val="%1.%2"/>
      <w:lvlJc w:val="left"/>
      <w:pPr>
        <w:ind w:left="405" w:hanging="405"/>
      </w:pPr>
      <w:rPr>
        <w:rFonts w:ascii="Calibri" w:eastAsia="Calibri" w:hAnsi="Calibri" w:cs="Calibri" w:hint="default"/>
        <w:i/>
        <w:color w:val="0563C1" w:themeColor="hyperlink"/>
        <w:sz w:val="20"/>
        <w:u w:val="single"/>
      </w:rPr>
    </w:lvl>
    <w:lvl w:ilvl="2">
      <w:start w:val="9"/>
      <w:numFmt w:val="decimal"/>
      <w:lvlText w:val="%1.%2.%3"/>
      <w:lvlJc w:val="left"/>
      <w:pPr>
        <w:ind w:left="720" w:hanging="720"/>
      </w:pPr>
      <w:rPr>
        <w:rFonts w:ascii="Calibri" w:eastAsia="Calibri" w:hAnsi="Calibri" w:cs="Calibri" w:hint="default"/>
        <w:i/>
        <w:color w:val="0563C1" w:themeColor="hyperlink"/>
        <w:sz w:val="20"/>
        <w:u w:val="single"/>
      </w:rPr>
    </w:lvl>
    <w:lvl w:ilvl="3">
      <w:start w:val="1"/>
      <w:numFmt w:val="decimal"/>
      <w:lvlText w:val="%1.%2.%3.%4"/>
      <w:lvlJc w:val="left"/>
      <w:pPr>
        <w:ind w:left="720" w:hanging="720"/>
      </w:pPr>
      <w:rPr>
        <w:rFonts w:ascii="Calibri" w:eastAsia="Calibri" w:hAnsi="Calibri" w:cs="Calibri" w:hint="default"/>
        <w:i/>
        <w:color w:val="0563C1" w:themeColor="hyperlink"/>
        <w:sz w:val="20"/>
        <w:u w:val="single"/>
      </w:rPr>
    </w:lvl>
    <w:lvl w:ilvl="4">
      <w:start w:val="1"/>
      <w:numFmt w:val="decimal"/>
      <w:lvlText w:val="%1.%2.%3.%4.%5"/>
      <w:lvlJc w:val="left"/>
      <w:pPr>
        <w:ind w:left="1080" w:hanging="1080"/>
      </w:pPr>
      <w:rPr>
        <w:rFonts w:ascii="Calibri" w:eastAsia="Calibri" w:hAnsi="Calibri" w:cs="Calibri" w:hint="default"/>
        <w:i/>
        <w:color w:val="0563C1" w:themeColor="hyperlink"/>
        <w:sz w:val="20"/>
        <w:u w:val="single"/>
      </w:rPr>
    </w:lvl>
    <w:lvl w:ilvl="5">
      <w:start w:val="1"/>
      <w:numFmt w:val="decimal"/>
      <w:lvlText w:val="%1.%2.%3.%4.%5.%6"/>
      <w:lvlJc w:val="left"/>
      <w:pPr>
        <w:ind w:left="1080" w:hanging="1080"/>
      </w:pPr>
      <w:rPr>
        <w:rFonts w:ascii="Calibri" w:eastAsia="Calibri" w:hAnsi="Calibri" w:cs="Calibri" w:hint="default"/>
        <w:i/>
        <w:color w:val="0563C1" w:themeColor="hyperlink"/>
        <w:sz w:val="20"/>
        <w:u w:val="single"/>
      </w:rPr>
    </w:lvl>
    <w:lvl w:ilvl="6">
      <w:start w:val="1"/>
      <w:numFmt w:val="decimal"/>
      <w:lvlText w:val="%1.%2.%3.%4.%5.%6.%7"/>
      <w:lvlJc w:val="left"/>
      <w:pPr>
        <w:ind w:left="1440" w:hanging="1440"/>
      </w:pPr>
      <w:rPr>
        <w:rFonts w:ascii="Calibri" w:eastAsia="Calibri" w:hAnsi="Calibri" w:cs="Calibri" w:hint="default"/>
        <w:i/>
        <w:color w:val="0563C1" w:themeColor="hyperlink"/>
        <w:sz w:val="20"/>
        <w:u w:val="single"/>
      </w:rPr>
    </w:lvl>
    <w:lvl w:ilvl="7">
      <w:start w:val="1"/>
      <w:numFmt w:val="decimal"/>
      <w:lvlText w:val="%1.%2.%3.%4.%5.%6.%7.%8"/>
      <w:lvlJc w:val="left"/>
      <w:pPr>
        <w:ind w:left="1440" w:hanging="1440"/>
      </w:pPr>
      <w:rPr>
        <w:rFonts w:ascii="Calibri" w:eastAsia="Calibri" w:hAnsi="Calibri" w:cs="Calibri" w:hint="default"/>
        <w:i/>
        <w:color w:val="0563C1" w:themeColor="hyperlink"/>
        <w:sz w:val="20"/>
        <w:u w:val="single"/>
      </w:rPr>
    </w:lvl>
    <w:lvl w:ilvl="8">
      <w:start w:val="1"/>
      <w:numFmt w:val="decimal"/>
      <w:lvlText w:val="%1.%2.%3.%4.%5.%6.%7.%8.%9"/>
      <w:lvlJc w:val="left"/>
      <w:pPr>
        <w:ind w:left="1440" w:hanging="1440"/>
      </w:pPr>
      <w:rPr>
        <w:rFonts w:ascii="Calibri" w:eastAsia="Calibri" w:hAnsi="Calibri" w:cs="Calibri" w:hint="default"/>
        <w:i/>
        <w:color w:val="0563C1" w:themeColor="hyperlink"/>
        <w:sz w:val="20"/>
        <w:u w:val="single"/>
      </w:rPr>
    </w:lvl>
  </w:abstractNum>
  <w:abstractNum w:abstractNumId="49" w15:restartNumberingAfterBreak="0">
    <w:nsid w:val="5CB007C4"/>
    <w:multiLevelType w:val="multilevel"/>
    <w:tmpl w:val="196A8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FF63AE0"/>
    <w:multiLevelType w:val="multilevel"/>
    <w:tmpl w:val="A5B8EB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655247AD"/>
    <w:multiLevelType w:val="multilevel"/>
    <w:tmpl w:val="DAEE7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634370D"/>
    <w:multiLevelType w:val="multilevel"/>
    <w:tmpl w:val="70A6E9A4"/>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8DA4812"/>
    <w:multiLevelType w:val="multilevel"/>
    <w:tmpl w:val="610683B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54" w15:restartNumberingAfterBreak="0">
    <w:nsid w:val="6A58795B"/>
    <w:multiLevelType w:val="multilevel"/>
    <w:tmpl w:val="C0143BE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177406"/>
    <w:multiLevelType w:val="hybridMultilevel"/>
    <w:tmpl w:val="B478EB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6C89252C"/>
    <w:multiLevelType w:val="multilevel"/>
    <w:tmpl w:val="9D74EF3C"/>
    <w:lvl w:ilvl="0">
      <w:start w:val="1"/>
      <w:numFmt w:val="bullet"/>
      <w:lvlText w:val="•"/>
      <w:lvlJc w:val="left"/>
      <w:pPr>
        <w:ind w:left="1494" w:hanging="360"/>
      </w:pPr>
      <w:rPr>
        <w:rFonts w:ascii="Calibri" w:eastAsia="Calibri" w:hAnsi="Calibri" w:cs="Calibri"/>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57" w15:restartNumberingAfterBreak="0">
    <w:nsid w:val="6CA42603"/>
    <w:multiLevelType w:val="hybridMultilevel"/>
    <w:tmpl w:val="7E8AF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6CD03C3A"/>
    <w:multiLevelType w:val="multilevel"/>
    <w:tmpl w:val="70A6E9A4"/>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E160E81"/>
    <w:multiLevelType w:val="hybridMultilevel"/>
    <w:tmpl w:val="2B28E29C"/>
    <w:lvl w:ilvl="0" w:tplc="281ABBB0">
      <w:numFmt w:val="bullet"/>
      <w:lvlText w:val="-"/>
      <w:lvlJc w:val="left"/>
      <w:pPr>
        <w:ind w:left="1429" w:hanging="360"/>
      </w:pPr>
      <w:rPr>
        <w:rFonts w:ascii="Calibri" w:eastAsia="Times New Roman"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0" w15:restartNumberingAfterBreak="0">
    <w:nsid w:val="6F2D7317"/>
    <w:multiLevelType w:val="multilevel"/>
    <w:tmpl w:val="10C4907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F734C57"/>
    <w:multiLevelType w:val="multilevel"/>
    <w:tmpl w:val="70A6E9A4"/>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0119F7"/>
    <w:multiLevelType w:val="multilevel"/>
    <w:tmpl w:val="68DC16A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3" w15:restartNumberingAfterBreak="0">
    <w:nsid w:val="748728AE"/>
    <w:multiLevelType w:val="multilevel"/>
    <w:tmpl w:val="BE7A04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7528434D"/>
    <w:multiLevelType w:val="multilevel"/>
    <w:tmpl w:val="68DC16A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5" w15:restartNumberingAfterBreak="0">
    <w:nsid w:val="77B52488"/>
    <w:multiLevelType w:val="hybridMultilevel"/>
    <w:tmpl w:val="BBC4EBCC"/>
    <w:lvl w:ilvl="0" w:tplc="281ABBB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5"/>
  </w:num>
  <w:num w:numId="4">
    <w:abstractNumId w:val="32"/>
  </w:num>
  <w:num w:numId="5">
    <w:abstractNumId w:val="51"/>
  </w:num>
  <w:num w:numId="6">
    <w:abstractNumId w:val="49"/>
  </w:num>
  <w:num w:numId="7">
    <w:abstractNumId w:val="42"/>
  </w:num>
  <w:num w:numId="8">
    <w:abstractNumId w:val="18"/>
  </w:num>
  <w:num w:numId="9">
    <w:abstractNumId w:val="27"/>
  </w:num>
  <w:num w:numId="10">
    <w:abstractNumId w:val="19"/>
  </w:num>
  <w:num w:numId="11">
    <w:abstractNumId w:val="9"/>
  </w:num>
  <w:num w:numId="12">
    <w:abstractNumId w:val="0"/>
  </w:num>
  <w:num w:numId="13">
    <w:abstractNumId w:val="10"/>
  </w:num>
  <w:num w:numId="14">
    <w:abstractNumId w:val="22"/>
  </w:num>
  <w:num w:numId="15">
    <w:abstractNumId w:val="1"/>
  </w:num>
  <w:num w:numId="16">
    <w:abstractNumId w:val="40"/>
  </w:num>
  <w:num w:numId="17">
    <w:abstractNumId w:val="12"/>
  </w:num>
  <w:num w:numId="18">
    <w:abstractNumId w:val="64"/>
  </w:num>
  <w:num w:numId="19">
    <w:abstractNumId w:val="54"/>
  </w:num>
  <w:num w:numId="20">
    <w:abstractNumId w:val="50"/>
  </w:num>
  <w:num w:numId="21">
    <w:abstractNumId w:val="37"/>
  </w:num>
  <w:num w:numId="22">
    <w:abstractNumId w:val="4"/>
  </w:num>
  <w:num w:numId="23">
    <w:abstractNumId w:val="53"/>
  </w:num>
  <w:num w:numId="24">
    <w:abstractNumId w:val="56"/>
  </w:num>
  <w:num w:numId="25">
    <w:abstractNumId w:val="33"/>
  </w:num>
  <w:num w:numId="26">
    <w:abstractNumId w:val="24"/>
  </w:num>
  <w:num w:numId="27">
    <w:abstractNumId w:val="63"/>
  </w:num>
  <w:num w:numId="28">
    <w:abstractNumId w:val="6"/>
  </w:num>
  <w:num w:numId="29">
    <w:abstractNumId w:val="21"/>
  </w:num>
  <w:num w:numId="30">
    <w:abstractNumId w:val="57"/>
  </w:num>
  <w:num w:numId="31">
    <w:abstractNumId w:val="38"/>
  </w:num>
  <w:num w:numId="32">
    <w:abstractNumId w:val="48"/>
  </w:num>
  <w:num w:numId="33">
    <w:abstractNumId w:val="20"/>
  </w:num>
  <w:num w:numId="34">
    <w:abstractNumId w:val="7"/>
  </w:num>
  <w:num w:numId="35">
    <w:abstractNumId w:val="65"/>
  </w:num>
  <w:num w:numId="36">
    <w:abstractNumId w:val="16"/>
  </w:num>
  <w:num w:numId="37">
    <w:abstractNumId w:val="15"/>
  </w:num>
  <w:num w:numId="38">
    <w:abstractNumId w:val="29"/>
  </w:num>
  <w:num w:numId="39">
    <w:abstractNumId w:val="31"/>
  </w:num>
  <w:num w:numId="40">
    <w:abstractNumId w:val="59"/>
  </w:num>
  <w:num w:numId="41">
    <w:abstractNumId w:val="26"/>
  </w:num>
  <w:num w:numId="42">
    <w:abstractNumId w:val="30"/>
  </w:num>
  <w:num w:numId="43">
    <w:abstractNumId w:val="17"/>
  </w:num>
  <w:num w:numId="44">
    <w:abstractNumId w:val="35"/>
  </w:num>
  <w:num w:numId="45">
    <w:abstractNumId w:val="47"/>
  </w:num>
  <w:num w:numId="46">
    <w:abstractNumId w:val="60"/>
  </w:num>
  <w:num w:numId="47">
    <w:abstractNumId w:val="14"/>
  </w:num>
  <w:num w:numId="48">
    <w:abstractNumId w:val="28"/>
  </w:num>
  <w:num w:numId="49">
    <w:abstractNumId w:val="13"/>
  </w:num>
  <w:num w:numId="50">
    <w:abstractNumId w:val="23"/>
  </w:num>
  <w:num w:numId="51">
    <w:abstractNumId w:val="36"/>
  </w:num>
  <w:num w:numId="52">
    <w:abstractNumId w:val="41"/>
  </w:num>
  <w:num w:numId="53">
    <w:abstractNumId w:val="25"/>
  </w:num>
  <w:num w:numId="54">
    <w:abstractNumId w:val="43"/>
  </w:num>
  <w:num w:numId="55">
    <w:abstractNumId w:val="8"/>
  </w:num>
  <w:num w:numId="56">
    <w:abstractNumId w:val="45"/>
  </w:num>
  <w:num w:numId="57">
    <w:abstractNumId w:val="58"/>
  </w:num>
  <w:num w:numId="58">
    <w:abstractNumId w:val="61"/>
  </w:num>
  <w:num w:numId="59">
    <w:abstractNumId w:val="52"/>
  </w:num>
  <w:num w:numId="60">
    <w:abstractNumId w:val="2"/>
  </w:num>
  <w:num w:numId="61">
    <w:abstractNumId w:val="11"/>
  </w:num>
  <w:num w:numId="62">
    <w:abstractNumId w:val="62"/>
  </w:num>
  <w:num w:numId="63">
    <w:abstractNumId w:val="55"/>
  </w:num>
  <w:num w:numId="64">
    <w:abstractNumId w:val="44"/>
  </w:num>
  <w:num w:numId="65">
    <w:abstractNumId w:val="46"/>
  </w:num>
  <w:num w:numId="66">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283"/>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768"/>
    <w:rsid w:val="000018B9"/>
    <w:rsid w:val="00003393"/>
    <w:rsid w:val="00004B4D"/>
    <w:rsid w:val="0000561E"/>
    <w:rsid w:val="00010230"/>
    <w:rsid w:val="000141E3"/>
    <w:rsid w:val="0002080E"/>
    <w:rsid w:val="000212A8"/>
    <w:rsid w:val="00025FFC"/>
    <w:rsid w:val="00026AD9"/>
    <w:rsid w:val="000273E5"/>
    <w:rsid w:val="00031626"/>
    <w:rsid w:val="000320D5"/>
    <w:rsid w:val="00034057"/>
    <w:rsid w:val="00036692"/>
    <w:rsid w:val="00036DD3"/>
    <w:rsid w:val="00044579"/>
    <w:rsid w:val="00044915"/>
    <w:rsid w:val="000509CC"/>
    <w:rsid w:val="000511FD"/>
    <w:rsid w:val="00052461"/>
    <w:rsid w:val="0005481B"/>
    <w:rsid w:val="00054B2C"/>
    <w:rsid w:val="00060C1B"/>
    <w:rsid w:val="00060E94"/>
    <w:rsid w:val="00063A0C"/>
    <w:rsid w:val="00063AB8"/>
    <w:rsid w:val="00065896"/>
    <w:rsid w:val="00067A6B"/>
    <w:rsid w:val="00071410"/>
    <w:rsid w:val="00081392"/>
    <w:rsid w:val="00082824"/>
    <w:rsid w:val="000829AA"/>
    <w:rsid w:val="00082EF7"/>
    <w:rsid w:val="00083230"/>
    <w:rsid w:val="00087EC4"/>
    <w:rsid w:val="000948D1"/>
    <w:rsid w:val="000948DE"/>
    <w:rsid w:val="00095F23"/>
    <w:rsid w:val="000A0186"/>
    <w:rsid w:val="000A1508"/>
    <w:rsid w:val="000A2A31"/>
    <w:rsid w:val="000A4272"/>
    <w:rsid w:val="000A49EC"/>
    <w:rsid w:val="000A579E"/>
    <w:rsid w:val="000A79B8"/>
    <w:rsid w:val="000B1679"/>
    <w:rsid w:val="000C0C7A"/>
    <w:rsid w:val="000C29CE"/>
    <w:rsid w:val="000C5CFB"/>
    <w:rsid w:val="000C60E2"/>
    <w:rsid w:val="000C6362"/>
    <w:rsid w:val="000C6C12"/>
    <w:rsid w:val="000C6C72"/>
    <w:rsid w:val="000C77EC"/>
    <w:rsid w:val="000D200C"/>
    <w:rsid w:val="000D2902"/>
    <w:rsid w:val="000D3F84"/>
    <w:rsid w:val="000D6098"/>
    <w:rsid w:val="000E1123"/>
    <w:rsid w:val="000E155B"/>
    <w:rsid w:val="000E220D"/>
    <w:rsid w:val="000E4E12"/>
    <w:rsid w:val="000E7FDD"/>
    <w:rsid w:val="000F183F"/>
    <w:rsid w:val="000F21CD"/>
    <w:rsid w:val="000F2777"/>
    <w:rsid w:val="000F3B52"/>
    <w:rsid w:val="000F591B"/>
    <w:rsid w:val="00101B33"/>
    <w:rsid w:val="00103E45"/>
    <w:rsid w:val="00104D5D"/>
    <w:rsid w:val="001058B6"/>
    <w:rsid w:val="00112563"/>
    <w:rsid w:val="00112C0F"/>
    <w:rsid w:val="001139CB"/>
    <w:rsid w:val="0011581E"/>
    <w:rsid w:val="00115DA5"/>
    <w:rsid w:val="00117493"/>
    <w:rsid w:val="0011758B"/>
    <w:rsid w:val="00124B69"/>
    <w:rsid w:val="00125EE9"/>
    <w:rsid w:val="001275A4"/>
    <w:rsid w:val="00137197"/>
    <w:rsid w:val="0014544C"/>
    <w:rsid w:val="001478C3"/>
    <w:rsid w:val="00147950"/>
    <w:rsid w:val="00147BAB"/>
    <w:rsid w:val="00147C1E"/>
    <w:rsid w:val="001507C8"/>
    <w:rsid w:val="001512EE"/>
    <w:rsid w:val="001542A2"/>
    <w:rsid w:val="001554FA"/>
    <w:rsid w:val="001567A6"/>
    <w:rsid w:val="00156F97"/>
    <w:rsid w:val="001570C7"/>
    <w:rsid w:val="001619B4"/>
    <w:rsid w:val="00161B79"/>
    <w:rsid w:val="001636CD"/>
    <w:rsid w:val="00164D22"/>
    <w:rsid w:val="001669E9"/>
    <w:rsid w:val="00170270"/>
    <w:rsid w:val="00171EAA"/>
    <w:rsid w:val="00172CA8"/>
    <w:rsid w:val="00174680"/>
    <w:rsid w:val="00177881"/>
    <w:rsid w:val="00177BBD"/>
    <w:rsid w:val="00186468"/>
    <w:rsid w:val="00192CF5"/>
    <w:rsid w:val="0019669E"/>
    <w:rsid w:val="001A1A86"/>
    <w:rsid w:val="001A209D"/>
    <w:rsid w:val="001A31B0"/>
    <w:rsid w:val="001A60DC"/>
    <w:rsid w:val="001A66C0"/>
    <w:rsid w:val="001A69C5"/>
    <w:rsid w:val="001A7C0D"/>
    <w:rsid w:val="001A7C11"/>
    <w:rsid w:val="001B3A0D"/>
    <w:rsid w:val="001B56D2"/>
    <w:rsid w:val="001B5E51"/>
    <w:rsid w:val="001B707E"/>
    <w:rsid w:val="001C23C7"/>
    <w:rsid w:val="001C4DC5"/>
    <w:rsid w:val="001C5C9C"/>
    <w:rsid w:val="001C6307"/>
    <w:rsid w:val="001D0BDB"/>
    <w:rsid w:val="001E4795"/>
    <w:rsid w:val="001E4BBC"/>
    <w:rsid w:val="001E7EAE"/>
    <w:rsid w:val="001F1142"/>
    <w:rsid w:val="001F60E7"/>
    <w:rsid w:val="00200257"/>
    <w:rsid w:val="00202E89"/>
    <w:rsid w:val="00204645"/>
    <w:rsid w:val="00206496"/>
    <w:rsid w:val="00207BF7"/>
    <w:rsid w:val="002100ED"/>
    <w:rsid w:val="00210333"/>
    <w:rsid w:val="002128EA"/>
    <w:rsid w:val="002135FC"/>
    <w:rsid w:val="00213BD8"/>
    <w:rsid w:val="00216958"/>
    <w:rsid w:val="00221BE2"/>
    <w:rsid w:val="00221EA4"/>
    <w:rsid w:val="00224D79"/>
    <w:rsid w:val="00225959"/>
    <w:rsid w:val="00227AC4"/>
    <w:rsid w:val="002327C1"/>
    <w:rsid w:val="002402F8"/>
    <w:rsid w:val="002424E3"/>
    <w:rsid w:val="00242721"/>
    <w:rsid w:val="00242AFA"/>
    <w:rsid w:val="0024335D"/>
    <w:rsid w:val="00243F53"/>
    <w:rsid w:val="0025262C"/>
    <w:rsid w:val="00252BB3"/>
    <w:rsid w:val="002566D3"/>
    <w:rsid w:val="00256B68"/>
    <w:rsid w:val="002625FE"/>
    <w:rsid w:val="00262D33"/>
    <w:rsid w:val="00266C29"/>
    <w:rsid w:val="002677D0"/>
    <w:rsid w:val="00270B21"/>
    <w:rsid w:val="00277339"/>
    <w:rsid w:val="002808DB"/>
    <w:rsid w:val="00283B25"/>
    <w:rsid w:val="00284B32"/>
    <w:rsid w:val="00285F1C"/>
    <w:rsid w:val="00286C48"/>
    <w:rsid w:val="00287E33"/>
    <w:rsid w:val="00290745"/>
    <w:rsid w:val="0029458F"/>
    <w:rsid w:val="0029488A"/>
    <w:rsid w:val="00296FDD"/>
    <w:rsid w:val="00297099"/>
    <w:rsid w:val="002A0603"/>
    <w:rsid w:val="002A0943"/>
    <w:rsid w:val="002A1A11"/>
    <w:rsid w:val="002A656E"/>
    <w:rsid w:val="002A72C5"/>
    <w:rsid w:val="002B3E11"/>
    <w:rsid w:val="002B5F12"/>
    <w:rsid w:val="002B6533"/>
    <w:rsid w:val="002B718B"/>
    <w:rsid w:val="002B74F4"/>
    <w:rsid w:val="002C05B4"/>
    <w:rsid w:val="002C152F"/>
    <w:rsid w:val="002C2967"/>
    <w:rsid w:val="002C4921"/>
    <w:rsid w:val="002C53CA"/>
    <w:rsid w:val="002C7A73"/>
    <w:rsid w:val="002D70E6"/>
    <w:rsid w:val="002E0A2A"/>
    <w:rsid w:val="002E6F5B"/>
    <w:rsid w:val="002F18C2"/>
    <w:rsid w:val="002F21CF"/>
    <w:rsid w:val="002F2E24"/>
    <w:rsid w:val="002F48E4"/>
    <w:rsid w:val="002F4EDF"/>
    <w:rsid w:val="002F77F1"/>
    <w:rsid w:val="002F7B65"/>
    <w:rsid w:val="00306016"/>
    <w:rsid w:val="003065C8"/>
    <w:rsid w:val="00307A3B"/>
    <w:rsid w:val="0031082B"/>
    <w:rsid w:val="003133E1"/>
    <w:rsid w:val="00314FC3"/>
    <w:rsid w:val="00316EBF"/>
    <w:rsid w:val="00317268"/>
    <w:rsid w:val="003217DB"/>
    <w:rsid w:val="003219F3"/>
    <w:rsid w:val="00323FD3"/>
    <w:rsid w:val="00324D37"/>
    <w:rsid w:val="00324E87"/>
    <w:rsid w:val="00330468"/>
    <w:rsid w:val="003352B8"/>
    <w:rsid w:val="0033692A"/>
    <w:rsid w:val="00340999"/>
    <w:rsid w:val="0034160F"/>
    <w:rsid w:val="00341B53"/>
    <w:rsid w:val="00353B58"/>
    <w:rsid w:val="00355AD5"/>
    <w:rsid w:val="003603E5"/>
    <w:rsid w:val="00360F3A"/>
    <w:rsid w:val="00361D6F"/>
    <w:rsid w:val="00362E80"/>
    <w:rsid w:val="00364201"/>
    <w:rsid w:val="003647D8"/>
    <w:rsid w:val="00366DC4"/>
    <w:rsid w:val="00371693"/>
    <w:rsid w:val="00371950"/>
    <w:rsid w:val="00371A65"/>
    <w:rsid w:val="00372D2A"/>
    <w:rsid w:val="0037314F"/>
    <w:rsid w:val="003746C0"/>
    <w:rsid w:val="00374AB4"/>
    <w:rsid w:val="003758E3"/>
    <w:rsid w:val="00375E48"/>
    <w:rsid w:val="003765D4"/>
    <w:rsid w:val="00376B36"/>
    <w:rsid w:val="00382D97"/>
    <w:rsid w:val="00386C11"/>
    <w:rsid w:val="003943B2"/>
    <w:rsid w:val="0039683A"/>
    <w:rsid w:val="003A0BA2"/>
    <w:rsid w:val="003A6AC0"/>
    <w:rsid w:val="003B01D9"/>
    <w:rsid w:val="003B0664"/>
    <w:rsid w:val="003B066E"/>
    <w:rsid w:val="003C4E71"/>
    <w:rsid w:val="003D27AB"/>
    <w:rsid w:val="003D3830"/>
    <w:rsid w:val="003D42AE"/>
    <w:rsid w:val="003D5105"/>
    <w:rsid w:val="003D758D"/>
    <w:rsid w:val="003E33F4"/>
    <w:rsid w:val="003E44AD"/>
    <w:rsid w:val="003E4FEE"/>
    <w:rsid w:val="003F0DDF"/>
    <w:rsid w:val="003F1461"/>
    <w:rsid w:val="003F2561"/>
    <w:rsid w:val="003F3C35"/>
    <w:rsid w:val="003F40B3"/>
    <w:rsid w:val="0040168B"/>
    <w:rsid w:val="00402B54"/>
    <w:rsid w:val="0040363C"/>
    <w:rsid w:val="00405678"/>
    <w:rsid w:val="004125FC"/>
    <w:rsid w:val="004248D6"/>
    <w:rsid w:val="00430B20"/>
    <w:rsid w:val="00432E09"/>
    <w:rsid w:val="00432ED7"/>
    <w:rsid w:val="00433099"/>
    <w:rsid w:val="0043349C"/>
    <w:rsid w:val="00434CF3"/>
    <w:rsid w:val="0043771F"/>
    <w:rsid w:val="00443A9A"/>
    <w:rsid w:val="004446E7"/>
    <w:rsid w:val="00446693"/>
    <w:rsid w:val="004472B9"/>
    <w:rsid w:val="00450310"/>
    <w:rsid w:val="00451389"/>
    <w:rsid w:val="00451486"/>
    <w:rsid w:val="00453155"/>
    <w:rsid w:val="004533E6"/>
    <w:rsid w:val="00455CE7"/>
    <w:rsid w:val="00457BE5"/>
    <w:rsid w:val="004630D1"/>
    <w:rsid w:val="00465C57"/>
    <w:rsid w:val="00465D18"/>
    <w:rsid w:val="00466B8C"/>
    <w:rsid w:val="0046701C"/>
    <w:rsid w:val="00471B8E"/>
    <w:rsid w:val="004820F2"/>
    <w:rsid w:val="00482711"/>
    <w:rsid w:val="00483196"/>
    <w:rsid w:val="0048480A"/>
    <w:rsid w:val="00484F5E"/>
    <w:rsid w:val="00485E59"/>
    <w:rsid w:val="00492932"/>
    <w:rsid w:val="004931D0"/>
    <w:rsid w:val="00493726"/>
    <w:rsid w:val="00495ADA"/>
    <w:rsid w:val="004A2C98"/>
    <w:rsid w:val="004A4F5B"/>
    <w:rsid w:val="004A5B84"/>
    <w:rsid w:val="004A6133"/>
    <w:rsid w:val="004A65B4"/>
    <w:rsid w:val="004ABE88"/>
    <w:rsid w:val="004B1BAF"/>
    <w:rsid w:val="004B4CC8"/>
    <w:rsid w:val="004B504A"/>
    <w:rsid w:val="004B6D52"/>
    <w:rsid w:val="004C2C41"/>
    <w:rsid w:val="004C5648"/>
    <w:rsid w:val="004C7873"/>
    <w:rsid w:val="004C7BD8"/>
    <w:rsid w:val="004D387C"/>
    <w:rsid w:val="004D7942"/>
    <w:rsid w:val="004E02B2"/>
    <w:rsid w:val="004E29CA"/>
    <w:rsid w:val="004E2D0B"/>
    <w:rsid w:val="004E4331"/>
    <w:rsid w:val="004F0009"/>
    <w:rsid w:val="004F04F7"/>
    <w:rsid w:val="004F05D1"/>
    <w:rsid w:val="004F3E7C"/>
    <w:rsid w:val="004F52EF"/>
    <w:rsid w:val="004F655B"/>
    <w:rsid w:val="004F7E5E"/>
    <w:rsid w:val="00502FC1"/>
    <w:rsid w:val="00503814"/>
    <w:rsid w:val="00507437"/>
    <w:rsid w:val="005109C8"/>
    <w:rsid w:val="00512C9A"/>
    <w:rsid w:val="0051527D"/>
    <w:rsid w:val="005178E2"/>
    <w:rsid w:val="00521D9F"/>
    <w:rsid w:val="00523DF9"/>
    <w:rsid w:val="00526220"/>
    <w:rsid w:val="00531090"/>
    <w:rsid w:val="005336A7"/>
    <w:rsid w:val="00533E93"/>
    <w:rsid w:val="0053488F"/>
    <w:rsid w:val="00534A23"/>
    <w:rsid w:val="00535CAF"/>
    <w:rsid w:val="00545721"/>
    <w:rsid w:val="00553B9C"/>
    <w:rsid w:val="00553CAC"/>
    <w:rsid w:val="005541D2"/>
    <w:rsid w:val="00555F56"/>
    <w:rsid w:val="00560589"/>
    <w:rsid w:val="00560669"/>
    <w:rsid w:val="005633B7"/>
    <w:rsid w:val="005639C3"/>
    <w:rsid w:val="00563AAB"/>
    <w:rsid w:val="0058087F"/>
    <w:rsid w:val="005831E4"/>
    <w:rsid w:val="0058797B"/>
    <w:rsid w:val="00592FDC"/>
    <w:rsid w:val="005951BA"/>
    <w:rsid w:val="00595EF1"/>
    <w:rsid w:val="00596E32"/>
    <w:rsid w:val="005A4586"/>
    <w:rsid w:val="005A55C5"/>
    <w:rsid w:val="005A6A0F"/>
    <w:rsid w:val="005A6C46"/>
    <w:rsid w:val="005B06DA"/>
    <w:rsid w:val="005B2319"/>
    <w:rsid w:val="005B3611"/>
    <w:rsid w:val="005C2637"/>
    <w:rsid w:val="005C373C"/>
    <w:rsid w:val="005C40D2"/>
    <w:rsid w:val="005C4E1A"/>
    <w:rsid w:val="005C59FC"/>
    <w:rsid w:val="005C63CE"/>
    <w:rsid w:val="005D0AB8"/>
    <w:rsid w:val="005D235B"/>
    <w:rsid w:val="005E0148"/>
    <w:rsid w:val="005E291A"/>
    <w:rsid w:val="005E42F1"/>
    <w:rsid w:val="005E553C"/>
    <w:rsid w:val="005E72D2"/>
    <w:rsid w:val="005F5FBC"/>
    <w:rsid w:val="00600339"/>
    <w:rsid w:val="00601474"/>
    <w:rsid w:val="0061240E"/>
    <w:rsid w:val="006131F0"/>
    <w:rsid w:val="00616B1F"/>
    <w:rsid w:val="00616BC2"/>
    <w:rsid w:val="006171B6"/>
    <w:rsid w:val="00620774"/>
    <w:rsid w:val="00620F25"/>
    <w:rsid w:val="00621453"/>
    <w:rsid w:val="006219D2"/>
    <w:rsid w:val="00621ED5"/>
    <w:rsid w:val="00623675"/>
    <w:rsid w:val="00624541"/>
    <w:rsid w:val="00624F11"/>
    <w:rsid w:val="00627381"/>
    <w:rsid w:val="00635133"/>
    <w:rsid w:val="00640C6F"/>
    <w:rsid w:val="00640F8C"/>
    <w:rsid w:val="006437A8"/>
    <w:rsid w:val="00643B32"/>
    <w:rsid w:val="00644652"/>
    <w:rsid w:val="00644B21"/>
    <w:rsid w:val="00645249"/>
    <w:rsid w:val="00645531"/>
    <w:rsid w:val="0065456E"/>
    <w:rsid w:val="00654F61"/>
    <w:rsid w:val="0066333E"/>
    <w:rsid w:val="00663AB9"/>
    <w:rsid w:val="00667056"/>
    <w:rsid w:val="00670379"/>
    <w:rsid w:val="00670636"/>
    <w:rsid w:val="006724FA"/>
    <w:rsid w:val="0067365B"/>
    <w:rsid w:val="00673A4F"/>
    <w:rsid w:val="00677E80"/>
    <w:rsid w:val="00682D8A"/>
    <w:rsid w:val="00683344"/>
    <w:rsid w:val="006867AF"/>
    <w:rsid w:val="0068759A"/>
    <w:rsid w:val="006927EB"/>
    <w:rsid w:val="00692B89"/>
    <w:rsid w:val="006932EC"/>
    <w:rsid w:val="00694E19"/>
    <w:rsid w:val="0069703B"/>
    <w:rsid w:val="00697A0B"/>
    <w:rsid w:val="006A060C"/>
    <w:rsid w:val="006A0B5A"/>
    <w:rsid w:val="006A24DB"/>
    <w:rsid w:val="006A5E9A"/>
    <w:rsid w:val="006A78E9"/>
    <w:rsid w:val="006B0034"/>
    <w:rsid w:val="006B0F85"/>
    <w:rsid w:val="006B6F2E"/>
    <w:rsid w:val="006B7756"/>
    <w:rsid w:val="006C2076"/>
    <w:rsid w:val="006C3021"/>
    <w:rsid w:val="006C55BE"/>
    <w:rsid w:val="006C5C44"/>
    <w:rsid w:val="006C6D16"/>
    <w:rsid w:val="006C7A0F"/>
    <w:rsid w:val="006D16F7"/>
    <w:rsid w:val="006D2D19"/>
    <w:rsid w:val="006D3EE2"/>
    <w:rsid w:val="006D6125"/>
    <w:rsid w:val="006D78C3"/>
    <w:rsid w:val="006D7941"/>
    <w:rsid w:val="006E13E0"/>
    <w:rsid w:val="006E6E21"/>
    <w:rsid w:val="006E7925"/>
    <w:rsid w:val="006F07D8"/>
    <w:rsid w:val="006F5732"/>
    <w:rsid w:val="006F583D"/>
    <w:rsid w:val="00700BF5"/>
    <w:rsid w:val="00700BFE"/>
    <w:rsid w:val="00702965"/>
    <w:rsid w:val="00705717"/>
    <w:rsid w:val="00707A79"/>
    <w:rsid w:val="00712C6D"/>
    <w:rsid w:val="00720E4D"/>
    <w:rsid w:val="007238A7"/>
    <w:rsid w:val="00727019"/>
    <w:rsid w:val="00727EF9"/>
    <w:rsid w:val="00736214"/>
    <w:rsid w:val="0074050F"/>
    <w:rsid w:val="0074353B"/>
    <w:rsid w:val="00746744"/>
    <w:rsid w:val="0074780F"/>
    <w:rsid w:val="00750237"/>
    <w:rsid w:val="007512F1"/>
    <w:rsid w:val="0075356C"/>
    <w:rsid w:val="00753850"/>
    <w:rsid w:val="007552CC"/>
    <w:rsid w:val="0076144F"/>
    <w:rsid w:val="00761DEB"/>
    <w:rsid w:val="00762A6A"/>
    <w:rsid w:val="00764D67"/>
    <w:rsid w:val="00765C0C"/>
    <w:rsid w:val="0076795E"/>
    <w:rsid w:val="00770F8E"/>
    <w:rsid w:val="00772A76"/>
    <w:rsid w:val="007732C6"/>
    <w:rsid w:val="007744A3"/>
    <w:rsid w:val="00774E11"/>
    <w:rsid w:val="0077545F"/>
    <w:rsid w:val="007754AA"/>
    <w:rsid w:val="00775B91"/>
    <w:rsid w:val="007772AE"/>
    <w:rsid w:val="00780698"/>
    <w:rsid w:val="00782CD5"/>
    <w:rsid w:val="00784606"/>
    <w:rsid w:val="0078533A"/>
    <w:rsid w:val="00786F47"/>
    <w:rsid w:val="00787A89"/>
    <w:rsid w:val="00793A18"/>
    <w:rsid w:val="00793D09"/>
    <w:rsid w:val="0079699C"/>
    <w:rsid w:val="00797E41"/>
    <w:rsid w:val="007A33C4"/>
    <w:rsid w:val="007A37A0"/>
    <w:rsid w:val="007A3DBF"/>
    <w:rsid w:val="007A4557"/>
    <w:rsid w:val="007B01FE"/>
    <w:rsid w:val="007C029D"/>
    <w:rsid w:val="007C0ED2"/>
    <w:rsid w:val="007D205A"/>
    <w:rsid w:val="007D43D4"/>
    <w:rsid w:val="007D7B31"/>
    <w:rsid w:val="007E2829"/>
    <w:rsid w:val="007E2972"/>
    <w:rsid w:val="007E2C86"/>
    <w:rsid w:val="007E54F0"/>
    <w:rsid w:val="007E5A60"/>
    <w:rsid w:val="007F1D36"/>
    <w:rsid w:val="007F25D0"/>
    <w:rsid w:val="007F3ECA"/>
    <w:rsid w:val="00800159"/>
    <w:rsid w:val="0080031D"/>
    <w:rsid w:val="00811A74"/>
    <w:rsid w:val="0081209E"/>
    <w:rsid w:val="0081385D"/>
    <w:rsid w:val="00813A0C"/>
    <w:rsid w:val="00816974"/>
    <w:rsid w:val="00820BD5"/>
    <w:rsid w:val="00822472"/>
    <w:rsid w:val="00824B38"/>
    <w:rsid w:val="00825737"/>
    <w:rsid w:val="00826A85"/>
    <w:rsid w:val="008326E8"/>
    <w:rsid w:val="00837FB7"/>
    <w:rsid w:val="008427FB"/>
    <w:rsid w:val="0084360F"/>
    <w:rsid w:val="00844E83"/>
    <w:rsid w:val="0085141C"/>
    <w:rsid w:val="00855A8A"/>
    <w:rsid w:val="00856CAC"/>
    <w:rsid w:val="00861A53"/>
    <w:rsid w:val="00861E72"/>
    <w:rsid w:val="00865046"/>
    <w:rsid w:val="00870E75"/>
    <w:rsid w:val="00875977"/>
    <w:rsid w:val="0087694D"/>
    <w:rsid w:val="00876D52"/>
    <w:rsid w:val="00882767"/>
    <w:rsid w:val="0088392A"/>
    <w:rsid w:val="008850FD"/>
    <w:rsid w:val="00885AD2"/>
    <w:rsid w:val="008902DE"/>
    <w:rsid w:val="00892A44"/>
    <w:rsid w:val="008957F7"/>
    <w:rsid w:val="008A14CF"/>
    <w:rsid w:val="008A1EBB"/>
    <w:rsid w:val="008A2D98"/>
    <w:rsid w:val="008A5925"/>
    <w:rsid w:val="008B2667"/>
    <w:rsid w:val="008B2D71"/>
    <w:rsid w:val="008C1B74"/>
    <w:rsid w:val="008C5FC9"/>
    <w:rsid w:val="008C607E"/>
    <w:rsid w:val="008D0015"/>
    <w:rsid w:val="008D1153"/>
    <w:rsid w:val="008D321E"/>
    <w:rsid w:val="008D4464"/>
    <w:rsid w:val="008E0BF2"/>
    <w:rsid w:val="008E24CC"/>
    <w:rsid w:val="008E4971"/>
    <w:rsid w:val="008E671E"/>
    <w:rsid w:val="008E6B45"/>
    <w:rsid w:val="008F3071"/>
    <w:rsid w:val="00900B91"/>
    <w:rsid w:val="0090285C"/>
    <w:rsid w:val="009045DF"/>
    <w:rsid w:val="009068F4"/>
    <w:rsid w:val="00907DE6"/>
    <w:rsid w:val="009145A9"/>
    <w:rsid w:val="00917407"/>
    <w:rsid w:val="00917FD0"/>
    <w:rsid w:val="00920D25"/>
    <w:rsid w:val="009213BF"/>
    <w:rsid w:val="00932143"/>
    <w:rsid w:val="00932CAE"/>
    <w:rsid w:val="00936366"/>
    <w:rsid w:val="0093694A"/>
    <w:rsid w:val="009376AB"/>
    <w:rsid w:val="009408D4"/>
    <w:rsid w:val="00941EA5"/>
    <w:rsid w:val="009439A2"/>
    <w:rsid w:val="0094423D"/>
    <w:rsid w:val="00944BA4"/>
    <w:rsid w:val="00945B8D"/>
    <w:rsid w:val="00949ACB"/>
    <w:rsid w:val="00951BA4"/>
    <w:rsid w:val="009523EB"/>
    <w:rsid w:val="00956055"/>
    <w:rsid w:val="00960E39"/>
    <w:rsid w:val="0096497A"/>
    <w:rsid w:val="00965064"/>
    <w:rsid w:val="00965F9A"/>
    <w:rsid w:val="00966AF2"/>
    <w:rsid w:val="009704AF"/>
    <w:rsid w:val="009762DA"/>
    <w:rsid w:val="00986E82"/>
    <w:rsid w:val="00990F81"/>
    <w:rsid w:val="00992391"/>
    <w:rsid w:val="00992BF9"/>
    <w:rsid w:val="00993433"/>
    <w:rsid w:val="00994DDD"/>
    <w:rsid w:val="00995155"/>
    <w:rsid w:val="00995DBF"/>
    <w:rsid w:val="009964BE"/>
    <w:rsid w:val="00996DBD"/>
    <w:rsid w:val="00997A95"/>
    <w:rsid w:val="009A3C02"/>
    <w:rsid w:val="009A4396"/>
    <w:rsid w:val="009A5D0A"/>
    <w:rsid w:val="009A6FAC"/>
    <w:rsid w:val="009B07BC"/>
    <w:rsid w:val="009B0E2A"/>
    <w:rsid w:val="009B15A0"/>
    <w:rsid w:val="009B3ACF"/>
    <w:rsid w:val="009B4472"/>
    <w:rsid w:val="009B52F4"/>
    <w:rsid w:val="009B5B14"/>
    <w:rsid w:val="009B5C35"/>
    <w:rsid w:val="009B5CAB"/>
    <w:rsid w:val="009C2B61"/>
    <w:rsid w:val="009C5DB3"/>
    <w:rsid w:val="009C7238"/>
    <w:rsid w:val="009E2E84"/>
    <w:rsid w:val="009E39A5"/>
    <w:rsid w:val="009E788E"/>
    <w:rsid w:val="009E7DAF"/>
    <w:rsid w:val="009F5412"/>
    <w:rsid w:val="00A078E9"/>
    <w:rsid w:val="00A12C74"/>
    <w:rsid w:val="00A136CE"/>
    <w:rsid w:val="00A16EAF"/>
    <w:rsid w:val="00A17AB7"/>
    <w:rsid w:val="00A20A7E"/>
    <w:rsid w:val="00A20B55"/>
    <w:rsid w:val="00A229EF"/>
    <w:rsid w:val="00A2CE11"/>
    <w:rsid w:val="00A323E9"/>
    <w:rsid w:val="00A36830"/>
    <w:rsid w:val="00A41875"/>
    <w:rsid w:val="00A418C7"/>
    <w:rsid w:val="00A42624"/>
    <w:rsid w:val="00A42F89"/>
    <w:rsid w:val="00A45173"/>
    <w:rsid w:val="00A46F48"/>
    <w:rsid w:val="00A476BB"/>
    <w:rsid w:val="00A5174A"/>
    <w:rsid w:val="00A51C2C"/>
    <w:rsid w:val="00A527A5"/>
    <w:rsid w:val="00A56BE0"/>
    <w:rsid w:val="00A57524"/>
    <w:rsid w:val="00A57FCF"/>
    <w:rsid w:val="00A64EE4"/>
    <w:rsid w:val="00A7267A"/>
    <w:rsid w:val="00A7287C"/>
    <w:rsid w:val="00A73BC4"/>
    <w:rsid w:val="00A76191"/>
    <w:rsid w:val="00A76D23"/>
    <w:rsid w:val="00A8247B"/>
    <w:rsid w:val="00A85910"/>
    <w:rsid w:val="00A87046"/>
    <w:rsid w:val="00A875D4"/>
    <w:rsid w:val="00A90966"/>
    <w:rsid w:val="00A92034"/>
    <w:rsid w:val="00A925A2"/>
    <w:rsid w:val="00A95E20"/>
    <w:rsid w:val="00A970B4"/>
    <w:rsid w:val="00AA0DBD"/>
    <w:rsid w:val="00AA3574"/>
    <w:rsid w:val="00AA4914"/>
    <w:rsid w:val="00AA595A"/>
    <w:rsid w:val="00AB24A6"/>
    <w:rsid w:val="00AB6DB8"/>
    <w:rsid w:val="00AD09A0"/>
    <w:rsid w:val="00AD4DFF"/>
    <w:rsid w:val="00AD5891"/>
    <w:rsid w:val="00AE14B7"/>
    <w:rsid w:val="00AE1C05"/>
    <w:rsid w:val="00AE4380"/>
    <w:rsid w:val="00AE6F15"/>
    <w:rsid w:val="00AF249D"/>
    <w:rsid w:val="00AF25CE"/>
    <w:rsid w:val="00AF2DC4"/>
    <w:rsid w:val="00AF3A75"/>
    <w:rsid w:val="00AF51F5"/>
    <w:rsid w:val="00AF6D09"/>
    <w:rsid w:val="00B033DA"/>
    <w:rsid w:val="00B034F7"/>
    <w:rsid w:val="00B07B84"/>
    <w:rsid w:val="00B102E4"/>
    <w:rsid w:val="00B11C10"/>
    <w:rsid w:val="00B1462B"/>
    <w:rsid w:val="00B16223"/>
    <w:rsid w:val="00B17A4F"/>
    <w:rsid w:val="00B200DD"/>
    <w:rsid w:val="00B2276D"/>
    <w:rsid w:val="00B26C04"/>
    <w:rsid w:val="00B3120D"/>
    <w:rsid w:val="00B32950"/>
    <w:rsid w:val="00B333B5"/>
    <w:rsid w:val="00B34D89"/>
    <w:rsid w:val="00B420F1"/>
    <w:rsid w:val="00B44DAD"/>
    <w:rsid w:val="00B45901"/>
    <w:rsid w:val="00B46738"/>
    <w:rsid w:val="00B60A50"/>
    <w:rsid w:val="00B61590"/>
    <w:rsid w:val="00B623BF"/>
    <w:rsid w:val="00B634A0"/>
    <w:rsid w:val="00B64B84"/>
    <w:rsid w:val="00B6506D"/>
    <w:rsid w:val="00B65A4A"/>
    <w:rsid w:val="00B72B9D"/>
    <w:rsid w:val="00B74F6B"/>
    <w:rsid w:val="00B7640A"/>
    <w:rsid w:val="00B806B4"/>
    <w:rsid w:val="00B82404"/>
    <w:rsid w:val="00B8266A"/>
    <w:rsid w:val="00B85A07"/>
    <w:rsid w:val="00B87D61"/>
    <w:rsid w:val="00BA0CBD"/>
    <w:rsid w:val="00BA167C"/>
    <w:rsid w:val="00BA2885"/>
    <w:rsid w:val="00BA2E85"/>
    <w:rsid w:val="00BA4773"/>
    <w:rsid w:val="00BA5A43"/>
    <w:rsid w:val="00BA68F6"/>
    <w:rsid w:val="00BB19BC"/>
    <w:rsid w:val="00BB2190"/>
    <w:rsid w:val="00BB3634"/>
    <w:rsid w:val="00BB577D"/>
    <w:rsid w:val="00BB5D1F"/>
    <w:rsid w:val="00BC1FA1"/>
    <w:rsid w:val="00BC24F3"/>
    <w:rsid w:val="00BC2C19"/>
    <w:rsid w:val="00BC2CD7"/>
    <w:rsid w:val="00BC4333"/>
    <w:rsid w:val="00BC4CC0"/>
    <w:rsid w:val="00BC7EBE"/>
    <w:rsid w:val="00BD1A0B"/>
    <w:rsid w:val="00BD2B7D"/>
    <w:rsid w:val="00BD2CD7"/>
    <w:rsid w:val="00BD2EA3"/>
    <w:rsid w:val="00BD314B"/>
    <w:rsid w:val="00BD3241"/>
    <w:rsid w:val="00BD35BE"/>
    <w:rsid w:val="00BD5568"/>
    <w:rsid w:val="00BD73C0"/>
    <w:rsid w:val="00BD7474"/>
    <w:rsid w:val="00BE2A9F"/>
    <w:rsid w:val="00BE2E61"/>
    <w:rsid w:val="00BE48A8"/>
    <w:rsid w:val="00BE68EB"/>
    <w:rsid w:val="00BF12C8"/>
    <w:rsid w:val="00BF3269"/>
    <w:rsid w:val="00BF4DB1"/>
    <w:rsid w:val="00BF61A8"/>
    <w:rsid w:val="00C015B9"/>
    <w:rsid w:val="00C036D4"/>
    <w:rsid w:val="00C04765"/>
    <w:rsid w:val="00C10E47"/>
    <w:rsid w:val="00C10E94"/>
    <w:rsid w:val="00C12BB0"/>
    <w:rsid w:val="00C12DC0"/>
    <w:rsid w:val="00C1421E"/>
    <w:rsid w:val="00C1438C"/>
    <w:rsid w:val="00C21263"/>
    <w:rsid w:val="00C23711"/>
    <w:rsid w:val="00C24DE0"/>
    <w:rsid w:val="00C257BB"/>
    <w:rsid w:val="00C259EA"/>
    <w:rsid w:val="00C25DEE"/>
    <w:rsid w:val="00C272A7"/>
    <w:rsid w:val="00C27527"/>
    <w:rsid w:val="00C31880"/>
    <w:rsid w:val="00C327C7"/>
    <w:rsid w:val="00C370FE"/>
    <w:rsid w:val="00C418BD"/>
    <w:rsid w:val="00C42F25"/>
    <w:rsid w:val="00C44158"/>
    <w:rsid w:val="00C44D7D"/>
    <w:rsid w:val="00C4754D"/>
    <w:rsid w:val="00C53575"/>
    <w:rsid w:val="00C574DC"/>
    <w:rsid w:val="00C57C1B"/>
    <w:rsid w:val="00C63912"/>
    <w:rsid w:val="00C70E90"/>
    <w:rsid w:val="00C74EE5"/>
    <w:rsid w:val="00C772C3"/>
    <w:rsid w:val="00C81499"/>
    <w:rsid w:val="00C81FEB"/>
    <w:rsid w:val="00C83046"/>
    <w:rsid w:val="00C84328"/>
    <w:rsid w:val="00C8594D"/>
    <w:rsid w:val="00C87CFB"/>
    <w:rsid w:val="00C9422E"/>
    <w:rsid w:val="00C96D74"/>
    <w:rsid w:val="00CA34D8"/>
    <w:rsid w:val="00CA4B3A"/>
    <w:rsid w:val="00CA5E65"/>
    <w:rsid w:val="00CA6F64"/>
    <w:rsid w:val="00CB0C24"/>
    <w:rsid w:val="00CB3226"/>
    <w:rsid w:val="00CC4201"/>
    <w:rsid w:val="00CC46FE"/>
    <w:rsid w:val="00CC5BAD"/>
    <w:rsid w:val="00CC6988"/>
    <w:rsid w:val="00CC6EAE"/>
    <w:rsid w:val="00CC71B9"/>
    <w:rsid w:val="00CC7E50"/>
    <w:rsid w:val="00CD0CDA"/>
    <w:rsid w:val="00CD5F8A"/>
    <w:rsid w:val="00CD7EA7"/>
    <w:rsid w:val="00CE11A0"/>
    <w:rsid w:val="00CE1C60"/>
    <w:rsid w:val="00CE1E6E"/>
    <w:rsid w:val="00CE1E75"/>
    <w:rsid w:val="00CE337E"/>
    <w:rsid w:val="00CE43A6"/>
    <w:rsid w:val="00CE6225"/>
    <w:rsid w:val="00CE7470"/>
    <w:rsid w:val="00CE755C"/>
    <w:rsid w:val="00CF447E"/>
    <w:rsid w:val="00CF481D"/>
    <w:rsid w:val="00D00CA5"/>
    <w:rsid w:val="00D05F2F"/>
    <w:rsid w:val="00D12F06"/>
    <w:rsid w:val="00D1508D"/>
    <w:rsid w:val="00D21784"/>
    <w:rsid w:val="00D22036"/>
    <w:rsid w:val="00D271DC"/>
    <w:rsid w:val="00D2724B"/>
    <w:rsid w:val="00D3393C"/>
    <w:rsid w:val="00D3478B"/>
    <w:rsid w:val="00D3592B"/>
    <w:rsid w:val="00D400EF"/>
    <w:rsid w:val="00D424E3"/>
    <w:rsid w:val="00D435BC"/>
    <w:rsid w:val="00D44AF2"/>
    <w:rsid w:val="00D47EC7"/>
    <w:rsid w:val="00D5056C"/>
    <w:rsid w:val="00D50FDF"/>
    <w:rsid w:val="00D517F6"/>
    <w:rsid w:val="00D525F2"/>
    <w:rsid w:val="00D554DB"/>
    <w:rsid w:val="00D657FF"/>
    <w:rsid w:val="00D6693B"/>
    <w:rsid w:val="00D7224F"/>
    <w:rsid w:val="00D7379F"/>
    <w:rsid w:val="00D7478F"/>
    <w:rsid w:val="00D75DBF"/>
    <w:rsid w:val="00D7791D"/>
    <w:rsid w:val="00D8392C"/>
    <w:rsid w:val="00D84E45"/>
    <w:rsid w:val="00D85829"/>
    <w:rsid w:val="00D877E1"/>
    <w:rsid w:val="00D90C29"/>
    <w:rsid w:val="00D9137F"/>
    <w:rsid w:val="00D918F6"/>
    <w:rsid w:val="00D93874"/>
    <w:rsid w:val="00D94EC4"/>
    <w:rsid w:val="00D975C4"/>
    <w:rsid w:val="00DA286C"/>
    <w:rsid w:val="00DA3E40"/>
    <w:rsid w:val="00DA7196"/>
    <w:rsid w:val="00DB1050"/>
    <w:rsid w:val="00DB27FF"/>
    <w:rsid w:val="00DB32A4"/>
    <w:rsid w:val="00DB6F2A"/>
    <w:rsid w:val="00DC0B59"/>
    <w:rsid w:val="00DC2114"/>
    <w:rsid w:val="00DC5840"/>
    <w:rsid w:val="00DD063B"/>
    <w:rsid w:val="00DD207D"/>
    <w:rsid w:val="00DD4326"/>
    <w:rsid w:val="00DD5EC0"/>
    <w:rsid w:val="00DE0F53"/>
    <w:rsid w:val="00DE15E4"/>
    <w:rsid w:val="00DE17E7"/>
    <w:rsid w:val="00DE2619"/>
    <w:rsid w:val="00DE3672"/>
    <w:rsid w:val="00DE5F83"/>
    <w:rsid w:val="00DE74B7"/>
    <w:rsid w:val="00DECDD4"/>
    <w:rsid w:val="00DF48BA"/>
    <w:rsid w:val="00E01D5C"/>
    <w:rsid w:val="00E0291B"/>
    <w:rsid w:val="00E03911"/>
    <w:rsid w:val="00E04957"/>
    <w:rsid w:val="00E11336"/>
    <w:rsid w:val="00E11830"/>
    <w:rsid w:val="00E14499"/>
    <w:rsid w:val="00E15590"/>
    <w:rsid w:val="00E176FD"/>
    <w:rsid w:val="00E20715"/>
    <w:rsid w:val="00E20BF4"/>
    <w:rsid w:val="00E222AB"/>
    <w:rsid w:val="00E302CF"/>
    <w:rsid w:val="00E30850"/>
    <w:rsid w:val="00E30B5A"/>
    <w:rsid w:val="00E3162B"/>
    <w:rsid w:val="00E34BAC"/>
    <w:rsid w:val="00E34D23"/>
    <w:rsid w:val="00E374F1"/>
    <w:rsid w:val="00E42445"/>
    <w:rsid w:val="00E42D4A"/>
    <w:rsid w:val="00E43911"/>
    <w:rsid w:val="00E45727"/>
    <w:rsid w:val="00E457A0"/>
    <w:rsid w:val="00E46458"/>
    <w:rsid w:val="00E50431"/>
    <w:rsid w:val="00E5089F"/>
    <w:rsid w:val="00E54C15"/>
    <w:rsid w:val="00E550C4"/>
    <w:rsid w:val="00E55855"/>
    <w:rsid w:val="00E55E98"/>
    <w:rsid w:val="00E56FF8"/>
    <w:rsid w:val="00E6673E"/>
    <w:rsid w:val="00E67BE8"/>
    <w:rsid w:val="00E703BF"/>
    <w:rsid w:val="00E72049"/>
    <w:rsid w:val="00E77768"/>
    <w:rsid w:val="00E81744"/>
    <w:rsid w:val="00E82948"/>
    <w:rsid w:val="00E8365F"/>
    <w:rsid w:val="00E84116"/>
    <w:rsid w:val="00E90EEB"/>
    <w:rsid w:val="00E93AB6"/>
    <w:rsid w:val="00E941E3"/>
    <w:rsid w:val="00E974F7"/>
    <w:rsid w:val="00EA15E7"/>
    <w:rsid w:val="00EA76E7"/>
    <w:rsid w:val="00EB4DB0"/>
    <w:rsid w:val="00EB4FDD"/>
    <w:rsid w:val="00EB5E29"/>
    <w:rsid w:val="00EC39EF"/>
    <w:rsid w:val="00EC5FF9"/>
    <w:rsid w:val="00EC6BE0"/>
    <w:rsid w:val="00ED0A37"/>
    <w:rsid w:val="00ED2B98"/>
    <w:rsid w:val="00ED3D4D"/>
    <w:rsid w:val="00ED4313"/>
    <w:rsid w:val="00ED7D2E"/>
    <w:rsid w:val="00EE770C"/>
    <w:rsid w:val="00EF08DE"/>
    <w:rsid w:val="00EF26AB"/>
    <w:rsid w:val="00EF26B3"/>
    <w:rsid w:val="00EF3A34"/>
    <w:rsid w:val="00EF41A1"/>
    <w:rsid w:val="00EF7789"/>
    <w:rsid w:val="00F001F2"/>
    <w:rsid w:val="00F10A76"/>
    <w:rsid w:val="00F10D1E"/>
    <w:rsid w:val="00F21EE5"/>
    <w:rsid w:val="00F267B8"/>
    <w:rsid w:val="00F26B15"/>
    <w:rsid w:val="00F27145"/>
    <w:rsid w:val="00F2784A"/>
    <w:rsid w:val="00F30070"/>
    <w:rsid w:val="00F3267B"/>
    <w:rsid w:val="00F34ECE"/>
    <w:rsid w:val="00F3554A"/>
    <w:rsid w:val="00F40FE1"/>
    <w:rsid w:val="00F42AC8"/>
    <w:rsid w:val="00F42E91"/>
    <w:rsid w:val="00F52465"/>
    <w:rsid w:val="00F5515E"/>
    <w:rsid w:val="00F647A9"/>
    <w:rsid w:val="00F64F88"/>
    <w:rsid w:val="00F66F0A"/>
    <w:rsid w:val="00F7035D"/>
    <w:rsid w:val="00F704CD"/>
    <w:rsid w:val="00F7195C"/>
    <w:rsid w:val="00F71EBA"/>
    <w:rsid w:val="00F74A1F"/>
    <w:rsid w:val="00F74DF4"/>
    <w:rsid w:val="00F8347D"/>
    <w:rsid w:val="00F84E44"/>
    <w:rsid w:val="00F913A4"/>
    <w:rsid w:val="00F918F3"/>
    <w:rsid w:val="00F95D7E"/>
    <w:rsid w:val="00F9662B"/>
    <w:rsid w:val="00F96908"/>
    <w:rsid w:val="00F9728F"/>
    <w:rsid w:val="00FA0FBD"/>
    <w:rsid w:val="00FA6522"/>
    <w:rsid w:val="00FA7B20"/>
    <w:rsid w:val="00FB1C7A"/>
    <w:rsid w:val="00FB6769"/>
    <w:rsid w:val="00FC2A4C"/>
    <w:rsid w:val="00FC4512"/>
    <w:rsid w:val="00FD0425"/>
    <w:rsid w:val="00FD5F42"/>
    <w:rsid w:val="00FD6FEC"/>
    <w:rsid w:val="00FE033D"/>
    <w:rsid w:val="00FE186C"/>
    <w:rsid w:val="00FE2A7C"/>
    <w:rsid w:val="00FE7201"/>
    <w:rsid w:val="00FF2DEA"/>
    <w:rsid w:val="00FF3664"/>
    <w:rsid w:val="01120546"/>
    <w:rsid w:val="011CB855"/>
    <w:rsid w:val="011FAEFA"/>
    <w:rsid w:val="01394889"/>
    <w:rsid w:val="0139FEB4"/>
    <w:rsid w:val="014C982C"/>
    <w:rsid w:val="015068E6"/>
    <w:rsid w:val="0161D519"/>
    <w:rsid w:val="01B17AE4"/>
    <w:rsid w:val="01BE19B4"/>
    <w:rsid w:val="01C27626"/>
    <w:rsid w:val="01C72C45"/>
    <w:rsid w:val="01F24912"/>
    <w:rsid w:val="023A9BFA"/>
    <w:rsid w:val="0261C467"/>
    <w:rsid w:val="02795041"/>
    <w:rsid w:val="02988E1B"/>
    <w:rsid w:val="02A41A41"/>
    <w:rsid w:val="02A82E6F"/>
    <w:rsid w:val="02C8E205"/>
    <w:rsid w:val="0302BEC8"/>
    <w:rsid w:val="031974BB"/>
    <w:rsid w:val="0335AB77"/>
    <w:rsid w:val="036E4C4B"/>
    <w:rsid w:val="0392EE6F"/>
    <w:rsid w:val="03BB1828"/>
    <w:rsid w:val="03DE87ED"/>
    <w:rsid w:val="04059D63"/>
    <w:rsid w:val="043E4119"/>
    <w:rsid w:val="046E3F9F"/>
    <w:rsid w:val="0482E21B"/>
    <w:rsid w:val="04FF872B"/>
    <w:rsid w:val="04FFE3DF"/>
    <w:rsid w:val="051CE25D"/>
    <w:rsid w:val="0537EC65"/>
    <w:rsid w:val="05398BF0"/>
    <w:rsid w:val="053AD076"/>
    <w:rsid w:val="0564A151"/>
    <w:rsid w:val="056E3A8E"/>
    <w:rsid w:val="057A584E"/>
    <w:rsid w:val="057AA5EC"/>
    <w:rsid w:val="05AB907E"/>
    <w:rsid w:val="05EFCE26"/>
    <w:rsid w:val="060808ED"/>
    <w:rsid w:val="06122E4A"/>
    <w:rsid w:val="06259A3F"/>
    <w:rsid w:val="064A57E2"/>
    <w:rsid w:val="065B8B72"/>
    <w:rsid w:val="0683D576"/>
    <w:rsid w:val="068B5DBB"/>
    <w:rsid w:val="06959C0E"/>
    <w:rsid w:val="06B16313"/>
    <w:rsid w:val="06B4E466"/>
    <w:rsid w:val="06D78439"/>
    <w:rsid w:val="06EE974F"/>
    <w:rsid w:val="06FEAF4C"/>
    <w:rsid w:val="07086D1A"/>
    <w:rsid w:val="0726D27D"/>
    <w:rsid w:val="07277AE6"/>
    <w:rsid w:val="0765D4B8"/>
    <w:rsid w:val="076F7558"/>
    <w:rsid w:val="076FAF2F"/>
    <w:rsid w:val="078F07E0"/>
    <w:rsid w:val="0793732E"/>
    <w:rsid w:val="079EC88D"/>
    <w:rsid w:val="07E89D8E"/>
    <w:rsid w:val="081BFA32"/>
    <w:rsid w:val="081FA5D7"/>
    <w:rsid w:val="082E89A5"/>
    <w:rsid w:val="0858A8E1"/>
    <w:rsid w:val="0865D582"/>
    <w:rsid w:val="086A6CED"/>
    <w:rsid w:val="087DA553"/>
    <w:rsid w:val="08825962"/>
    <w:rsid w:val="08B8D553"/>
    <w:rsid w:val="08CA6124"/>
    <w:rsid w:val="08E42520"/>
    <w:rsid w:val="08E9DFB9"/>
    <w:rsid w:val="08F4EF31"/>
    <w:rsid w:val="09303751"/>
    <w:rsid w:val="0940F667"/>
    <w:rsid w:val="09410575"/>
    <w:rsid w:val="09436180"/>
    <w:rsid w:val="097097AF"/>
    <w:rsid w:val="097C5624"/>
    <w:rsid w:val="09D5B526"/>
    <w:rsid w:val="09D6F433"/>
    <w:rsid w:val="09FF5D60"/>
    <w:rsid w:val="0A0F8E3A"/>
    <w:rsid w:val="0A1E9ED2"/>
    <w:rsid w:val="0A3526C1"/>
    <w:rsid w:val="0A7D0D15"/>
    <w:rsid w:val="0AA4EB3A"/>
    <w:rsid w:val="0AB62F73"/>
    <w:rsid w:val="0AD751AD"/>
    <w:rsid w:val="0AD88EE2"/>
    <w:rsid w:val="0AF8807B"/>
    <w:rsid w:val="0AF92E24"/>
    <w:rsid w:val="0AFB869C"/>
    <w:rsid w:val="0B0149BB"/>
    <w:rsid w:val="0B0961E9"/>
    <w:rsid w:val="0B107763"/>
    <w:rsid w:val="0B29C6E5"/>
    <w:rsid w:val="0B47C73F"/>
    <w:rsid w:val="0B5050A5"/>
    <w:rsid w:val="0B56809C"/>
    <w:rsid w:val="0B5CA3C5"/>
    <w:rsid w:val="0B5EFCBC"/>
    <w:rsid w:val="0B8970AC"/>
    <w:rsid w:val="0B8CC1BC"/>
    <w:rsid w:val="0B95C4C4"/>
    <w:rsid w:val="0BA2BB1E"/>
    <w:rsid w:val="0BAD69C2"/>
    <w:rsid w:val="0BFC4238"/>
    <w:rsid w:val="0C08ABB2"/>
    <w:rsid w:val="0CA3EF04"/>
    <w:rsid w:val="0CBE0D15"/>
    <w:rsid w:val="0CE637B5"/>
    <w:rsid w:val="0CF75EE1"/>
    <w:rsid w:val="0D01FAC8"/>
    <w:rsid w:val="0D0A1755"/>
    <w:rsid w:val="0D20A497"/>
    <w:rsid w:val="0D28E0AF"/>
    <w:rsid w:val="0D3D15F1"/>
    <w:rsid w:val="0D4128F7"/>
    <w:rsid w:val="0D4BF4D9"/>
    <w:rsid w:val="0D9077C1"/>
    <w:rsid w:val="0DC81F5F"/>
    <w:rsid w:val="0DC9B084"/>
    <w:rsid w:val="0DD0EE1D"/>
    <w:rsid w:val="0DEE3F79"/>
    <w:rsid w:val="0DF4925F"/>
    <w:rsid w:val="0DFF7584"/>
    <w:rsid w:val="0E0AFF65"/>
    <w:rsid w:val="0E385B22"/>
    <w:rsid w:val="0E6A8E5C"/>
    <w:rsid w:val="0E700BB9"/>
    <w:rsid w:val="0E7BDB84"/>
    <w:rsid w:val="0E919575"/>
    <w:rsid w:val="0EA723CC"/>
    <w:rsid w:val="0EC4AEDF"/>
    <w:rsid w:val="0EC6991B"/>
    <w:rsid w:val="0ECD9A9C"/>
    <w:rsid w:val="0EF1387E"/>
    <w:rsid w:val="0F0C6D02"/>
    <w:rsid w:val="0F22C506"/>
    <w:rsid w:val="0F2D36B5"/>
    <w:rsid w:val="0F624633"/>
    <w:rsid w:val="0F79BFBB"/>
    <w:rsid w:val="0F884EB4"/>
    <w:rsid w:val="0F93C53A"/>
    <w:rsid w:val="0F9491E3"/>
    <w:rsid w:val="0F9B5A8B"/>
    <w:rsid w:val="0FBDAFBB"/>
    <w:rsid w:val="0FD49FF8"/>
    <w:rsid w:val="10100431"/>
    <w:rsid w:val="10133E27"/>
    <w:rsid w:val="1016F5C5"/>
    <w:rsid w:val="101753F1"/>
    <w:rsid w:val="106983F6"/>
    <w:rsid w:val="107440FC"/>
    <w:rsid w:val="1078161E"/>
    <w:rsid w:val="1086C226"/>
    <w:rsid w:val="108EE29B"/>
    <w:rsid w:val="10938C20"/>
    <w:rsid w:val="10AF10DD"/>
    <w:rsid w:val="10D26A4F"/>
    <w:rsid w:val="10E1AAE1"/>
    <w:rsid w:val="10E3A4B9"/>
    <w:rsid w:val="10F120EA"/>
    <w:rsid w:val="11244DF6"/>
    <w:rsid w:val="114C084C"/>
    <w:rsid w:val="1150738B"/>
    <w:rsid w:val="116DAFED"/>
    <w:rsid w:val="1177FCE4"/>
    <w:rsid w:val="11842D97"/>
    <w:rsid w:val="119085A9"/>
    <w:rsid w:val="11A22F1E"/>
    <w:rsid w:val="11A9171A"/>
    <w:rsid w:val="11B2C626"/>
    <w:rsid w:val="11CAD004"/>
    <w:rsid w:val="11D33644"/>
    <w:rsid w:val="11FD8565"/>
    <w:rsid w:val="120F7703"/>
    <w:rsid w:val="12236F93"/>
    <w:rsid w:val="12387DF6"/>
    <w:rsid w:val="12425A10"/>
    <w:rsid w:val="126835D6"/>
    <w:rsid w:val="1281F49C"/>
    <w:rsid w:val="12B23A23"/>
    <w:rsid w:val="12C54E9A"/>
    <w:rsid w:val="12CB21D7"/>
    <w:rsid w:val="12F0A366"/>
    <w:rsid w:val="12F4E9D7"/>
    <w:rsid w:val="13073466"/>
    <w:rsid w:val="139341BD"/>
    <w:rsid w:val="13A9CAE6"/>
    <w:rsid w:val="13BD9CA1"/>
    <w:rsid w:val="13C92BE4"/>
    <w:rsid w:val="13D4135D"/>
    <w:rsid w:val="1428427C"/>
    <w:rsid w:val="143046E8"/>
    <w:rsid w:val="14373C97"/>
    <w:rsid w:val="144F9E20"/>
    <w:rsid w:val="1463D3E3"/>
    <w:rsid w:val="1472EF5F"/>
    <w:rsid w:val="14A7CDA7"/>
    <w:rsid w:val="14AB82EE"/>
    <w:rsid w:val="14AD73E5"/>
    <w:rsid w:val="14B331B3"/>
    <w:rsid w:val="14B56B10"/>
    <w:rsid w:val="14C543E3"/>
    <w:rsid w:val="14D87BE3"/>
    <w:rsid w:val="14D8B46C"/>
    <w:rsid w:val="14E43A85"/>
    <w:rsid w:val="14E85E4D"/>
    <w:rsid w:val="15089AAB"/>
    <w:rsid w:val="15171E5F"/>
    <w:rsid w:val="153F9073"/>
    <w:rsid w:val="154C3B49"/>
    <w:rsid w:val="15881820"/>
    <w:rsid w:val="1594A9D0"/>
    <w:rsid w:val="1596659B"/>
    <w:rsid w:val="159B6681"/>
    <w:rsid w:val="15AD82E0"/>
    <w:rsid w:val="15B48732"/>
    <w:rsid w:val="15BC31F4"/>
    <w:rsid w:val="15BDA09C"/>
    <w:rsid w:val="15E273DD"/>
    <w:rsid w:val="15E5087C"/>
    <w:rsid w:val="15EDB016"/>
    <w:rsid w:val="15FC17E2"/>
    <w:rsid w:val="160D58B5"/>
    <w:rsid w:val="163053BE"/>
    <w:rsid w:val="163C7809"/>
    <w:rsid w:val="163C8242"/>
    <w:rsid w:val="163ED528"/>
    <w:rsid w:val="1665AC87"/>
    <w:rsid w:val="169C4EDE"/>
    <w:rsid w:val="16B9CCBA"/>
    <w:rsid w:val="16D57208"/>
    <w:rsid w:val="16E59736"/>
    <w:rsid w:val="1720967E"/>
    <w:rsid w:val="1751AA57"/>
    <w:rsid w:val="1758E459"/>
    <w:rsid w:val="17793A02"/>
    <w:rsid w:val="17A2F6F6"/>
    <w:rsid w:val="17A6DAC8"/>
    <w:rsid w:val="17DB81BD"/>
    <w:rsid w:val="17E323B0"/>
    <w:rsid w:val="17EF0503"/>
    <w:rsid w:val="1813CDF9"/>
    <w:rsid w:val="1815FE8F"/>
    <w:rsid w:val="182092B4"/>
    <w:rsid w:val="1832B7D2"/>
    <w:rsid w:val="184131AF"/>
    <w:rsid w:val="18471779"/>
    <w:rsid w:val="185B5485"/>
    <w:rsid w:val="186C5FE4"/>
    <w:rsid w:val="187AB655"/>
    <w:rsid w:val="18A85FF5"/>
    <w:rsid w:val="18B5F270"/>
    <w:rsid w:val="18CB2D68"/>
    <w:rsid w:val="18DEB520"/>
    <w:rsid w:val="18E838EE"/>
    <w:rsid w:val="18F05489"/>
    <w:rsid w:val="19054C02"/>
    <w:rsid w:val="1908D9C8"/>
    <w:rsid w:val="1922760A"/>
    <w:rsid w:val="192EC999"/>
    <w:rsid w:val="193DD82B"/>
    <w:rsid w:val="193DF1D4"/>
    <w:rsid w:val="19419F08"/>
    <w:rsid w:val="1952C16F"/>
    <w:rsid w:val="197E77C3"/>
    <w:rsid w:val="1994783A"/>
    <w:rsid w:val="19A4CEE3"/>
    <w:rsid w:val="19C60B93"/>
    <w:rsid w:val="19DEC48D"/>
    <w:rsid w:val="19EB0602"/>
    <w:rsid w:val="19F44E88"/>
    <w:rsid w:val="1A130196"/>
    <w:rsid w:val="1A333FE2"/>
    <w:rsid w:val="1A4976A5"/>
    <w:rsid w:val="1A5CDEB5"/>
    <w:rsid w:val="1A60C92A"/>
    <w:rsid w:val="1A8E93F2"/>
    <w:rsid w:val="1AACDD18"/>
    <w:rsid w:val="1ACD6BBE"/>
    <w:rsid w:val="1AD363C3"/>
    <w:rsid w:val="1AE6520D"/>
    <w:rsid w:val="1AEB8622"/>
    <w:rsid w:val="1B4C9B4D"/>
    <w:rsid w:val="1B6FC001"/>
    <w:rsid w:val="1B8377E5"/>
    <w:rsid w:val="1B90C4CC"/>
    <w:rsid w:val="1B9DCE97"/>
    <w:rsid w:val="1BB9B3DA"/>
    <w:rsid w:val="1BC81A2F"/>
    <w:rsid w:val="1BD66F7E"/>
    <w:rsid w:val="1BDB5308"/>
    <w:rsid w:val="1C02B1CC"/>
    <w:rsid w:val="1C317D27"/>
    <w:rsid w:val="1C354BEA"/>
    <w:rsid w:val="1C37AABB"/>
    <w:rsid w:val="1C55086F"/>
    <w:rsid w:val="1C672B05"/>
    <w:rsid w:val="1C8CBF50"/>
    <w:rsid w:val="1C9C261A"/>
    <w:rsid w:val="1C9CC31F"/>
    <w:rsid w:val="1CAE84CF"/>
    <w:rsid w:val="1CB1496D"/>
    <w:rsid w:val="1CB631E7"/>
    <w:rsid w:val="1CB6605C"/>
    <w:rsid w:val="1CD7733A"/>
    <w:rsid w:val="1CE8D8C2"/>
    <w:rsid w:val="1CF03CB8"/>
    <w:rsid w:val="1CF9B37B"/>
    <w:rsid w:val="1D123EDB"/>
    <w:rsid w:val="1D26E584"/>
    <w:rsid w:val="1D47EE05"/>
    <w:rsid w:val="1D4B7E96"/>
    <w:rsid w:val="1D59D70B"/>
    <w:rsid w:val="1DD11C4B"/>
    <w:rsid w:val="1DF95212"/>
    <w:rsid w:val="1E0A8CD3"/>
    <w:rsid w:val="1EA21CA4"/>
    <w:rsid w:val="1EA2F595"/>
    <w:rsid w:val="1EB4AECE"/>
    <w:rsid w:val="1F0542A6"/>
    <w:rsid w:val="1F0782E5"/>
    <w:rsid w:val="1F372489"/>
    <w:rsid w:val="1F41CDDB"/>
    <w:rsid w:val="1F56CC6A"/>
    <w:rsid w:val="1F603594"/>
    <w:rsid w:val="1F61FE00"/>
    <w:rsid w:val="1F6649FE"/>
    <w:rsid w:val="1F7DDF5F"/>
    <w:rsid w:val="1F9197BA"/>
    <w:rsid w:val="1F9A6B71"/>
    <w:rsid w:val="1F9E91F2"/>
    <w:rsid w:val="1FAF9E71"/>
    <w:rsid w:val="1FF226CC"/>
    <w:rsid w:val="1FFC41F7"/>
    <w:rsid w:val="201BEF01"/>
    <w:rsid w:val="20519C66"/>
    <w:rsid w:val="20840FBC"/>
    <w:rsid w:val="2084F7B4"/>
    <w:rsid w:val="20AABBDD"/>
    <w:rsid w:val="20B064DE"/>
    <w:rsid w:val="20B223D7"/>
    <w:rsid w:val="20B7C85E"/>
    <w:rsid w:val="20BD5DA7"/>
    <w:rsid w:val="20CA7B55"/>
    <w:rsid w:val="20DBC649"/>
    <w:rsid w:val="20E9BFAE"/>
    <w:rsid w:val="20F1F803"/>
    <w:rsid w:val="20F32C18"/>
    <w:rsid w:val="20F88C9D"/>
    <w:rsid w:val="21076170"/>
    <w:rsid w:val="2109E2BA"/>
    <w:rsid w:val="210ABFE3"/>
    <w:rsid w:val="210CC39E"/>
    <w:rsid w:val="21366ABD"/>
    <w:rsid w:val="213B3A27"/>
    <w:rsid w:val="214968FC"/>
    <w:rsid w:val="214CFE27"/>
    <w:rsid w:val="214F1F5A"/>
    <w:rsid w:val="21A187E2"/>
    <w:rsid w:val="21ACCBBB"/>
    <w:rsid w:val="21C2BC57"/>
    <w:rsid w:val="21D5872C"/>
    <w:rsid w:val="21FE1397"/>
    <w:rsid w:val="22092ACA"/>
    <w:rsid w:val="220FCD01"/>
    <w:rsid w:val="221DCD49"/>
    <w:rsid w:val="223B562D"/>
    <w:rsid w:val="223ED345"/>
    <w:rsid w:val="2245FECA"/>
    <w:rsid w:val="226BF112"/>
    <w:rsid w:val="2270EA0C"/>
    <w:rsid w:val="228A108E"/>
    <w:rsid w:val="229F9FE4"/>
    <w:rsid w:val="22E20BFF"/>
    <w:rsid w:val="22F51C8D"/>
    <w:rsid w:val="2307D61E"/>
    <w:rsid w:val="23158F75"/>
    <w:rsid w:val="23187EC0"/>
    <w:rsid w:val="233157BF"/>
    <w:rsid w:val="23327375"/>
    <w:rsid w:val="23488BCC"/>
    <w:rsid w:val="2359AC71"/>
    <w:rsid w:val="235D8E55"/>
    <w:rsid w:val="238AD035"/>
    <w:rsid w:val="23985061"/>
    <w:rsid w:val="23B0FD6C"/>
    <w:rsid w:val="23CC3BF1"/>
    <w:rsid w:val="23F082A3"/>
    <w:rsid w:val="23F57D63"/>
    <w:rsid w:val="240052EE"/>
    <w:rsid w:val="242317AD"/>
    <w:rsid w:val="242588BB"/>
    <w:rsid w:val="24358769"/>
    <w:rsid w:val="244F9F0A"/>
    <w:rsid w:val="2461BAB8"/>
    <w:rsid w:val="247C627B"/>
    <w:rsid w:val="2480A47B"/>
    <w:rsid w:val="2483C1F6"/>
    <w:rsid w:val="2488C58E"/>
    <w:rsid w:val="24A8313F"/>
    <w:rsid w:val="24BA767A"/>
    <w:rsid w:val="24C33C67"/>
    <w:rsid w:val="24D0FC52"/>
    <w:rsid w:val="252CA2B3"/>
    <w:rsid w:val="257E3198"/>
    <w:rsid w:val="25A62970"/>
    <w:rsid w:val="25AB9564"/>
    <w:rsid w:val="25AD7146"/>
    <w:rsid w:val="25CBFDC0"/>
    <w:rsid w:val="260EBB31"/>
    <w:rsid w:val="26238D97"/>
    <w:rsid w:val="26403E89"/>
    <w:rsid w:val="265330BD"/>
    <w:rsid w:val="26B19613"/>
    <w:rsid w:val="26B4E6F6"/>
    <w:rsid w:val="26C5966C"/>
    <w:rsid w:val="2703604F"/>
    <w:rsid w:val="2749DDFA"/>
    <w:rsid w:val="27870BFB"/>
    <w:rsid w:val="27A9BB0C"/>
    <w:rsid w:val="27B3D7A7"/>
    <w:rsid w:val="27D4B697"/>
    <w:rsid w:val="27DB2DC6"/>
    <w:rsid w:val="27E1892F"/>
    <w:rsid w:val="27EAFA02"/>
    <w:rsid w:val="280C3033"/>
    <w:rsid w:val="281B761A"/>
    <w:rsid w:val="281EE3BA"/>
    <w:rsid w:val="28242957"/>
    <w:rsid w:val="285BA7AC"/>
    <w:rsid w:val="285DA38A"/>
    <w:rsid w:val="286BC184"/>
    <w:rsid w:val="287F0FD8"/>
    <w:rsid w:val="289DCFEA"/>
    <w:rsid w:val="28DE8176"/>
    <w:rsid w:val="28EF6E0B"/>
    <w:rsid w:val="28F0CC7B"/>
    <w:rsid w:val="2917BDF7"/>
    <w:rsid w:val="29465B7B"/>
    <w:rsid w:val="295C1560"/>
    <w:rsid w:val="295D6BB6"/>
    <w:rsid w:val="2974DE24"/>
    <w:rsid w:val="29786A80"/>
    <w:rsid w:val="29A0C917"/>
    <w:rsid w:val="29A6D256"/>
    <w:rsid w:val="29C7D077"/>
    <w:rsid w:val="29CE55DE"/>
    <w:rsid w:val="29EF2E5A"/>
    <w:rsid w:val="29EF7BDC"/>
    <w:rsid w:val="2A0D93BD"/>
    <w:rsid w:val="2A311B4D"/>
    <w:rsid w:val="2A3429C5"/>
    <w:rsid w:val="2A45C7E0"/>
    <w:rsid w:val="2A7930D4"/>
    <w:rsid w:val="2AB6356E"/>
    <w:rsid w:val="2AD2C15B"/>
    <w:rsid w:val="2AECA066"/>
    <w:rsid w:val="2AF32C8A"/>
    <w:rsid w:val="2B0FD928"/>
    <w:rsid w:val="2B2C977B"/>
    <w:rsid w:val="2B6030A2"/>
    <w:rsid w:val="2B614C85"/>
    <w:rsid w:val="2B75A690"/>
    <w:rsid w:val="2B80ADEC"/>
    <w:rsid w:val="2B89D22F"/>
    <w:rsid w:val="2B937D84"/>
    <w:rsid w:val="2BA7EF52"/>
    <w:rsid w:val="2BC697DE"/>
    <w:rsid w:val="2BCA66EC"/>
    <w:rsid w:val="2C1906F1"/>
    <w:rsid w:val="2C20329B"/>
    <w:rsid w:val="2C38F331"/>
    <w:rsid w:val="2C748668"/>
    <w:rsid w:val="2C7F1DDB"/>
    <w:rsid w:val="2C930C84"/>
    <w:rsid w:val="2CD4C57B"/>
    <w:rsid w:val="2D433938"/>
    <w:rsid w:val="2D5125B9"/>
    <w:rsid w:val="2D5355DB"/>
    <w:rsid w:val="2D6C2AA4"/>
    <w:rsid w:val="2D8C4202"/>
    <w:rsid w:val="2DF5EB36"/>
    <w:rsid w:val="2E19CC9E"/>
    <w:rsid w:val="2E37CF34"/>
    <w:rsid w:val="2E47E216"/>
    <w:rsid w:val="2E50712B"/>
    <w:rsid w:val="2E880BE1"/>
    <w:rsid w:val="2EB48B77"/>
    <w:rsid w:val="2EB597A8"/>
    <w:rsid w:val="2EBDA954"/>
    <w:rsid w:val="2ED902AB"/>
    <w:rsid w:val="2F1005CB"/>
    <w:rsid w:val="2F24440F"/>
    <w:rsid w:val="2F26B7EE"/>
    <w:rsid w:val="2F42A746"/>
    <w:rsid w:val="2F460612"/>
    <w:rsid w:val="2F5037F7"/>
    <w:rsid w:val="2F53CDCA"/>
    <w:rsid w:val="2F641C25"/>
    <w:rsid w:val="2F7B1804"/>
    <w:rsid w:val="2F8ECFF3"/>
    <w:rsid w:val="2FB795DC"/>
    <w:rsid w:val="2FD47CC6"/>
    <w:rsid w:val="2FF0AA4A"/>
    <w:rsid w:val="3018EC52"/>
    <w:rsid w:val="3032B8A2"/>
    <w:rsid w:val="3046DB0A"/>
    <w:rsid w:val="3048E30E"/>
    <w:rsid w:val="309DD80F"/>
    <w:rsid w:val="30AF131D"/>
    <w:rsid w:val="30B71A15"/>
    <w:rsid w:val="30BFF3C1"/>
    <w:rsid w:val="30CAAE59"/>
    <w:rsid w:val="3103D583"/>
    <w:rsid w:val="316BD9FC"/>
    <w:rsid w:val="316F1BF2"/>
    <w:rsid w:val="31A92440"/>
    <w:rsid w:val="31B14CC3"/>
    <w:rsid w:val="31B3F899"/>
    <w:rsid w:val="31BFACA3"/>
    <w:rsid w:val="320B0C63"/>
    <w:rsid w:val="320C48D2"/>
    <w:rsid w:val="32102851"/>
    <w:rsid w:val="32106551"/>
    <w:rsid w:val="322357E8"/>
    <w:rsid w:val="325D34F7"/>
    <w:rsid w:val="325DBB57"/>
    <w:rsid w:val="32653090"/>
    <w:rsid w:val="327DC6EB"/>
    <w:rsid w:val="3295C300"/>
    <w:rsid w:val="32A5743D"/>
    <w:rsid w:val="32D2694C"/>
    <w:rsid w:val="32E6A9DE"/>
    <w:rsid w:val="331BEF10"/>
    <w:rsid w:val="33507AE7"/>
    <w:rsid w:val="338A7568"/>
    <w:rsid w:val="33A2C682"/>
    <w:rsid w:val="33B1B545"/>
    <w:rsid w:val="33B2C818"/>
    <w:rsid w:val="33BF7C8D"/>
    <w:rsid w:val="33C3345B"/>
    <w:rsid w:val="33D381C9"/>
    <w:rsid w:val="33E0D91A"/>
    <w:rsid w:val="33F21377"/>
    <w:rsid w:val="33F37CF9"/>
    <w:rsid w:val="33F3C68C"/>
    <w:rsid w:val="341C39BC"/>
    <w:rsid w:val="343271A0"/>
    <w:rsid w:val="34441AA9"/>
    <w:rsid w:val="345F73E4"/>
    <w:rsid w:val="34801853"/>
    <w:rsid w:val="349F1B0E"/>
    <w:rsid w:val="34A5C7C3"/>
    <w:rsid w:val="34B11256"/>
    <w:rsid w:val="34C5E654"/>
    <w:rsid w:val="34E7ABFD"/>
    <w:rsid w:val="34F324EF"/>
    <w:rsid w:val="350AE765"/>
    <w:rsid w:val="351B01E0"/>
    <w:rsid w:val="3520EBBF"/>
    <w:rsid w:val="35402999"/>
    <w:rsid w:val="35481FB0"/>
    <w:rsid w:val="3558EFAD"/>
    <w:rsid w:val="35658DB5"/>
    <w:rsid w:val="357BDB1A"/>
    <w:rsid w:val="35831410"/>
    <w:rsid w:val="359E02FE"/>
    <w:rsid w:val="35CD2324"/>
    <w:rsid w:val="35E89F90"/>
    <w:rsid w:val="35E9330F"/>
    <w:rsid w:val="35F4745D"/>
    <w:rsid w:val="35FE2205"/>
    <w:rsid w:val="36028106"/>
    <w:rsid w:val="36099772"/>
    <w:rsid w:val="360B79A6"/>
    <w:rsid w:val="361556AC"/>
    <w:rsid w:val="361E1396"/>
    <w:rsid w:val="36686E5B"/>
    <w:rsid w:val="366A5F84"/>
    <w:rsid w:val="3678865E"/>
    <w:rsid w:val="36962A42"/>
    <w:rsid w:val="36B0102D"/>
    <w:rsid w:val="36B066E3"/>
    <w:rsid w:val="36B0B8BF"/>
    <w:rsid w:val="36CF1828"/>
    <w:rsid w:val="36DF9F90"/>
    <w:rsid w:val="3752775A"/>
    <w:rsid w:val="3783A51F"/>
    <w:rsid w:val="3789BE73"/>
    <w:rsid w:val="37A6347E"/>
    <w:rsid w:val="37B44133"/>
    <w:rsid w:val="37C435D3"/>
    <w:rsid w:val="37D5B8B7"/>
    <w:rsid w:val="37EDA780"/>
    <w:rsid w:val="37FB257E"/>
    <w:rsid w:val="3850130C"/>
    <w:rsid w:val="388153E5"/>
    <w:rsid w:val="389E2C98"/>
    <w:rsid w:val="38B7AEDA"/>
    <w:rsid w:val="38D3519E"/>
    <w:rsid w:val="38D605F1"/>
    <w:rsid w:val="38E45D4F"/>
    <w:rsid w:val="390E12BF"/>
    <w:rsid w:val="39107797"/>
    <w:rsid w:val="39466595"/>
    <w:rsid w:val="396236AF"/>
    <w:rsid w:val="397A60D5"/>
    <w:rsid w:val="3983093A"/>
    <w:rsid w:val="3986A03E"/>
    <w:rsid w:val="39A33B5D"/>
    <w:rsid w:val="39B0E57C"/>
    <w:rsid w:val="39B51A22"/>
    <w:rsid w:val="39C64EF4"/>
    <w:rsid w:val="39D0F0A2"/>
    <w:rsid w:val="3A0824BA"/>
    <w:rsid w:val="3A0CA3D4"/>
    <w:rsid w:val="3A255325"/>
    <w:rsid w:val="3A2B535E"/>
    <w:rsid w:val="3A2C6031"/>
    <w:rsid w:val="3A317DDE"/>
    <w:rsid w:val="3A4B3049"/>
    <w:rsid w:val="3AAAB10D"/>
    <w:rsid w:val="3ABC4200"/>
    <w:rsid w:val="3AC12D38"/>
    <w:rsid w:val="3ACCFCB3"/>
    <w:rsid w:val="3AE81FD5"/>
    <w:rsid w:val="3B2540D1"/>
    <w:rsid w:val="3B3527D8"/>
    <w:rsid w:val="3B3FA811"/>
    <w:rsid w:val="3B41B282"/>
    <w:rsid w:val="3B4BFBB4"/>
    <w:rsid w:val="3B881D82"/>
    <w:rsid w:val="3B93769C"/>
    <w:rsid w:val="3BA8BC14"/>
    <w:rsid w:val="3BB60542"/>
    <w:rsid w:val="3BB948BE"/>
    <w:rsid w:val="3BBBF0E1"/>
    <w:rsid w:val="3BCB9751"/>
    <w:rsid w:val="3BD4463B"/>
    <w:rsid w:val="3BE44B4E"/>
    <w:rsid w:val="3BF1CA03"/>
    <w:rsid w:val="3C01A1FC"/>
    <w:rsid w:val="3C3252AD"/>
    <w:rsid w:val="3C3E35EE"/>
    <w:rsid w:val="3C5CA330"/>
    <w:rsid w:val="3C8D49F3"/>
    <w:rsid w:val="3C99D771"/>
    <w:rsid w:val="3CD23BDD"/>
    <w:rsid w:val="3CFA7796"/>
    <w:rsid w:val="3D117C15"/>
    <w:rsid w:val="3D142380"/>
    <w:rsid w:val="3D1B19B5"/>
    <w:rsid w:val="3D66085F"/>
    <w:rsid w:val="3D70F6CC"/>
    <w:rsid w:val="3D753729"/>
    <w:rsid w:val="3D75ABA8"/>
    <w:rsid w:val="3D81DB71"/>
    <w:rsid w:val="3D8500A1"/>
    <w:rsid w:val="3D887A88"/>
    <w:rsid w:val="3D898384"/>
    <w:rsid w:val="3DC09FA6"/>
    <w:rsid w:val="3DDBF898"/>
    <w:rsid w:val="3DFE4358"/>
    <w:rsid w:val="3E0CD791"/>
    <w:rsid w:val="3E144BCA"/>
    <w:rsid w:val="3E19D6B8"/>
    <w:rsid w:val="3E2C6FB4"/>
    <w:rsid w:val="3E2FF107"/>
    <w:rsid w:val="3E312A7D"/>
    <w:rsid w:val="3E37DE6F"/>
    <w:rsid w:val="3E53C11B"/>
    <w:rsid w:val="3E5D3C4C"/>
    <w:rsid w:val="3E60F3E7"/>
    <w:rsid w:val="3E61CBC0"/>
    <w:rsid w:val="3E762C16"/>
    <w:rsid w:val="3EC1E426"/>
    <w:rsid w:val="3EC5207C"/>
    <w:rsid w:val="3ED96076"/>
    <w:rsid w:val="3EF8C65C"/>
    <w:rsid w:val="3EFECB23"/>
    <w:rsid w:val="3F2997A9"/>
    <w:rsid w:val="3F3A764C"/>
    <w:rsid w:val="3F489D3E"/>
    <w:rsid w:val="3FD17833"/>
    <w:rsid w:val="3FD79F8A"/>
    <w:rsid w:val="3FEC0C35"/>
    <w:rsid w:val="3FF6BD56"/>
    <w:rsid w:val="400450FB"/>
    <w:rsid w:val="402595B4"/>
    <w:rsid w:val="40425BCF"/>
    <w:rsid w:val="405AD4DF"/>
    <w:rsid w:val="40906123"/>
    <w:rsid w:val="4091148B"/>
    <w:rsid w:val="40A94F16"/>
    <w:rsid w:val="40BE6E21"/>
    <w:rsid w:val="40C95D24"/>
    <w:rsid w:val="40DAC5A3"/>
    <w:rsid w:val="40E03143"/>
    <w:rsid w:val="40F06CA6"/>
    <w:rsid w:val="4102E741"/>
    <w:rsid w:val="411E3665"/>
    <w:rsid w:val="41236114"/>
    <w:rsid w:val="41264D80"/>
    <w:rsid w:val="412DC2FF"/>
    <w:rsid w:val="41556F10"/>
    <w:rsid w:val="41576159"/>
    <w:rsid w:val="41B0E43C"/>
    <w:rsid w:val="4200CC74"/>
    <w:rsid w:val="421C7F37"/>
    <w:rsid w:val="4221519A"/>
    <w:rsid w:val="422367DB"/>
    <w:rsid w:val="4225A7E5"/>
    <w:rsid w:val="423B035A"/>
    <w:rsid w:val="42552FEE"/>
    <w:rsid w:val="426C573D"/>
    <w:rsid w:val="429B0691"/>
    <w:rsid w:val="42A25409"/>
    <w:rsid w:val="42DE8B44"/>
    <w:rsid w:val="42E9C897"/>
    <w:rsid w:val="43010B81"/>
    <w:rsid w:val="430DBC40"/>
    <w:rsid w:val="4313B58E"/>
    <w:rsid w:val="431842D0"/>
    <w:rsid w:val="43273E69"/>
    <w:rsid w:val="432801AE"/>
    <w:rsid w:val="432B3119"/>
    <w:rsid w:val="432C7E9F"/>
    <w:rsid w:val="435EA427"/>
    <w:rsid w:val="437AC1B8"/>
    <w:rsid w:val="4381CCB4"/>
    <w:rsid w:val="43878B33"/>
    <w:rsid w:val="43BA1AB9"/>
    <w:rsid w:val="43DDFF98"/>
    <w:rsid w:val="43EAB731"/>
    <w:rsid w:val="4400FDE6"/>
    <w:rsid w:val="4449CA9C"/>
    <w:rsid w:val="444B3A1C"/>
    <w:rsid w:val="44506A44"/>
    <w:rsid w:val="447F2BA1"/>
    <w:rsid w:val="448E49CA"/>
    <w:rsid w:val="449A18FD"/>
    <w:rsid w:val="44AE3FF5"/>
    <w:rsid w:val="44CEBAA9"/>
    <w:rsid w:val="44D7C21E"/>
    <w:rsid w:val="44E7CA49"/>
    <w:rsid w:val="44FB4BA8"/>
    <w:rsid w:val="44FD2C71"/>
    <w:rsid w:val="44FD305C"/>
    <w:rsid w:val="4500DB7B"/>
    <w:rsid w:val="4525C450"/>
    <w:rsid w:val="4549C535"/>
    <w:rsid w:val="45D0C932"/>
    <w:rsid w:val="45E0D9BA"/>
    <w:rsid w:val="45E80BC5"/>
    <w:rsid w:val="45E9F151"/>
    <w:rsid w:val="46097D20"/>
    <w:rsid w:val="4616A223"/>
    <w:rsid w:val="4621A5AE"/>
    <w:rsid w:val="46222B13"/>
    <w:rsid w:val="46307CB9"/>
    <w:rsid w:val="464676C2"/>
    <w:rsid w:val="464E55B2"/>
    <w:rsid w:val="46620792"/>
    <w:rsid w:val="467005AF"/>
    <w:rsid w:val="4672C565"/>
    <w:rsid w:val="46799285"/>
    <w:rsid w:val="4680B9C4"/>
    <w:rsid w:val="46A1CCA2"/>
    <w:rsid w:val="46A699DA"/>
    <w:rsid w:val="46ADE36B"/>
    <w:rsid w:val="46B71F52"/>
    <w:rsid w:val="46B78C31"/>
    <w:rsid w:val="46CF6D0B"/>
    <w:rsid w:val="46DAE408"/>
    <w:rsid w:val="46E54DBA"/>
    <w:rsid w:val="46EE4043"/>
    <w:rsid w:val="46FA55C1"/>
    <w:rsid w:val="4709242E"/>
    <w:rsid w:val="470CF4F6"/>
    <w:rsid w:val="4713D12E"/>
    <w:rsid w:val="472B931E"/>
    <w:rsid w:val="47538F8C"/>
    <w:rsid w:val="475B732C"/>
    <w:rsid w:val="47676C66"/>
    <w:rsid w:val="476CF97A"/>
    <w:rsid w:val="479C1BCA"/>
    <w:rsid w:val="47B00F44"/>
    <w:rsid w:val="47D3B73D"/>
    <w:rsid w:val="47DF55C6"/>
    <w:rsid w:val="47EAF681"/>
    <w:rsid w:val="47FA656E"/>
    <w:rsid w:val="4804C2B2"/>
    <w:rsid w:val="480B3631"/>
    <w:rsid w:val="485A0D2D"/>
    <w:rsid w:val="48869912"/>
    <w:rsid w:val="489558B8"/>
    <w:rsid w:val="48B56A8E"/>
    <w:rsid w:val="48C6FB44"/>
    <w:rsid w:val="48CA9640"/>
    <w:rsid w:val="48E6FFB7"/>
    <w:rsid w:val="48F53DBD"/>
    <w:rsid w:val="48FA9F1C"/>
    <w:rsid w:val="4914DF53"/>
    <w:rsid w:val="491D3BBF"/>
    <w:rsid w:val="4975B776"/>
    <w:rsid w:val="499D1C12"/>
    <w:rsid w:val="49A78931"/>
    <w:rsid w:val="49C71318"/>
    <w:rsid w:val="4A3561DC"/>
    <w:rsid w:val="4A630C3A"/>
    <w:rsid w:val="4A719B2E"/>
    <w:rsid w:val="4AA46669"/>
    <w:rsid w:val="4ABFD9BD"/>
    <w:rsid w:val="4ACA5948"/>
    <w:rsid w:val="4ACAC794"/>
    <w:rsid w:val="4B058AF3"/>
    <w:rsid w:val="4B12E042"/>
    <w:rsid w:val="4B1D8179"/>
    <w:rsid w:val="4B210EF4"/>
    <w:rsid w:val="4B3B649B"/>
    <w:rsid w:val="4B401955"/>
    <w:rsid w:val="4B75EB44"/>
    <w:rsid w:val="4B7BBD0F"/>
    <w:rsid w:val="4BC5AAF9"/>
    <w:rsid w:val="4C1A9477"/>
    <w:rsid w:val="4C22DA48"/>
    <w:rsid w:val="4C5739D8"/>
    <w:rsid w:val="4C5953A9"/>
    <w:rsid w:val="4C5E81F5"/>
    <w:rsid w:val="4C6629A9"/>
    <w:rsid w:val="4C734133"/>
    <w:rsid w:val="4CA5120B"/>
    <w:rsid w:val="4CB5171E"/>
    <w:rsid w:val="4CB868F7"/>
    <w:rsid w:val="4CD88651"/>
    <w:rsid w:val="4CD8C019"/>
    <w:rsid w:val="4CDC6C7F"/>
    <w:rsid w:val="4CF37898"/>
    <w:rsid w:val="4CF50F72"/>
    <w:rsid w:val="4CF6722A"/>
    <w:rsid w:val="4D0BDCED"/>
    <w:rsid w:val="4D0EF559"/>
    <w:rsid w:val="4D1DD582"/>
    <w:rsid w:val="4D30505F"/>
    <w:rsid w:val="4D73759B"/>
    <w:rsid w:val="4D81D5F5"/>
    <w:rsid w:val="4D9A4B14"/>
    <w:rsid w:val="4DAF4A35"/>
    <w:rsid w:val="4DB13A3E"/>
    <w:rsid w:val="4DC833C0"/>
    <w:rsid w:val="4DCE4F61"/>
    <w:rsid w:val="4E49425F"/>
    <w:rsid w:val="4E4E64A0"/>
    <w:rsid w:val="4E53FE65"/>
    <w:rsid w:val="4E59DD00"/>
    <w:rsid w:val="4E64518D"/>
    <w:rsid w:val="4E67B1AE"/>
    <w:rsid w:val="4E893AA7"/>
    <w:rsid w:val="4EE86BC9"/>
    <w:rsid w:val="4F04CB23"/>
    <w:rsid w:val="4F1A1D60"/>
    <w:rsid w:val="4F324B7E"/>
    <w:rsid w:val="4F365671"/>
    <w:rsid w:val="4F3EB15E"/>
    <w:rsid w:val="4F839BA0"/>
    <w:rsid w:val="4F8B6A03"/>
    <w:rsid w:val="4F9C20A2"/>
    <w:rsid w:val="4FA07C0A"/>
    <w:rsid w:val="4FB9DFDB"/>
    <w:rsid w:val="4FC71E4F"/>
    <w:rsid w:val="4FCC543D"/>
    <w:rsid w:val="4FE69FF7"/>
    <w:rsid w:val="4FECB043"/>
    <w:rsid w:val="50399EA0"/>
    <w:rsid w:val="5039E7F8"/>
    <w:rsid w:val="5081B6BA"/>
    <w:rsid w:val="50D84273"/>
    <w:rsid w:val="50F9575B"/>
    <w:rsid w:val="51137E6E"/>
    <w:rsid w:val="51337E46"/>
    <w:rsid w:val="514FDFFC"/>
    <w:rsid w:val="517844DF"/>
    <w:rsid w:val="518D0245"/>
    <w:rsid w:val="51C63857"/>
    <w:rsid w:val="5206FD4F"/>
    <w:rsid w:val="520897B2"/>
    <w:rsid w:val="5212CD55"/>
    <w:rsid w:val="52181F92"/>
    <w:rsid w:val="523EBE47"/>
    <w:rsid w:val="52418027"/>
    <w:rsid w:val="52469690"/>
    <w:rsid w:val="524F4D64"/>
    <w:rsid w:val="5253EDB4"/>
    <w:rsid w:val="5275FE1C"/>
    <w:rsid w:val="52994775"/>
    <w:rsid w:val="52A67B49"/>
    <w:rsid w:val="52F39DBB"/>
    <w:rsid w:val="5318DB38"/>
    <w:rsid w:val="533F16D7"/>
    <w:rsid w:val="534F4A6A"/>
    <w:rsid w:val="5356763D"/>
    <w:rsid w:val="536208B8"/>
    <w:rsid w:val="536E6C24"/>
    <w:rsid w:val="5371FCB5"/>
    <w:rsid w:val="538B1026"/>
    <w:rsid w:val="53998889"/>
    <w:rsid w:val="53C48D49"/>
    <w:rsid w:val="53D95A7B"/>
    <w:rsid w:val="53E4BB6F"/>
    <w:rsid w:val="53FA7691"/>
    <w:rsid w:val="54018623"/>
    <w:rsid w:val="540EB98B"/>
    <w:rsid w:val="54119CD4"/>
    <w:rsid w:val="54149875"/>
    <w:rsid w:val="542ECA24"/>
    <w:rsid w:val="54305ADD"/>
    <w:rsid w:val="5437C14B"/>
    <w:rsid w:val="54479665"/>
    <w:rsid w:val="545D5BDB"/>
    <w:rsid w:val="5467111A"/>
    <w:rsid w:val="548D4B7C"/>
    <w:rsid w:val="549171F0"/>
    <w:rsid w:val="54A44BE2"/>
    <w:rsid w:val="54ADBEEE"/>
    <w:rsid w:val="54BAA634"/>
    <w:rsid w:val="54CD8AE5"/>
    <w:rsid w:val="54DC6A12"/>
    <w:rsid w:val="54F2469E"/>
    <w:rsid w:val="55042EF8"/>
    <w:rsid w:val="550D303B"/>
    <w:rsid w:val="551D856F"/>
    <w:rsid w:val="552976DE"/>
    <w:rsid w:val="553D2DC4"/>
    <w:rsid w:val="5579EE50"/>
    <w:rsid w:val="5598FF70"/>
    <w:rsid w:val="55A8B2AA"/>
    <w:rsid w:val="55B068D6"/>
    <w:rsid w:val="55C99F30"/>
    <w:rsid w:val="55CCC87E"/>
    <w:rsid w:val="55D01DEE"/>
    <w:rsid w:val="55D8932C"/>
    <w:rsid w:val="55E151F9"/>
    <w:rsid w:val="565D4D3F"/>
    <w:rsid w:val="5664904E"/>
    <w:rsid w:val="567985BD"/>
    <w:rsid w:val="567AD78B"/>
    <w:rsid w:val="567B9C7B"/>
    <w:rsid w:val="567D17CD"/>
    <w:rsid w:val="5686E272"/>
    <w:rsid w:val="568E7F3D"/>
    <w:rsid w:val="569904A5"/>
    <w:rsid w:val="56B00E6D"/>
    <w:rsid w:val="56B4815C"/>
    <w:rsid w:val="56D2CB40"/>
    <w:rsid w:val="56D84D06"/>
    <w:rsid w:val="56E4FFC1"/>
    <w:rsid w:val="5730FB9F"/>
    <w:rsid w:val="574D0B5B"/>
    <w:rsid w:val="575A09CA"/>
    <w:rsid w:val="5762AD08"/>
    <w:rsid w:val="576C94AC"/>
    <w:rsid w:val="57732A12"/>
    <w:rsid w:val="57A13B9D"/>
    <w:rsid w:val="57A7DDAD"/>
    <w:rsid w:val="57AAE4C6"/>
    <w:rsid w:val="57C4EC3E"/>
    <w:rsid w:val="57D24C5E"/>
    <w:rsid w:val="57D76622"/>
    <w:rsid w:val="583940BB"/>
    <w:rsid w:val="58457F61"/>
    <w:rsid w:val="58909387"/>
    <w:rsid w:val="5894F78F"/>
    <w:rsid w:val="58AAB54A"/>
    <w:rsid w:val="58CBE59A"/>
    <w:rsid w:val="58CF97C4"/>
    <w:rsid w:val="58F48239"/>
    <w:rsid w:val="5917DA3D"/>
    <w:rsid w:val="591C9483"/>
    <w:rsid w:val="593DDCD0"/>
    <w:rsid w:val="595B19B5"/>
    <w:rsid w:val="59C0EEDE"/>
    <w:rsid w:val="59E50E85"/>
    <w:rsid w:val="59E520C5"/>
    <w:rsid w:val="59E6027D"/>
    <w:rsid w:val="59FA4AFD"/>
    <w:rsid w:val="5A007B6A"/>
    <w:rsid w:val="5A27227C"/>
    <w:rsid w:val="5A312B05"/>
    <w:rsid w:val="5A37239B"/>
    <w:rsid w:val="5A3E444E"/>
    <w:rsid w:val="5A4BB428"/>
    <w:rsid w:val="5A9835D2"/>
    <w:rsid w:val="5A9CEB20"/>
    <w:rsid w:val="5AC4A463"/>
    <w:rsid w:val="5AFF6903"/>
    <w:rsid w:val="5B2083E0"/>
    <w:rsid w:val="5B2F7A4B"/>
    <w:rsid w:val="5B313DF3"/>
    <w:rsid w:val="5B58FBD9"/>
    <w:rsid w:val="5B5903D7"/>
    <w:rsid w:val="5B625768"/>
    <w:rsid w:val="5B6C7D30"/>
    <w:rsid w:val="5BD4E18A"/>
    <w:rsid w:val="5BE41F11"/>
    <w:rsid w:val="5BE7F82D"/>
    <w:rsid w:val="5BE8F272"/>
    <w:rsid w:val="5BFC165F"/>
    <w:rsid w:val="5C1F6415"/>
    <w:rsid w:val="5C2A4069"/>
    <w:rsid w:val="5C2FBBC6"/>
    <w:rsid w:val="5C5D639A"/>
    <w:rsid w:val="5C5FAA8F"/>
    <w:rsid w:val="5C985D61"/>
    <w:rsid w:val="5CBB38F9"/>
    <w:rsid w:val="5CD1E1BE"/>
    <w:rsid w:val="5CE3DDBF"/>
    <w:rsid w:val="5D5669DB"/>
    <w:rsid w:val="5D653DED"/>
    <w:rsid w:val="5D69F3E0"/>
    <w:rsid w:val="5DA93D8B"/>
    <w:rsid w:val="5DB87F1A"/>
    <w:rsid w:val="5DC16E05"/>
    <w:rsid w:val="5DE51BF7"/>
    <w:rsid w:val="5E375F18"/>
    <w:rsid w:val="5E528631"/>
    <w:rsid w:val="5E9928E4"/>
    <w:rsid w:val="5E9B9FE4"/>
    <w:rsid w:val="5EBBB64F"/>
    <w:rsid w:val="5EDC712B"/>
    <w:rsid w:val="5EF2024A"/>
    <w:rsid w:val="5F041BB7"/>
    <w:rsid w:val="5F20947B"/>
    <w:rsid w:val="5F6A198A"/>
    <w:rsid w:val="5F781743"/>
    <w:rsid w:val="5F83A9B5"/>
    <w:rsid w:val="5F84E417"/>
    <w:rsid w:val="5F8BAAB4"/>
    <w:rsid w:val="5FA0681A"/>
    <w:rsid w:val="5FA7FE54"/>
    <w:rsid w:val="5FE1290B"/>
    <w:rsid w:val="6003AA85"/>
    <w:rsid w:val="604F8620"/>
    <w:rsid w:val="6067C591"/>
    <w:rsid w:val="6074067F"/>
    <w:rsid w:val="609272FB"/>
    <w:rsid w:val="60B4EF67"/>
    <w:rsid w:val="60C1681C"/>
    <w:rsid w:val="60D6F77F"/>
    <w:rsid w:val="60E496A4"/>
    <w:rsid w:val="60EB3821"/>
    <w:rsid w:val="60EF89A3"/>
    <w:rsid w:val="60F086B4"/>
    <w:rsid w:val="60F8930F"/>
    <w:rsid w:val="61340021"/>
    <w:rsid w:val="6142A683"/>
    <w:rsid w:val="6154CFD7"/>
    <w:rsid w:val="615C847A"/>
    <w:rsid w:val="6165200B"/>
    <w:rsid w:val="617ECE58"/>
    <w:rsid w:val="61A76614"/>
    <w:rsid w:val="61BBA982"/>
    <w:rsid w:val="61BF87F8"/>
    <w:rsid w:val="6222BD0B"/>
    <w:rsid w:val="62297253"/>
    <w:rsid w:val="625697E7"/>
    <w:rsid w:val="62906F9B"/>
    <w:rsid w:val="629280B0"/>
    <w:rsid w:val="62946370"/>
    <w:rsid w:val="62CA330D"/>
    <w:rsid w:val="62DCB53B"/>
    <w:rsid w:val="62DFE74D"/>
    <w:rsid w:val="62F4843B"/>
    <w:rsid w:val="63252CB5"/>
    <w:rsid w:val="633B4FD9"/>
    <w:rsid w:val="6347BBE1"/>
    <w:rsid w:val="635E9BEA"/>
    <w:rsid w:val="63BD4C70"/>
    <w:rsid w:val="63C0E77F"/>
    <w:rsid w:val="63CE4FC0"/>
    <w:rsid w:val="641766C6"/>
    <w:rsid w:val="64709B80"/>
    <w:rsid w:val="647AFCDF"/>
    <w:rsid w:val="647B68D6"/>
    <w:rsid w:val="64B7769A"/>
    <w:rsid w:val="64C61AEC"/>
    <w:rsid w:val="64CC1924"/>
    <w:rsid w:val="64F1AD8B"/>
    <w:rsid w:val="650CF185"/>
    <w:rsid w:val="6523C24C"/>
    <w:rsid w:val="6525D636"/>
    <w:rsid w:val="653696DA"/>
    <w:rsid w:val="6558F526"/>
    <w:rsid w:val="6576DF2E"/>
    <w:rsid w:val="65937394"/>
    <w:rsid w:val="65BF04BC"/>
    <w:rsid w:val="65C6E844"/>
    <w:rsid w:val="65D18E66"/>
    <w:rsid w:val="65E074A5"/>
    <w:rsid w:val="6607BFD6"/>
    <w:rsid w:val="660BB8CF"/>
    <w:rsid w:val="663B34AF"/>
    <w:rsid w:val="664B172E"/>
    <w:rsid w:val="6662B49B"/>
    <w:rsid w:val="6666964C"/>
    <w:rsid w:val="66834396"/>
    <w:rsid w:val="669DEC6D"/>
    <w:rsid w:val="66A1C48F"/>
    <w:rsid w:val="66BC7949"/>
    <w:rsid w:val="66EE2FC3"/>
    <w:rsid w:val="66F808D3"/>
    <w:rsid w:val="66FC0E21"/>
    <w:rsid w:val="66FD142F"/>
    <w:rsid w:val="6712AF8F"/>
    <w:rsid w:val="6715D69A"/>
    <w:rsid w:val="6717A7BD"/>
    <w:rsid w:val="6734FDFF"/>
    <w:rsid w:val="67836C7A"/>
    <w:rsid w:val="678852DD"/>
    <w:rsid w:val="67924960"/>
    <w:rsid w:val="67A115F5"/>
    <w:rsid w:val="67ADA476"/>
    <w:rsid w:val="67D59B6C"/>
    <w:rsid w:val="67E42EAA"/>
    <w:rsid w:val="68240B52"/>
    <w:rsid w:val="687B7EE9"/>
    <w:rsid w:val="68A7A9CC"/>
    <w:rsid w:val="68AC619D"/>
    <w:rsid w:val="68B7BFB1"/>
    <w:rsid w:val="68E33132"/>
    <w:rsid w:val="68E55CCC"/>
    <w:rsid w:val="694CBBE6"/>
    <w:rsid w:val="6966B304"/>
    <w:rsid w:val="6968717D"/>
    <w:rsid w:val="6969B1A8"/>
    <w:rsid w:val="696C0EA3"/>
    <w:rsid w:val="6972CD39"/>
    <w:rsid w:val="697EFD01"/>
    <w:rsid w:val="699E090F"/>
    <w:rsid w:val="69A668BD"/>
    <w:rsid w:val="69AF4D48"/>
    <w:rsid w:val="69C654D6"/>
    <w:rsid w:val="69E2A64B"/>
    <w:rsid w:val="6A1F1F33"/>
    <w:rsid w:val="6A4230F5"/>
    <w:rsid w:val="6A4A5051"/>
    <w:rsid w:val="6A4C790B"/>
    <w:rsid w:val="6A4F7728"/>
    <w:rsid w:val="6A7D1D40"/>
    <w:rsid w:val="6A918A53"/>
    <w:rsid w:val="6AEEF991"/>
    <w:rsid w:val="6AF0E470"/>
    <w:rsid w:val="6B02BC47"/>
    <w:rsid w:val="6B3EF9A8"/>
    <w:rsid w:val="6B443640"/>
    <w:rsid w:val="6B5DCB6A"/>
    <w:rsid w:val="6B6CB529"/>
    <w:rsid w:val="6B8D041D"/>
    <w:rsid w:val="6BA80E05"/>
    <w:rsid w:val="6BB098DF"/>
    <w:rsid w:val="6BCD7A41"/>
    <w:rsid w:val="6BE29C68"/>
    <w:rsid w:val="6BF75D89"/>
    <w:rsid w:val="6C22FA8A"/>
    <w:rsid w:val="6C2F0ADA"/>
    <w:rsid w:val="6C6409FC"/>
    <w:rsid w:val="6C6D9D27"/>
    <w:rsid w:val="6CA4F30F"/>
    <w:rsid w:val="6CE33A58"/>
    <w:rsid w:val="6CF4F28F"/>
    <w:rsid w:val="6CFCA970"/>
    <w:rsid w:val="6D0C0D64"/>
    <w:rsid w:val="6D3D7C10"/>
    <w:rsid w:val="6D460975"/>
    <w:rsid w:val="6D478D2F"/>
    <w:rsid w:val="6D628676"/>
    <w:rsid w:val="6D7727B9"/>
    <w:rsid w:val="6D8F92F0"/>
    <w:rsid w:val="6D9449F1"/>
    <w:rsid w:val="6D9D8121"/>
    <w:rsid w:val="6DD17195"/>
    <w:rsid w:val="6DD6430E"/>
    <w:rsid w:val="6DE30B37"/>
    <w:rsid w:val="6DF64581"/>
    <w:rsid w:val="6DFFC81F"/>
    <w:rsid w:val="6E068EE3"/>
    <w:rsid w:val="6E2A6E5F"/>
    <w:rsid w:val="6E794960"/>
    <w:rsid w:val="6E7A0797"/>
    <w:rsid w:val="6E898563"/>
    <w:rsid w:val="6E9C84E1"/>
    <w:rsid w:val="6ED8CCCA"/>
    <w:rsid w:val="6ED8F708"/>
    <w:rsid w:val="6F127F97"/>
    <w:rsid w:val="6F19EFE8"/>
    <w:rsid w:val="6F25EB2F"/>
    <w:rsid w:val="6F290AB4"/>
    <w:rsid w:val="6F45C14C"/>
    <w:rsid w:val="6F55BF25"/>
    <w:rsid w:val="6F59FF38"/>
    <w:rsid w:val="6F6548A5"/>
    <w:rsid w:val="6F82E747"/>
    <w:rsid w:val="6FB2588A"/>
    <w:rsid w:val="6FD230B5"/>
    <w:rsid w:val="6FD8D117"/>
    <w:rsid w:val="6FE50133"/>
    <w:rsid w:val="7035C173"/>
    <w:rsid w:val="704D7928"/>
    <w:rsid w:val="706CE0B6"/>
    <w:rsid w:val="7095D0BE"/>
    <w:rsid w:val="70F31D1A"/>
    <w:rsid w:val="70F42157"/>
    <w:rsid w:val="70FE5C71"/>
    <w:rsid w:val="71271558"/>
    <w:rsid w:val="71697FA4"/>
    <w:rsid w:val="71724B18"/>
    <w:rsid w:val="71906E64"/>
    <w:rsid w:val="71962F48"/>
    <w:rsid w:val="71A2C61D"/>
    <w:rsid w:val="71D995ED"/>
    <w:rsid w:val="7283F61B"/>
    <w:rsid w:val="72846436"/>
    <w:rsid w:val="729058FF"/>
    <w:rsid w:val="7293FB99"/>
    <w:rsid w:val="72CC5BCB"/>
    <w:rsid w:val="73393C92"/>
    <w:rsid w:val="733E0792"/>
    <w:rsid w:val="73422A14"/>
    <w:rsid w:val="7385FF01"/>
    <w:rsid w:val="73884D44"/>
    <w:rsid w:val="739C1DDA"/>
    <w:rsid w:val="73A2B6F4"/>
    <w:rsid w:val="73BD3DD2"/>
    <w:rsid w:val="73CEE109"/>
    <w:rsid w:val="73DCF63E"/>
    <w:rsid w:val="73F39B0F"/>
    <w:rsid w:val="741E0B39"/>
    <w:rsid w:val="7429106A"/>
    <w:rsid w:val="7434F8C1"/>
    <w:rsid w:val="7455E3AE"/>
    <w:rsid w:val="74706F76"/>
    <w:rsid w:val="7492053A"/>
    <w:rsid w:val="74BCCFAF"/>
    <w:rsid w:val="74C5620D"/>
    <w:rsid w:val="74CFC4DB"/>
    <w:rsid w:val="74D5272D"/>
    <w:rsid w:val="74F0B849"/>
    <w:rsid w:val="75176C2B"/>
    <w:rsid w:val="7540DBFA"/>
    <w:rsid w:val="7549EF87"/>
    <w:rsid w:val="754D81A3"/>
    <w:rsid w:val="75B78655"/>
    <w:rsid w:val="75CC28C8"/>
    <w:rsid w:val="75F84652"/>
    <w:rsid w:val="760B44DE"/>
    <w:rsid w:val="762F9E76"/>
    <w:rsid w:val="762FBCF3"/>
    <w:rsid w:val="76460786"/>
    <w:rsid w:val="766B88B7"/>
    <w:rsid w:val="7688DC69"/>
    <w:rsid w:val="76A01A8D"/>
    <w:rsid w:val="76B7706C"/>
    <w:rsid w:val="76E5BFE8"/>
    <w:rsid w:val="770CFF3F"/>
    <w:rsid w:val="772B4C92"/>
    <w:rsid w:val="775CDA56"/>
    <w:rsid w:val="77644A53"/>
    <w:rsid w:val="77750EB8"/>
    <w:rsid w:val="7789C2DC"/>
    <w:rsid w:val="778AF851"/>
    <w:rsid w:val="77E04C8F"/>
    <w:rsid w:val="77E9EEB2"/>
    <w:rsid w:val="78224E26"/>
    <w:rsid w:val="782B2725"/>
    <w:rsid w:val="785F9402"/>
    <w:rsid w:val="7868903F"/>
    <w:rsid w:val="7871A4DB"/>
    <w:rsid w:val="78827CC0"/>
    <w:rsid w:val="78D26DFA"/>
    <w:rsid w:val="78E9B8C8"/>
    <w:rsid w:val="78F68426"/>
    <w:rsid w:val="78FA91FD"/>
    <w:rsid w:val="79013114"/>
    <w:rsid w:val="791E7559"/>
    <w:rsid w:val="791FD145"/>
    <w:rsid w:val="793E5831"/>
    <w:rsid w:val="7954A718"/>
    <w:rsid w:val="795F5C0D"/>
    <w:rsid w:val="7987E4F9"/>
    <w:rsid w:val="799D64E7"/>
    <w:rsid w:val="79B84C48"/>
    <w:rsid w:val="79CF70A6"/>
    <w:rsid w:val="79D2E00A"/>
    <w:rsid w:val="79DF36E6"/>
    <w:rsid w:val="7A03F807"/>
    <w:rsid w:val="7A1338F0"/>
    <w:rsid w:val="7A22322D"/>
    <w:rsid w:val="7A5DC1A8"/>
    <w:rsid w:val="7A60D2D5"/>
    <w:rsid w:val="7A88BB15"/>
    <w:rsid w:val="7ABDFF49"/>
    <w:rsid w:val="7B03F66E"/>
    <w:rsid w:val="7B10C501"/>
    <w:rsid w:val="7B355DE0"/>
    <w:rsid w:val="7B62554F"/>
    <w:rsid w:val="7B68A656"/>
    <w:rsid w:val="7B744F33"/>
    <w:rsid w:val="7B7ACC40"/>
    <w:rsid w:val="7B7C817F"/>
    <w:rsid w:val="7B9734C4"/>
    <w:rsid w:val="7B9CF2F4"/>
    <w:rsid w:val="7BC62BAC"/>
    <w:rsid w:val="7BDAE301"/>
    <w:rsid w:val="7BDB265B"/>
    <w:rsid w:val="7BE9303C"/>
    <w:rsid w:val="7C092DB6"/>
    <w:rsid w:val="7C2E0C2A"/>
    <w:rsid w:val="7C43B797"/>
    <w:rsid w:val="7C4EA210"/>
    <w:rsid w:val="7C5CF0F1"/>
    <w:rsid w:val="7CAEA94B"/>
    <w:rsid w:val="7CEF0502"/>
    <w:rsid w:val="7D1CE5D4"/>
    <w:rsid w:val="7D83756F"/>
    <w:rsid w:val="7D9F3F8B"/>
    <w:rsid w:val="7DA39DF8"/>
    <w:rsid w:val="7DBA637A"/>
    <w:rsid w:val="7DD6EB4A"/>
    <w:rsid w:val="7DE87090"/>
    <w:rsid w:val="7E339C2E"/>
    <w:rsid w:val="7E3C8951"/>
    <w:rsid w:val="7E466809"/>
    <w:rsid w:val="7E63DC5D"/>
    <w:rsid w:val="7E88EE29"/>
    <w:rsid w:val="7E8AD563"/>
    <w:rsid w:val="7EE36C5E"/>
    <w:rsid w:val="7EEE7FC6"/>
    <w:rsid w:val="7F28ECC3"/>
    <w:rsid w:val="7F3366D5"/>
    <w:rsid w:val="7F651A9E"/>
    <w:rsid w:val="7F6A5D8F"/>
    <w:rsid w:val="7F9015E9"/>
    <w:rsid w:val="7FC880B9"/>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25A90"/>
  <w15:docId w15:val="{EC91C089-D432-455E-B72E-E5E36111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703BF"/>
  </w:style>
  <w:style w:type="paragraph" w:styleId="Titolo1">
    <w:name w:val="heading 1"/>
    <w:basedOn w:val="Normale"/>
    <w:next w:val="Normale"/>
    <w:link w:val="Titolo1Carattere"/>
    <w:uiPriority w:val="9"/>
    <w:qFormat/>
    <w:rsid w:val="00B64C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ED45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7F6F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unhideWhenUsed/>
    <w:qFormat/>
    <w:rsid w:val="004B7CD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unhideWhenUsed/>
    <w:qFormat/>
    <w:rsid w:val="004B7CDF"/>
    <w:pPr>
      <w:keepNext/>
      <w:keepLines/>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56578F"/>
    <w:pPr>
      <w:spacing w:after="0" w:line="240" w:lineRule="auto"/>
      <w:contextualSpacing/>
    </w:pPr>
    <w:rPr>
      <w:rFonts w:asciiTheme="majorHAnsi" w:eastAsiaTheme="majorEastAsia" w:hAnsiTheme="majorHAnsi" w:cstheme="majorBidi"/>
      <w:spacing w:val="-10"/>
      <w:kern w:val="28"/>
      <w:sz w:val="56"/>
      <w:szCs w:val="56"/>
    </w:rPr>
  </w:style>
  <w:style w:type="paragraph" w:styleId="Nessunaspaziatura">
    <w:name w:val="No Spacing"/>
    <w:link w:val="NessunaspaziaturaCarattere"/>
    <w:uiPriority w:val="1"/>
    <w:qFormat/>
    <w:rsid w:val="00160C4B"/>
    <w:pPr>
      <w:spacing w:after="0" w:line="240" w:lineRule="auto"/>
    </w:pPr>
    <w:rPr>
      <w:rFonts w:eastAsiaTheme="minorEastAsia"/>
    </w:rPr>
  </w:style>
  <w:style w:type="character" w:customStyle="1" w:styleId="NessunaspaziaturaCarattere">
    <w:name w:val="Nessuna spaziatura Carattere"/>
    <w:basedOn w:val="Carpredefinitoparagrafo"/>
    <w:link w:val="Nessunaspaziatura"/>
    <w:uiPriority w:val="1"/>
    <w:rsid w:val="00160C4B"/>
    <w:rPr>
      <w:rFonts w:eastAsiaTheme="minorEastAsia"/>
      <w:lang w:eastAsia="it-IT"/>
    </w:rPr>
  </w:style>
  <w:style w:type="paragraph" w:styleId="Intestazione">
    <w:name w:val="header"/>
    <w:basedOn w:val="Normale"/>
    <w:link w:val="IntestazioneCarattere"/>
    <w:uiPriority w:val="99"/>
    <w:unhideWhenUsed/>
    <w:rsid w:val="00160C4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60C4B"/>
  </w:style>
  <w:style w:type="paragraph" w:styleId="Pidipagina">
    <w:name w:val="footer"/>
    <w:basedOn w:val="Normale"/>
    <w:link w:val="PidipaginaCarattere"/>
    <w:uiPriority w:val="99"/>
    <w:unhideWhenUsed/>
    <w:rsid w:val="00160C4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60C4B"/>
  </w:style>
  <w:style w:type="table" w:customStyle="1" w:styleId="Tabellagriglia1chiara-colore31">
    <w:name w:val="Tabella griglia 1 chiara - colore 31"/>
    <w:basedOn w:val="Tabellanormale"/>
    <w:uiPriority w:val="46"/>
    <w:rsid w:val="00160C4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itolo1Carattere">
    <w:name w:val="Titolo 1 Carattere"/>
    <w:basedOn w:val="Carpredefinitoparagrafo"/>
    <w:link w:val="Titolo1"/>
    <w:uiPriority w:val="9"/>
    <w:rsid w:val="00B64C6B"/>
    <w:rPr>
      <w:rFonts w:asciiTheme="majorHAnsi" w:eastAsiaTheme="majorEastAsia" w:hAnsiTheme="majorHAnsi" w:cstheme="majorBidi"/>
      <w:color w:val="2F5496" w:themeColor="accent1" w:themeShade="BF"/>
      <w:sz w:val="32"/>
      <w:szCs w:val="32"/>
    </w:rPr>
  </w:style>
  <w:style w:type="paragraph" w:styleId="Titolosommario">
    <w:name w:val="TOC Heading"/>
    <w:basedOn w:val="Titolo1"/>
    <w:next w:val="Normale"/>
    <w:uiPriority w:val="39"/>
    <w:unhideWhenUsed/>
    <w:qFormat/>
    <w:rsid w:val="00B64C6B"/>
    <w:pPr>
      <w:outlineLvl w:val="9"/>
    </w:pPr>
  </w:style>
  <w:style w:type="paragraph" w:styleId="Paragrafoelenco">
    <w:name w:val="List Paragraph"/>
    <w:basedOn w:val="Normale"/>
    <w:link w:val="ParagrafoelencoCarattere"/>
    <w:uiPriority w:val="34"/>
    <w:qFormat/>
    <w:rsid w:val="00241E95"/>
    <w:pPr>
      <w:ind w:left="720"/>
      <w:contextualSpacing/>
    </w:pPr>
  </w:style>
  <w:style w:type="paragraph" w:styleId="Sommario1">
    <w:name w:val="toc 1"/>
    <w:basedOn w:val="Normale"/>
    <w:next w:val="Normale"/>
    <w:autoRedefine/>
    <w:uiPriority w:val="39"/>
    <w:unhideWhenUsed/>
    <w:rsid w:val="00241E95"/>
    <w:pPr>
      <w:tabs>
        <w:tab w:val="left" w:pos="440"/>
        <w:tab w:val="right" w:leader="dot" w:pos="9628"/>
      </w:tabs>
      <w:spacing w:after="100"/>
    </w:pPr>
    <w:rPr>
      <w:noProof/>
      <w:sz w:val="20"/>
      <w:szCs w:val="20"/>
    </w:rPr>
  </w:style>
  <w:style w:type="character" w:styleId="Collegamentoipertestuale">
    <w:name w:val="Hyperlink"/>
    <w:basedOn w:val="Carpredefinitoparagrafo"/>
    <w:uiPriority w:val="99"/>
    <w:unhideWhenUsed/>
    <w:rsid w:val="00241E95"/>
    <w:rPr>
      <w:color w:val="0563C1" w:themeColor="hyperlink"/>
      <w:u w:val="single"/>
    </w:rPr>
  </w:style>
  <w:style w:type="character" w:customStyle="1" w:styleId="ParagrafoelencoCarattere">
    <w:name w:val="Paragrafo elenco Carattere"/>
    <w:link w:val="Paragrafoelenco"/>
    <w:uiPriority w:val="34"/>
    <w:rsid w:val="00F53E39"/>
  </w:style>
  <w:style w:type="paragraph" w:customStyle="1" w:styleId="xmsonormal">
    <w:name w:val="x_msonormal"/>
    <w:basedOn w:val="Normale"/>
    <w:rsid w:val="00F53E39"/>
    <w:pPr>
      <w:spacing w:after="0" w:line="240" w:lineRule="auto"/>
    </w:pPr>
    <w:rPr>
      <w:rFonts w:eastAsiaTheme="minorEastAsia"/>
    </w:rPr>
  </w:style>
  <w:style w:type="paragraph" w:styleId="Corpotesto">
    <w:name w:val="Body Text"/>
    <w:basedOn w:val="Normale"/>
    <w:link w:val="CorpotestoCarattere"/>
    <w:unhideWhenUsed/>
    <w:rsid w:val="00C54CAC"/>
    <w:pPr>
      <w:widowControl w:val="0"/>
      <w:spacing w:after="283" w:line="240" w:lineRule="auto"/>
    </w:pPr>
    <w:rPr>
      <w:rFonts w:ascii="Liberation Serif" w:eastAsia="Arial Unicode MS" w:hAnsi="Liberation Serif" w:cs="Lucida Sans"/>
      <w:sz w:val="24"/>
      <w:szCs w:val="24"/>
      <w:lang w:val="en-US" w:eastAsia="zh-CN" w:bidi="hi-IN"/>
    </w:rPr>
  </w:style>
  <w:style w:type="character" w:customStyle="1" w:styleId="CorpotestoCarattere">
    <w:name w:val="Corpo testo Carattere"/>
    <w:basedOn w:val="Carpredefinitoparagrafo"/>
    <w:link w:val="Corpotesto"/>
    <w:rsid w:val="00C54CAC"/>
    <w:rPr>
      <w:rFonts w:ascii="Liberation Serif" w:eastAsia="Arial Unicode MS" w:hAnsi="Liberation Serif" w:cs="Lucida Sans"/>
      <w:sz w:val="24"/>
      <w:szCs w:val="24"/>
      <w:lang w:val="en-US" w:eastAsia="zh-CN" w:bidi="hi-IN"/>
    </w:rPr>
  </w:style>
  <w:style w:type="table" w:customStyle="1" w:styleId="Tabellagriglia1chiara-colore312">
    <w:name w:val="Tabella griglia 1 chiara - colore 312"/>
    <w:basedOn w:val="Tabellanormale"/>
    <w:uiPriority w:val="46"/>
    <w:rsid w:val="003D2CD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Titolo2Carattere">
    <w:name w:val="Titolo 2 Carattere"/>
    <w:basedOn w:val="Carpredefinitoparagrafo"/>
    <w:link w:val="Titolo2"/>
    <w:uiPriority w:val="9"/>
    <w:rsid w:val="00ED4502"/>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7F6FA5"/>
    <w:rPr>
      <w:rFonts w:asciiTheme="majorHAnsi" w:eastAsiaTheme="majorEastAsia" w:hAnsiTheme="majorHAnsi" w:cstheme="majorBidi"/>
      <w:color w:val="1F3763" w:themeColor="accent1" w:themeShade="7F"/>
      <w:sz w:val="24"/>
      <w:szCs w:val="24"/>
    </w:rPr>
  </w:style>
  <w:style w:type="paragraph" w:styleId="Sottotitolo">
    <w:name w:val="Subtitle"/>
    <w:basedOn w:val="Normale"/>
    <w:next w:val="Normale"/>
    <w:link w:val="SottotitoloCarattere"/>
    <w:uiPriority w:val="11"/>
    <w:qFormat/>
    <w:rPr>
      <w:color w:val="5A5A5A"/>
    </w:rPr>
  </w:style>
  <w:style w:type="character" w:customStyle="1" w:styleId="SottotitoloCarattere">
    <w:name w:val="Sottotitolo Carattere"/>
    <w:basedOn w:val="Carpredefinitoparagrafo"/>
    <w:link w:val="Sottotitolo"/>
    <w:uiPriority w:val="11"/>
    <w:rsid w:val="007F6FA5"/>
    <w:rPr>
      <w:rFonts w:eastAsiaTheme="minorEastAsia"/>
      <w:color w:val="5A5A5A" w:themeColor="text1" w:themeTint="A5"/>
      <w:spacing w:val="15"/>
    </w:rPr>
  </w:style>
  <w:style w:type="paragraph" w:styleId="Sommario2">
    <w:name w:val="toc 2"/>
    <w:basedOn w:val="Normale"/>
    <w:next w:val="Normale"/>
    <w:autoRedefine/>
    <w:uiPriority w:val="39"/>
    <w:unhideWhenUsed/>
    <w:rsid w:val="00125EE9"/>
    <w:pPr>
      <w:tabs>
        <w:tab w:val="right" w:leader="dot" w:pos="9628"/>
      </w:tabs>
      <w:spacing w:after="100"/>
      <w:ind w:left="1146" w:hanging="720"/>
    </w:pPr>
    <w:rPr>
      <w:noProof/>
      <w:sz w:val="20"/>
      <w:szCs w:val="20"/>
    </w:rPr>
  </w:style>
  <w:style w:type="character" w:customStyle="1" w:styleId="TitoloCarattere">
    <w:name w:val="Titolo Carattere"/>
    <w:basedOn w:val="Carpredefinitoparagrafo"/>
    <w:link w:val="Titolo"/>
    <w:uiPriority w:val="10"/>
    <w:rsid w:val="0056578F"/>
    <w:rPr>
      <w:rFonts w:asciiTheme="majorHAnsi" w:eastAsiaTheme="majorEastAsia" w:hAnsiTheme="majorHAnsi" w:cstheme="majorBidi"/>
      <w:spacing w:val="-10"/>
      <w:kern w:val="28"/>
      <w:sz w:val="56"/>
      <w:szCs w:val="56"/>
    </w:rPr>
  </w:style>
  <w:style w:type="character" w:customStyle="1" w:styleId="Titolo4Carattere">
    <w:name w:val="Titolo 4 Carattere"/>
    <w:basedOn w:val="Carpredefinitoparagrafo"/>
    <w:link w:val="Titolo4"/>
    <w:uiPriority w:val="9"/>
    <w:rsid w:val="004B7CDF"/>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rsid w:val="004B7CDF"/>
    <w:rPr>
      <w:rFonts w:asciiTheme="majorHAnsi" w:eastAsiaTheme="majorEastAsia" w:hAnsiTheme="majorHAnsi" w:cstheme="majorBidi"/>
      <w:color w:val="2F5496" w:themeColor="accent1" w:themeShade="BF"/>
    </w:rPr>
  </w:style>
  <w:style w:type="paragraph" w:customStyle="1" w:styleId="Default">
    <w:name w:val="Default"/>
    <w:rsid w:val="0089130D"/>
    <w:pPr>
      <w:autoSpaceDE w:val="0"/>
      <w:autoSpaceDN w:val="0"/>
      <w:adjustRightInd w:val="0"/>
      <w:spacing w:after="0" w:line="240" w:lineRule="auto"/>
    </w:pPr>
    <w:rPr>
      <w:rFonts w:ascii="Adobe Garamond Pro" w:hAnsi="Adobe Garamond Pro" w:cs="Adobe Garamond Pro"/>
      <w:color w:val="000000"/>
      <w:sz w:val="24"/>
      <w:szCs w:val="24"/>
    </w:rPr>
  </w:style>
  <w:style w:type="paragraph" w:customStyle="1" w:styleId="Pa3">
    <w:name w:val="Pa3"/>
    <w:basedOn w:val="Default"/>
    <w:next w:val="Default"/>
    <w:uiPriority w:val="99"/>
    <w:rsid w:val="0089130D"/>
    <w:pPr>
      <w:spacing w:line="241" w:lineRule="atLeast"/>
    </w:pPr>
    <w:rPr>
      <w:rFonts w:cstheme="minorBidi"/>
      <w:color w:val="auto"/>
    </w:rPr>
  </w:style>
  <w:style w:type="table" w:customStyle="1" w:styleId="Tabellagriglia4-colore51">
    <w:name w:val="Tabella griglia 4 - colore 51"/>
    <w:basedOn w:val="Tabellanormale"/>
    <w:uiPriority w:val="49"/>
    <w:rsid w:val="001077C5"/>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gliatabella">
    <w:name w:val="Table Grid"/>
    <w:basedOn w:val="Tabellanormale"/>
    <w:uiPriority w:val="39"/>
    <w:rsid w:val="00EC6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D75E9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75E9E"/>
    <w:rPr>
      <w:rFonts w:ascii="Segoe UI" w:hAnsi="Segoe UI" w:cs="Segoe UI"/>
      <w:sz w:val="18"/>
      <w:szCs w:val="18"/>
    </w:rPr>
  </w:style>
  <w:style w:type="character" w:styleId="Rimandocommento">
    <w:name w:val="annotation reference"/>
    <w:basedOn w:val="Carpredefinitoparagrafo"/>
    <w:uiPriority w:val="99"/>
    <w:semiHidden/>
    <w:unhideWhenUsed/>
    <w:rsid w:val="006960ED"/>
    <w:rPr>
      <w:sz w:val="16"/>
      <w:szCs w:val="16"/>
    </w:rPr>
  </w:style>
  <w:style w:type="paragraph" w:styleId="Testocommento">
    <w:name w:val="annotation text"/>
    <w:basedOn w:val="Normale"/>
    <w:link w:val="TestocommentoCarattere"/>
    <w:uiPriority w:val="99"/>
    <w:semiHidden/>
    <w:unhideWhenUsed/>
    <w:rsid w:val="006960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960ED"/>
    <w:rPr>
      <w:sz w:val="20"/>
      <w:szCs w:val="20"/>
    </w:rPr>
  </w:style>
  <w:style w:type="character" w:customStyle="1" w:styleId="Menzionenonrisolta1">
    <w:name w:val="Menzione non risolta1"/>
    <w:basedOn w:val="Carpredefinitoparagrafo"/>
    <w:uiPriority w:val="99"/>
    <w:semiHidden/>
    <w:unhideWhenUsed/>
    <w:rsid w:val="00472565"/>
    <w:rPr>
      <w:color w:val="605E5C"/>
      <w:shd w:val="clear" w:color="auto" w:fill="E1DFDD"/>
    </w:rPr>
  </w:style>
  <w:style w:type="table" w:customStyle="1" w:styleId="Grigliatabellachiara1">
    <w:name w:val="Griglia tabella chiara1"/>
    <w:basedOn w:val="Tabellanormale"/>
    <w:uiPriority w:val="40"/>
    <w:rsid w:val="003406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body">
    <w:name w:val="Text body"/>
    <w:basedOn w:val="Normale"/>
    <w:rsid w:val="00393AB0"/>
    <w:pPr>
      <w:suppressAutoHyphens/>
      <w:autoSpaceDN w:val="0"/>
      <w:spacing w:after="140" w:line="288" w:lineRule="auto"/>
      <w:textAlignment w:val="baseline"/>
    </w:pPr>
    <w:rPr>
      <w:rFonts w:ascii="Times New Roman" w:eastAsia="Times New Roman" w:hAnsi="Times New Roman" w:cs="Times New Roman"/>
      <w:kern w:val="3"/>
      <w:sz w:val="24"/>
      <w:szCs w:val="24"/>
      <w:lang w:eastAsia="zh-CN"/>
    </w:rPr>
  </w:style>
  <w:style w:type="paragraph" w:styleId="Testonotaapidipagina">
    <w:name w:val="footnote text"/>
    <w:basedOn w:val="Normale"/>
    <w:link w:val="TestonotaapidipaginaCarattere"/>
    <w:uiPriority w:val="99"/>
    <w:semiHidden/>
    <w:unhideWhenUsed/>
    <w:rsid w:val="00393AB0"/>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93AB0"/>
    <w:rPr>
      <w:sz w:val="20"/>
      <w:szCs w:val="20"/>
    </w:rPr>
  </w:style>
  <w:style w:type="character" w:styleId="Rimandonotaapidipagina">
    <w:name w:val="footnote reference"/>
    <w:basedOn w:val="Carpredefinitoparagrafo"/>
    <w:uiPriority w:val="99"/>
    <w:semiHidden/>
    <w:unhideWhenUsed/>
    <w:rsid w:val="00393AB0"/>
    <w:rPr>
      <w:vertAlign w:val="superscript"/>
    </w:rPr>
  </w:style>
  <w:style w:type="paragraph" w:styleId="Soggettocommento">
    <w:name w:val="annotation subject"/>
    <w:basedOn w:val="Testocommento"/>
    <w:next w:val="Testocommento"/>
    <w:link w:val="SoggettocommentoCarattere"/>
    <w:uiPriority w:val="99"/>
    <w:semiHidden/>
    <w:unhideWhenUsed/>
    <w:rsid w:val="0081657C"/>
    <w:rPr>
      <w:b/>
      <w:bCs/>
    </w:rPr>
  </w:style>
  <w:style w:type="character" w:customStyle="1" w:styleId="SoggettocommentoCarattere">
    <w:name w:val="Soggetto commento Carattere"/>
    <w:basedOn w:val="TestocommentoCarattere"/>
    <w:link w:val="Soggettocommento"/>
    <w:uiPriority w:val="99"/>
    <w:semiHidden/>
    <w:rsid w:val="0081657C"/>
    <w:rPr>
      <w:b/>
      <w:bCs/>
      <w:sz w:val="20"/>
      <w:szCs w:val="20"/>
    </w:rPr>
  </w:style>
  <w:style w:type="paragraph" w:styleId="Revisione">
    <w:name w:val="Revision"/>
    <w:hidden/>
    <w:uiPriority w:val="99"/>
    <w:semiHidden/>
    <w:rsid w:val="0081657C"/>
    <w:pPr>
      <w:spacing w:after="0" w:line="240" w:lineRule="auto"/>
    </w:pPr>
  </w:style>
  <w:style w:type="character" w:customStyle="1" w:styleId="Menzionenonrisolta2">
    <w:name w:val="Menzione non risolta2"/>
    <w:basedOn w:val="Carpredefinitoparagrafo"/>
    <w:uiPriority w:val="99"/>
    <w:semiHidden/>
    <w:unhideWhenUsed/>
    <w:rsid w:val="005B204F"/>
    <w:rPr>
      <w:color w:val="605E5C"/>
      <w:shd w:val="clear" w:color="auto" w:fill="E1DFDD"/>
    </w:rPr>
  </w:style>
  <w:style w:type="table" w:customStyle="1" w:styleId="Tabellagriglia1chiara-colore311">
    <w:name w:val="Tabella griglia 1 chiara - colore 311"/>
    <w:basedOn w:val="Tabellanormale"/>
    <w:uiPriority w:val="46"/>
    <w:rsid w:val="00E11B2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ellaWeb3">
    <w:name w:val="Table Web 3"/>
    <w:basedOn w:val="Tabellanormale"/>
    <w:uiPriority w:val="99"/>
    <w:rsid w:val="00D7145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5">
    <w:name w:val="15"/>
    <w:basedOn w:val="NormalTable0"/>
    <w:tblPr>
      <w:tblStyleRowBandSize w:val="1"/>
      <w:tblStyleColBandSize w:val="1"/>
      <w:tblCellMar>
        <w:left w:w="115" w:type="dxa"/>
        <w:right w:w="115" w:type="dxa"/>
      </w:tblCellMar>
    </w:tblPr>
  </w:style>
  <w:style w:type="table" w:customStyle="1" w:styleId="14">
    <w:name w:val="14"/>
    <w:basedOn w:val="NormalTable0"/>
    <w:tblPr>
      <w:tblStyleRowBandSize w:val="1"/>
      <w:tblStyleColBandSize w:val="1"/>
    </w:tblPr>
  </w:style>
  <w:style w:type="table" w:customStyle="1" w:styleId="13">
    <w:name w:val="13"/>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color w:val="000000"/>
      </w:rPr>
    </w:tblStylePr>
  </w:style>
  <w:style w:type="table" w:customStyle="1" w:styleId="12">
    <w:name w:val="12"/>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11">
    <w:name w:val="11"/>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10">
    <w:name w:val="10"/>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9">
    <w:name w:val="9"/>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8">
    <w:name w:val="8"/>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7">
    <w:name w:val="7"/>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6">
    <w:name w:val="6"/>
    <w:basedOn w:val="NormalTable0"/>
    <w:tblPr>
      <w:tblStyleRowBandSize w:val="1"/>
      <w:tblStyleColBandSize w:val="1"/>
      <w:tblCellMar>
        <w:top w:w="15" w:type="dxa"/>
        <w:left w:w="15" w:type="dxa"/>
        <w:bottom w:w="15" w:type="dxa"/>
        <w:right w:w="15" w:type="dxa"/>
      </w:tblCellMar>
    </w:tblPr>
  </w:style>
  <w:style w:type="table" w:customStyle="1" w:styleId="5">
    <w:name w:val="5"/>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style>
  <w:style w:type="table" w:customStyle="1" w:styleId="4">
    <w:name w:val="4"/>
    <w:basedOn w:val="NormalTable0"/>
    <w:tblPr>
      <w:tblStyleRowBandSize w:val="1"/>
      <w:tblStyleColBandSize w:val="1"/>
      <w:tblCellMar>
        <w:left w:w="115" w:type="dxa"/>
        <w:right w:w="115" w:type="dxa"/>
      </w:tblCellMar>
    </w:tblPr>
  </w:style>
  <w:style w:type="table" w:customStyle="1" w:styleId="3">
    <w:name w:val="3"/>
    <w:basedOn w:val="NormalTable0"/>
    <w:tblPr>
      <w:tblStyleRowBandSize w:val="1"/>
      <w:tblStyleColBandSize w:val="1"/>
      <w:tblCellMar>
        <w:left w:w="10" w:type="dxa"/>
        <w:right w:w="10" w:type="dxa"/>
      </w:tblCellMar>
    </w:tblPr>
  </w:style>
  <w:style w:type="table" w:customStyle="1" w:styleId="2">
    <w:name w:val="2"/>
    <w:basedOn w:val="NormalTable0"/>
    <w:tblPr>
      <w:tblStyleRowBandSize w:val="1"/>
      <w:tblStyleColBandSize w:val="1"/>
      <w:tblCellMar>
        <w:left w:w="10" w:type="dxa"/>
        <w:right w:w="10" w:type="dxa"/>
      </w:tblCellMar>
    </w:tblPr>
  </w:style>
  <w:style w:type="table" w:customStyle="1" w:styleId="1">
    <w:name w:val="1"/>
    <w:basedOn w:val="NormalTable0"/>
    <w:pPr>
      <w:spacing w:after="0" w:line="240" w:lineRule="auto"/>
    </w:pPr>
    <w:rPr>
      <w:rFonts w:ascii="Times New Roman" w:eastAsia="Times New Roman" w:hAnsi="Times New Roman" w:cs="Times New Roman"/>
      <w:sz w:val="20"/>
      <w:szCs w:val="20"/>
    </w:rPr>
    <w:tblPr>
      <w:tblStyleRowBandSize w:val="1"/>
      <w:tblStyleColBandSize w:val="1"/>
      <w:tblCellMar>
        <w:left w:w="115" w:type="dxa"/>
        <w:right w:w="115" w:type="dxa"/>
      </w:tblCellMar>
    </w:tblPr>
    <w:tcPr>
      <w:shd w:val="clear" w:color="auto" w:fill="auto"/>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paragraph" w:styleId="PreformattatoHTML">
    <w:name w:val="HTML Preformatted"/>
    <w:basedOn w:val="Normale"/>
    <w:link w:val="PreformattatoHTMLCarattere"/>
    <w:uiPriority w:val="99"/>
    <w:unhideWhenUsed/>
    <w:rsid w:val="00BF4D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BF4DB1"/>
    <w:rPr>
      <w:rFonts w:ascii="Courier New" w:eastAsia="Times New Roman" w:hAnsi="Courier New" w:cs="Courier New"/>
      <w:sz w:val="20"/>
      <w:szCs w:val="20"/>
    </w:rPr>
  </w:style>
  <w:style w:type="character" w:styleId="Menzionenonrisolta">
    <w:name w:val="Unresolved Mention"/>
    <w:basedOn w:val="Carpredefinitoparagrafo"/>
    <w:uiPriority w:val="99"/>
    <w:semiHidden/>
    <w:unhideWhenUsed/>
    <w:rsid w:val="00FE186C"/>
    <w:rPr>
      <w:color w:val="605E5C"/>
      <w:shd w:val="clear" w:color="auto" w:fill="E1DFDD"/>
    </w:rPr>
  </w:style>
  <w:style w:type="paragraph" w:styleId="Sommario5">
    <w:name w:val="toc 5"/>
    <w:basedOn w:val="Normale"/>
    <w:next w:val="Normale"/>
    <w:autoRedefine/>
    <w:uiPriority w:val="39"/>
    <w:unhideWhenUsed/>
    <w:rsid w:val="00252BB3"/>
    <w:pPr>
      <w:tabs>
        <w:tab w:val="right" w:leader="dot" w:pos="9628"/>
      </w:tabs>
      <w:spacing w:after="100"/>
      <w:ind w:left="426"/>
    </w:pPr>
  </w:style>
  <w:style w:type="paragraph" w:styleId="NormaleWeb">
    <w:name w:val="Normal (Web)"/>
    <w:basedOn w:val="Normale"/>
    <w:uiPriority w:val="99"/>
    <w:semiHidden/>
    <w:unhideWhenUsed/>
    <w:rsid w:val="00945B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text">
    <w:name w:val="screen-reader-text"/>
    <w:basedOn w:val="Carpredefinitoparagrafo"/>
    <w:rsid w:val="00945B8D"/>
  </w:style>
  <w:style w:type="character" w:customStyle="1" w:styleId="a2alabel">
    <w:name w:val="a2a_label"/>
    <w:basedOn w:val="Carpredefinitoparagrafo"/>
    <w:rsid w:val="00945B8D"/>
  </w:style>
  <w:style w:type="character" w:styleId="Enfasigrassetto">
    <w:name w:val="Strong"/>
    <w:basedOn w:val="Carpredefinitoparagrafo"/>
    <w:uiPriority w:val="22"/>
    <w:qFormat/>
    <w:rsid w:val="00FA6522"/>
    <w:rPr>
      <w:b/>
      <w:bCs/>
    </w:rPr>
  </w:style>
  <w:style w:type="paragraph" w:styleId="Sommario3">
    <w:name w:val="toc 3"/>
    <w:basedOn w:val="Normale"/>
    <w:next w:val="Normale"/>
    <w:autoRedefine/>
    <w:uiPriority w:val="39"/>
    <w:unhideWhenUsed/>
    <w:rsid w:val="00137197"/>
    <w:pPr>
      <w:spacing w:after="100"/>
      <w:ind w:left="440"/>
    </w:pPr>
    <w:rPr>
      <w:rFonts w:asciiTheme="minorHAnsi" w:eastAsiaTheme="minorEastAsia" w:hAnsiTheme="minorHAnsi" w:cs="Times New Roman"/>
    </w:rPr>
  </w:style>
  <w:style w:type="paragraph" w:styleId="Didascalia">
    <w:name w:val="caption"/>
    <w:basedOn w:val="Normale"/>
    <w:next w:val="Normale"/>
    <w:uiPriority w:val="35"/>
    <w:unhideWhenUsed/>
    <w:qFormat/>
    <w:rsid w:val="001619B4"/>
    <w:pPr>
      <w:spacing w:after="200" w:line="240" w:lineRule="auto"/>
    </w:pPr>
    <w:rPr>
      <w:i/>
      <w:iCs/>
      <w:color w:val="44546A" w:themeColor="text2"/>
      <w:sz w:val="18"/>
      <w:szCs w:val="18"/>
    </w:rPr>
  </w:style>
  <w:style w:type="table" w:styleId="Tabellasemplice-1">
    <w:name w:val="Plain Table 1"/>
    <w:basedOn w:val="Tabellanormale"/>
    <w:uiPriority w:val="41"/>
    <w:rsid w:val="00523D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3">
    <w:name w:val="Plain Table 3"/>
    <w:basedOn w:val="Tabellanormale"/>
    <w:uiPriority w:val="43"/>
    <w:rsid w:val="00E703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8871">
      <w:bodyDiv w:val="1"/>
      <w:marLeft w:val="0"/>
      <w:marRight w:val="0"/>
      <w:marTop w:val="0"/>
      <w:marBottom w:val="0"/>
      <w:divBdr>
        <w:top w:val="none" w:sz="0" w:space="0" w:color="auto"/>
        <w:left w:val="none" w:sz="0" w:space="0" w:color="auto"/>
        <w:bottom w:val="none" w:sz="0" w:space="0" w:color="auto"/>
        <w:right w:val="none" w:sz="0" w:space="0" w:color="auto"/>
      </w:divBdr>
    </w:div>
    <w:div w:id="13001295">
      <w:bodyDiv w:val="1"/>
      <w:marLeft w:val="0"/>
      <w:marRight w:val="0"/>
      <w:marTop w:val="0"/>
      <w:marBottom w:val="0"/>
      <w:divBdr>
        <w:top w:val="none" w:sz="0" w:space="0" w:color="auto"/>
        <w:left w:val="none" w:sz="0" w:space="0" w:color="auto"/>
        <w:bottom w:val="none" w:sz="0" w:space="0" w:color="auto"/>
        <w:right w:val="none" w:sz="0" w:space="0" w:color="auto"/>
      </w:divBdr>
    </w:div>
    <w:div w:id="47455624">
      <w:bodyDiv w:val="1"/>
      <w:marLeft w:val="0"/>
      <w:marRight w:val="0"/>
      <w:marTop w:val="0"/>
      <w:marBottom w:val="0"/>
      <w:divBdr>
        <w:top w:val="none" w:sz="0" w:space="0" w:color="auto"/>
        <w:left w:val="none" w:sz="0" w:space="0" w:color="auto"/>
        <w:bottom w:val="none" w:sz="0" w:space="0" w:color="auto"/>
        <w:right w:val="none" w:sz="0" w:space="0" w:color="auto"/>
      </w:divBdr>
    </w:div>
    <w:div w:id="68578962">
      <w:bodyDiv w:val="1"/>
      <w:marLeft w:val="0"/>
      <w:marRight w:val="0"/>
      <w:marTop w:val="0"/>
      <w:marBottom w:val="0"/>
      <w:divBdr>
        <w:top w:val="none" w:sz="0" w:space="0" w:color="auto"/>
        <w:left w:val="none" w:sz="0" w:space="0" w:color="auto"/>
        <w:bottom w:val="none" w:sz="0" w:space="0" w:color="auto"/>
        <w:right w:val="none" w:sz="0" w:space="0" w:color="auto"/>
      </w:divBdr>
    </w:div>
    <w:div w:id="116264745">
      <w:bodyDiv w:val="1"/>
      <w:marLeft w:val="0"/>
      <w:marRight w:val="0"/>
      <w:marTop w:val="0"/>
      <w:marBottom w:val="0"/>
      <w:divBdr>
        <w:top w:val="none" w:sz="0" w:space="0" w:color="auto"/>
        <w:left w:val="none" w:sz="0" w:space="0" w:color="auto"/>
        <w:bottom w:val="none" w:sz="0" w:space="0" w:color="auto"/>
        <w:right w:val="none" w:sz="0" w:space="0" w:color="auto"/>
      </w:divBdr>
    </w:div>
    <w:div w:id="124743909">
      <w:bodyDiv w:val="1"/>
      <w:marLeft w:val="0"/>
      <w:marRight w:val="0"/>
      <w:marTop w:val="0"/>
      <w:marBottom w:val="0"/>
      <w:divBdr>
        <w:top w:val="none" w:sz="0" w:space="0" w:color="auto"/>
        <w:left w:val="none" w:sz="0" w:space="0" w:color="auto"/>
        <w:bottom w:val="none" w:sz="0" w:space="0" w:color="auto"/>
        <w:right w:val="none" w:sz="0" w:space="0" w:color="auto"/>
      </w:divBdr>
    </w:div>
    <w:div w:id="154150754">
      <w:bodyDiv w:val="1"/>
      <w:marLeft w:val="0"/>
      <w:marRight w:val="0"/>
      <w:marTop w:val="0"/>
      <w:marBottom w:val="0"/>
      <w:divBdr>
        <w:top w:val="none" w:sz="0" w:space="0" w:color="auto"/>
        <w:left w:val="none" w:sz="0" w:space="0" w:color="auto"/>
        <w:bottom w:val="none" w:sz="0" w:space="0" w:color="auto"/>
        <w:right w:val="none" w:sz="0" w:space="0" w:color="auto"/>
      </w:divBdr>
    </w:div>
    <w:div w:id="187108177">
      <w:bodyDiv w:val="1"/>
      <w:marLeft w:val="0"/>
      <w:marRight w:val="0"/>
      <w:marTop w:val="0"/>
      <w:marBottom w:val="0"/>
      <w:divBdr>
        <w:top w:val="none" w:sz="0" w:space="0" w:color="auto"/>
        <w:left w:val="none" w:sz="0" w:space="0" w:color="auto"/>
        <w:bottom w:val="none" w:sz="0" w:space="0" w:color="auto"/>
        <w:right w:val="none" w:sz="0" w:space="0" w:color="auto"/>
      </w:divBdr>
    </w:div>
    <w:div w:id="202979894">
      <w:bodyDiv w:val="1"/>
      <w:marLeft w:val="0"/>
      <w:marRight w:val="0"/>
      <w:marTop w:val="0"/>
      <w:marBottom w:val="0"/>
      <w:divBdr>
        <w:top w:val="none" w:sz="0" w:space="0" w:color="auto"/>
        <w:left w:val="none" w:sz="0" w:space="0" w:color="auto"/>
        <w:bottom w:val="none" w:sz="0" w:space="0" w:color="auto"/>
        <w:right w:val="none" w:sz="0" w:space="0" w:color="auto"/>
      </w:divBdr>
    </w:div>
    <w:div w:id="228854509">
      <w:bodyDiv w:val="1"/>
      <w:marLeft w:val="0"/>
      <w:marRight w:val="0"/>
      <w:marTop w:val="0"/>
      <w:marBottom w:val="0"/>
      <w:divBdr>
        <w:top w:val="none" w:sz="0" w:space="0" w:color="auto"/>
        <w:left w:val="none" w:sz="0" w:space="0" w:color="auto"/>
        <w:bottom w:val="none" w:sz="0" w:space="0" w:color="auto"/>
        <w:right w:val="none" w:sz="0" w:space="0" w:color="auto"/>
      </w:divBdr>
    </w:div>
    <w:div w:id="239295327">
      <w:bodyDiv w:val="1"/>
      <w:marLeft w:val="0"/>
      <w:marRight w:val="0"/>
      <w:marTop w:val="0"/>
      <w:marBottom w:val="0"/>
      <w:divBdr>
        <w:top w:val="none" w:sz="0" w:space="0" w:color="auto"/>
        <w:left w:val="none" w:sz="0" w:space="0" w:color="auto"/>
        <w:bottom w:val="none" w:sz="0" w:space="0" w:color="auto"/>
        <w:right w:val="none" w:sz="0" w:space="0" w:color="auto"/>
      </w:divBdr>
    </w:div>
    <w:div w:id="239678367">
      <w:bodyDiv w:val="1"/>
      <w:marLeft w:val="0"/>
      <w:marRight w:val="0"/>
      <w:marTop w:val="0"/>
      <w:marBottom w:val="0"/>
      <w:divBdr>
        <w:top w:val="none" w:sz="0" w:space="0" w:color="auto"/>
        <w:left w:val="none" w:sz="0" w:space="0" w:color="auto"/>
        <w:bottom w:val="none" w:sz="0" w:space="0" w:color="auto"/>
        <w:right w:val="none" w:sz="0" w:space="0" w:color="auto"/>
      </w:divBdr>
    </w:div>
    <w:div w:id="269047517">
      <w:bodyDiv w:val="1"/>
      <w:marLeft w:val="0"/>
      <w:marRight w:val="0"/>
      <w:marTop w:val="0"/>
      <w:marBottom w:val="0"/>
      <w:divBdr>
        <w:top w:val="none" w:sz="0" w:space="0" w:color="auto"/>
        <w:left w:val="none" w:sz="0" w:space="0" w:color="auto"/>
        <w:bottom w:val="none" w:sz="0" w:space="0" w:color="auto"/>
        <w:right w:val="none" w:sz="0" w:space="0" w:color="auto"/>
      </w:divBdr>
    </w:div>
    <w:div w:id="296643803">
      <w:bodyDiv w:val="1"/>
      <w:marLeft w:val="0"/>
      <w:marRight w:val="0"/>
      <w:marTop w:val="0"/>
      <w:marBottom w:val="0"/>
      <w:divBdr>
        <w:top w:val="none" w:sz="0" w:space="0" w:color="auto"/>
        <w:left w:val="none" w:sz="0" w:space="0" w:color="auto"/>
        <w:bottom w:val="none" w:sz="0" w:space="0" w:color="auto"/>
        <w:right w:val="none" w:sz="0" w:space="0" w:color="auto"/>
      </w:divBdr>
    </w:div>
    <w:div w:id="370807425">
      <w:bodyDiv w:val="1"/>
      <w:marLeft w:val="0"/>
      <w:marRight w:val="0"/>
      <w:marTop w:val="0"/>
      <w:marBottom w:val="0"/>
      <w:divBdr>
        <w:top w:val="none" w:sz="0" w:space="0" w:color="auto"/>
        <w:left w:val="none" w:sz="0" w:space="0" w:color="auto"/>
        <w:bottom w:val="none" w:sz="0" w:space="0" w:color="auto"/>
        <w:right w:val="none" w:sz="0" w:space="0" w:color="auto"/>
      </w:divBdr>
    </w:div>
    <w:div w:id="374233793">
      <w:bodyDiv w:val="1"/>
      <w:marLeft w:val="0"/>
      <w:marRight w:val="0"/>
      <w:marTop w:val="0"/>
      <w:marBottom w:val="0"/>
      <w:divBdr>
        <w:top w:val="none" w:sz="0" w:space="0" w:color="auto"/>
        <w:left w:val="none" w:sz="0" w:space="0" w:color="auto"/>
        <w:bottom w:val="none" w:sz="0" w:space="0" w:color="auto"/>
        <w:right w:val="none" w:sz="0" w:space="0" w:color="auto"/>
      </w:divBdr>
    </w:div>
    <w:div w:id="398598914">
      <w:bodyDiv w:val="1"/>
      <w:marLeft w:val="0"/>
      <w:marRight w:val="0"/>
      <w:marTop w:val="0"/>
      <w:marBottom w:val="0"/>
      <w:divBdr>
        <w:top w:val="none" w:sz="0" w:space="0" w:color="auto"/>
        <w:left w:val="none" w:sz="0" w:space="0" w:color="auto"/>
        <w:bottom w:val="none" w:sz="0" w:space="0" w:color="auto"/>
        <w:right w:val="none" w:sz="0" w:space="0" w:color="auto"/>
      </w:divBdr>
    </w:div>
    <w:div w:id="404959275">
      <w:bodyDiv w:val="1"/>
      <w:marLeft w:val="0"/>
      <w:marRight w:val="0"/>
      <w:marTop w:val="0"/>
      <w:marBottom w:val="0"/>
      <w:divBdr>
        <w:top w:val="none" w:sz="0" w:space="0" w:color="auto"/>
        <w:left w:val="none" w:sz="0" w:space="0" w:color="auto"/>
        <w:bottom w:val="none" w:sz="0" w:space="0" w:color="auto"/>
        <w:right w:val="none" w:sz="0" w:space="0" w:color="auto"/>
      </w:divBdr>
    </w:div>
    <w:div w:id="458651533">
      <w:bodyDiv w:val="1"/>
      <w:marLeft w:val="0"/>
      <w:marRight w:val="0"/>
      <w:marTop w:val="0"/>
      <w:marBottom w:val="0"/>
      <w:divBdr>
        <w:top w:val="none" w:sz="0" w:space="0" w:color="auto"/>
        <w:left w:val="none" w:sz="0" w:space="0" w:color="auto"/>
        <w:bottom w:val="none" w:sz="0" w:space="0" w:color="auto"/>
        <w:right w:val="none" w:sz="0" w:space="0" w:color="auto"/>
      </w:divBdr>
    </w:div>
    <w:div w:id="509757537">
      <w:bodyDiv w:val="1"/>
      <w:marLeft w:val="0"/>
      <w:marRight w:val="0"/>
      <w:marTop w:val="0"/>
      <w:marBottom w:val="0"/>
      <w:divBdr>
        <w:top w:val="none" w:sz="0" w:space="0" w:color="auto"/>
        <w:left w:val="none" w:sz="0" w:space="0" w:color="auto"/>
        <w:bottom w:val="none" w:sz="0" w:space="0" w:color="auto"/>
        <w:right w:val="none" w:sz="0" w:space="0" w:color="auto"/>
      </w:divBdr>
    </w:div>
    <w:div w:id="527572671">
      <w:bodyDiv w:val="1"/>
      <w:marLeft w:val="0"/>
      <w:marRight w:val="0"/>
      <w:marTop w:val="0"/>
      <w:marBottom w:val="0"/>
      <w:divBdr>
        <w:top w:val="none" w:sz="0" w:space="0" w:color="auto"/>
        <w:left w:val="none" w:sz="0" w:space="0" w:color="auto"/>
        <w:bottom w:val="none" w:sz="0" w:space="0" w:color="auto"/>
        <w:right w:val="none" w:sz="0" w:space="0" w:color="auto"/>
      </w:divBdr>
    </w:div>
    <w:div w:id="536241519">
      <w:bodyDiv w:val="1"/>
      <w:marLeft w:val="0"/>
      <w:marRight w:val="0"/>
      <w:marTop w:val="0"/>
      <w:marBottom w:val="0"/>
      <w:divBdr>
        <w:top w:val="none" w:sz="0" w:space="0" w:color="auto"/>
        <w:left w:val="none" w:sz="0" w:space="0" w:color="auto"/>
        <w:bottom w:val="none" w:sz="0" w:space="0" w:color="auto"/>
        <w:right w:val="none" w:sz="0" w:space="0" w:color="auto"/>
      </w:divBdr>
    </w:div>
    <w:div w:id="567806186">
      <w:bodyDiv w:val="1"/>
      <w:marLeft w:val="0"/>
      <w:marRight w:val="0"/>
      <w:marTop w:val="0"/>
      <w:marBottom w:val="0"/>
      <w:divBdr>
        <w:top w:val="none" w:sz="0" w:space="0" w:color="auto"/>
        <w:left w:val="none" w:sz="0" w:space="0" w:color="auto"/>
        <w:bottom w:val="none" w:sz="0" w:space="0" w:color="auto"/>
        <w:right w:val="none" w:sz="0" w:space="0" w:color="auto"/>
      </w:divBdr>
    </w:div>
    <w:div w:id="576669430">
      <w:bodyDiv w:val="1"/>
      <w:marLeft w:val="0"/>
      <w:marRight w:val="0"/>
      <w:marTop w:val="0"/>
      <w:marBottom w:val="0"/>
      <w:divBdr>
        <w:top w:val="none" w:sz="0" w:space="0" w:color="auto"/>
        <w:left w:val="none" w:sz="0" w:space="0" w:color="auto"/>
        <w:bottom w:val="none" w:sz="0" w:space="0" w:color="auto"/>
        <w:right w:val="none" w:sz="0" w:space="0" w:color="auto"/>
      </w:divBdr>
    </w:div>
    <w:div w:id="610012968">
      <w:bodyDiv w:val="1"/>
      <w:marLeft w:val="0"/>
      <w:marRight w:val="0"/>
      <w:marTop w:val="0"/>
      <w:marBottom w:val="0"/>
      <w:divBdr>
        <w:top w:val="none" w:sz="0" w:space="0" w:color="auto"/>
        <w:left w:val="none" w:sz="0" w:space="0" w:color="auto"/>
        <w:bottom w:val="none" w:sz="0" w:space="0" w:color="auto"/>
        <w:right w:val="none" w:sz="0" w:space="0" w:color="auto"/>
      </w:divBdr>
    </w:div>
    <w:div w:id="611592111">
      <w:bodyDiv w:val="1"/>
      <w:marLeft w:val="0"/>
      <w:marRight w:val="0"/>
      <w:marTop w:val="0"/>
      <w:marBottom w:val="0"/>
      <w:divBdr>
        <w:top w:val="none" w:sz="0" w:space="0" w:color="auto"/>
        <w:left w:val="none" w:sz="0" w:space="0" w:color="auto"/>
        <w:bottom w:val="none" w:sz="0" w:space="0" w:color="auto"/>
        <w:right w:val="none" w:sz="0" w:space="0" w:color="auto"/>
      </w:divBdr>
    </w:div>
    <w:div w:id="648437532">
      <w:bodyDiv w:val="1"/>
      <w:marLeft w:val="0"/>
      <w:marRight w:val="0"/>
      <w:marTop w:val="0"/>
      <w:marBottom w:val="0"/>
      <w:divBdr>
        <w:top w:val="none" w:sz="0" w:space="0" w:color="auto"/>
        <w:left w:val="none" w:sz="0" w:space="0" w:color="auto"/>
        <w:bottom w:val="none" w:sz="0" w:space="0" w:color="auto"/>
        <w:right w:val="none" w:sz="0" w:space="0" w:color="auto"/>
      </w:divBdr>
    </w:div>
    <w:div w:id="684748643">
      <w:bodyDiv w:val="1"/>
      <w:marLeft w:val="0"/>
      <w:marRight w:val="0"/>
      <w:marTop w:val="0"/>
      <w:marBottom w:val="0"/>
      <w:divBdr>
        <w:top w:val="none" w:sz="0" w:space="0" w:color="auto"/>
        <w:left w:val="none" w:sz="0" w:space="0" w:color="auto"/>
        <w:bottom w:val="none" w:sz="0" w:space="0" w:color="auto"/>
        <w:right w:val="none" w:sz="0" w:space="0" w:color="auto"/>
      </w:divBdr>
    </w:div>
    <w:div w:id="687562976">
      <w:bodyDiv w:val="1"/>
      <w:marLeft w:val="0"/>
      <w:marRight w:val="0"/>
      <w:marTop w:val="0"/>
      <w:marBottom w:val="0"/>
      <w:divBdr>
        <w:top w:val="none" w:sz="0" w:space="0" w:color="auto"/>
        <w:left w:val="none" w:sz="0" w:space="0" w:color="auto"/>
        <w:bottom w:val="none" w:sz="0" w:space="0" w:color="auto"/>
        <w:right w:val="none" w:sz="0" w:space="0" w:color="auto"/>
      </w:divBdr>
    </w:div>
    <w:div w:id="699009699">
      <w:bodyDiv w:val="1"/>
      <w:marLeft w:val="0"/>
      <w:marRight w:val="0"/>
      <w:marTop w:val="0"/>
      <w:marBottom w:val="0"/>
      <w:divBdr>
        <w:top w:val="none" w:sz="0" w:space="0" w:color="auto"/>
        <w:left w:val="none" w:sz="0" w:space="0" w:color="auto"/>
        <w:bottom w:val="none" w:sz="0" w:space="0" w:color="auto"/>
        <w:right w:val="none" w:sz="0" w:space="0" w:color="auto"/>
      </w:divBdr>
    </w:div>
    <w:div w:id="702219331">
      <w:bodyDiv w:val="1"/>
      <w:marLeft w:val="0"/>
      <w:marRight w:val="0"/>
      <w:marTop w:val="0"/>
      <w:marBottom w:val="0"/>
      <w:divBdr>
        <w:top w:val="none" w:sz="0" w:space="0" w:color="auto"/>
        <w:left w:val="none" w:sz="0" w:space="0" w:color="auto"/>
        <w:bottom w:val="none" w:sz="0" w:space="0" w:color="auto"/>
        <w:right w:val="none" w:sz="0" w:space="0" w:color="auto"/>
      </w:divBdr>
    </w:div>
    <w:div w:id="730009119">
      <w:bodyDiv w:val="1"/>
      <w:marLeft w:val="0"/>
      <w:marRight w:val="0"/>
      <w:marTop w:val="0"/>
      <w:marBottom w:val="0"/>
      <w:divBdr>
        <w:top w:val="none" w:sz="0" w:space="0" w:color="auto"/>
        <w:left w:val="none" w:sz="0" w:space="0" w:color="auto"/>
        <w:bottom w:val="none" w:sz="0" w:space="0" w:color="auto"/>
        <w:right w:val="none" w:sz="0" w:space="0" w:color="auto"/>
      </w:divBdr>
    </w:div>
    <w:div w:id="755903531">
      <w:bodyDiv w:val="1"/>
      <w:marLeft w:val="0"/>
      <w:marRight w:val="0"/>
      <w:marTop w:val="0"/>
      <w:marBottom w:val="0"/>
      <w:divBdr>
        <w:top w:val="none" w:sz="0" w:space="0" w:color="auto"/>
        <w:left w:val="none" w:sz="0" w:space="0" w:color="auto"/>
        <w:bottom w:val="none" w:sz="0" w:space="0" w:color="auto"/>
        <w:right w:val="none" w:sz="0" w:space="0" w:color="auto"/>
      </w:divBdr>
    </w:div>
    <w:div w:id="836044104">
      <w:bodyDiv w:val="1"/>
      <w:marLeft w:val="0"/>
      <w:marRight w:val="0"/>
      <w:marTop w:val="0"/>
      <w:marBottom w:val="0"/>
      <w:divBdr>
        <w:top w:val="none" w:sz="0" w:space="0" w:color="auto"/>
        <w:left w:val="none" w:sz="0" w:space="0" w:color="auto"/>
        <w:bottom w:val="none" w:sz="0" w:space="0" w:color="auto"/>
        <w:right w:val="none" w:sz="0" w:space="0" w:color="auto"/>
      </w:divBdr>
    </w:div>
    <w:div w:id="860431038">
      <w:bodyDiv w:val="1"/>
      <w:marLeft w:val="0"/>
      <w:marRight w:val="0"/>
      <w:marTop w:val="0"/>
      <w:marBottom w:val="0"/>
      <w:divBdr>
        <w:top w:val="none" w:sz="0" w:space="0" w:color="auto"/>
        <w:left w:val="none" w:sz="0" w:space="0" w:color="auto"/>
        <w:bottom w:val="none" w:sz="0" w:space="0" w:color="auto"/>
        <w:right w:val="none" w:sz="0" w:space="0" w:color="auto"/>
      </w:divBdr>
    </w:div>
    <w:div w:id="892813363">
      <w:bodyDiv w:val="1"/>
      <w:marLeft w:val="0"/>
      <w:marRight w:val="0"/>
      <w:marTop w:val="0"/>
      <w:marBottom w:val="0"/>
      <w:divBdr>
        <w:top w:val="none" w:sz="0" w:space="0" w:color="auto"/>
        <w:left w:val="none" w:sz="0" w:space="0" w:color="auto"/>
        <w:bottom w:val="none" w:sz="0" w:space="0" w:color="auto"/>
        <w:right w:val="none" w:sz="0" w:space="0" w:color="auto"/>
      </w:divBdr>
      <w:divsChild>
        <w:div w:id="397943586">
          <w:marLeft w:val="0"/>
          <w:marRight w:val="0"/>
          <w:marTop w:val="0"/>
          <w:marBottom w:val="0"/>
          <w:divBdr>
            <w:top w:val="none" w:sz="0" w:space="0" w:color="auto"/>
            <w:left w:val="none" w:sz="0" w:space="0" w:color="auto"/>
            <w:bottom w:val="none" w:sz="0" w:space="0" w:color="auto"/>
            <w:right w:val="none" w:sz="0" w:space="0" w:color="auto"/>
          </w:divBdr>
        </w:div>
        <w:div w:id="1735203603">
          <w:marLeft w:val="0"/>
          <w:marRight w:val="0"/>
          <w:marTop w:val="0"/>
          <w:marBottom w:val="0"/>
          <w:divBdr>
            <w:top w:val="none" w:sz="0" w:space="0" w:color="auto"/>
            <w:left w:val="none" w:sz="0" w:space="0" w:color="auto"/>
            <w:bottom w:val="none" w:sz="0" w:space="0" w:color="auto"/>
            <w:right w:val="none" w:sz="0" w:space="0" w:color="auto"/>
          </w:divBdr>
          <w:divsChild>
            <w:div w:id="509375002">
              <w:marLeft w:val="0"/>
              <w:marRight w:val="0"/>
              <w:marTop w:val="240"/>
              <w:marBottom w:val="240"/>
              <w:divBdr>
                <w:top w:val="none" w:sz="0" w:space="0" w:color="auto"/>
                <w:left w:val="none" w:sz="0" w:space="0" w:color="auto"/>
                <w:bottom w:val="none" w:sz="0" w:space="0" w:color="auto"/>
                <w:right w:val="none" w:sz="0" w:space="0" w:color="auto"/>
              </w:divBdr>
              <w:divsChild>
                <w:div w:id="19559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2818">
      <w:bodyDiv w:val="1"/>
      <w:marLeft w:val="0"/>
      <w:marRight w:val="0"/>
      <w:marTop w:val="0"/>
      <w:marBottom w:val="0"/>
      <w:divBdr>
        <w:top w:val="none" w:sz="0" w:space="0" w:color="auto"/>
        <w:left w:val="none" w:sz="0" w:space="0" w:color="auto"/>
        <w:bottom w:val="none" w:sz="0" w:space="0" w:color="auto"/>
        <w:right w:val="none" w:sz="0" w:space="0" w:color="auto"/>
      </w:divBdr>
    </w:div>
    <w:div w:id="1013919734">
      <w:bodyDiv w:val="1"/>
      <w:marLeft w:val="0"/>
      <w:marRight w:val="0"/>
      <w:marTop w:val="0"/>
      <w:marBottom w:val="0"/>
      <w:divBdr>
        <w:top w:val="none" w:sz="0" w:space="0" w:color="auto"/>
        <w:left w:val="none" w:sz="0" w:space="0" w:color="auto"/>
        <w:bottom w:val="none" w:sz="0" w:space="0" w:color="auto"/>
        <w:right w:val="none" w:sz="0" w:space="0" w:color="auto"/>
      </w:divBdr>
    </w:div>
    <w:div w:id="1059743273">
      <w:bodyDiv w:val="1"/>
      <w:marLeft w:val="0"/>
      <w:marRight w:val="0"/>
      <w:marTop w:val="0"/>
      <w:marBottom w:val="0"/>
      <w:divBdr>
        <w:top w:val="none" w:sz="0" w:space="0" w:color="auto"/>
        <w:left w:val="none" w:sz="0" w:space="0" w:color="auto"/>
        <w:bottom w:val="none" w:sz="0" w:space="0" w:color="auto"/>
        <w:right w:val="none" w:sz="0" w:space="0" w:color="auto"/>
      </w:divBdr>
    </w:div>
    <w:div w:id="1081373033">
      <w:bodyDiv w:val="1"/>
      <w:marLeft w:val="0"/>
      <w:marRight w:val="0"/>
      <w:marTop w:val="0"/>
      <w:marBottom w:val="0"/>
      <w:divBdr>
        <w:top w:val="none" w:sz="0" w:space="0" w:color="auto"/>
        <w:left w:val="none" w:sz="0" w:space="0" w:color="auto"/>
        <w:bottom w:val="none" w:sz="0" w:space="0" w:color="auto"/>
        <w:right w:val="none" w:sz="0" w:space="0" w:color="auto"/>
      </w:divBdr>
    </w:div>
    <w:div w:id="1112676013">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5125595">
      <w:bodyDiv w:val="1"/>
      <w:marLeft w:val="0"/>
      <w:marRight w:val="0"/>
      <w:marTop w:val="0"/>
      <w:marBottom w:val="0"/>
      <w:divBdr>
        <w:top w:val="none" w:sz="0" w:space="0" w:color="auto"/>
        <w:left w:val="none" w:sz="0" w:space="0" w:color="auto"/>
        <w:bottom w:val="none" w:sz="0" w:space="0" w:color="auto"/>
        <w:right w:val="none" w:sz="0" w:space="0" w:color="auto"/>
      </w:divBdr>
    </w:div>
    <w:div w:id="1150710577">
      <w:bodyDiv w:val="1"/>
      <w:marLeft w:val="0"/>
      <w:marRight w:val="0"/>
      <w:marTop w:val="0"/>
      <w:marBottom w:val="0"/>
      <w:divBdr>
        <w:top w:val="none" w:sz="0" w:space="0" w:color="auto"/>
        <w:left w:val="none" w:sz="0" w:space="0" w:color="auto"/>
        <w:bottom w:val="none" w:sz="0" w:space="0" w:color="auto"/>
        <w:right w:val="none" w:sz="0" w:space="0" w:color="auto"/>
      </w:divBdr>
    </w:div>
    <w:div w:id="1195074845">
      <w:bodyDiv w:val="1"/>
      <w:marLeft w:val="0"/>
      <w:marRight w:val="0"/>
      <w:marTop w:val="0"/>
      <w:marBottom w:val="0"/>
      <w:divBdr>
        <w:top w:val="none" w:sz="0" w:space="0" w:color="auto"/>
        <w:left w:val="none" w:sz="0" w:space="0" w:color="auto"/>
        <w:bottom w:val="none" w:sz="0" w:space="0" w:color="auto"/>
        <w:right w:val="none" w:sz="0" w:space="0" w:color="auto"/>
      </w:divBdr>
    </w:div>
    <w:div w:id="1214391762">
      <w:bodyDiv w:val="1"/>
      <w:marLeft w:val="0"/>
      <w:marRight w:val="0"/>
      <w:marTop w:val="0"/>
      <w:marBottom w:val="0"/>
      <w:divBdr>
        <w:top w:val="none" w:sz="0" w:space="0" w:color="auto"/>
        <w:left w:val="none" w:sz="0" w:space="0" w:color="auto"/>
        <w:bottom w:val="none" w:sz="0" w:space="0" w:color="auto"/>
        <w:right w:val="none" w:sz="0" w:space="0" w:color="auto"/>
      </w:divBdr>
    </w:div>
    <w:div w:id="1221750584">
      <w:bodyDiv w:val="1"/>
      <w:marLeft w:val="0"/>
      <w:marRight w:val="0"/>
      <w:marTop w:val="0"/>
      <w:marBottom w:val="0"/>
      <w:divBdr>
        <w:top w:val="none" w:sz="0" w:space="0" w:color="auto"/>
        <w:left w:val="none" w:sz="0" w:space="0" w:color="auto"/>
        <w:bottom w:val="none" w:sz="0" w:space="0" w:color="auto"/>
        <w:right w:val="none" w:sz="0" w:space="0" w:color="auto"/>
      </w:divBdr>
    </w:div>
    <w:div w:id="1238982601">
      <w:bodyDiv w:val="1"/>
      <w:marLeft w:val="0"/>
      <w:marRight w:val="0"/>
      <w:marTop w:val="0"/>
      <w:marBottom w:val="0"/>
      <w:divBdr>
        <w:top w:val="none" w:sz="0" w:space="0" w:color="auto"/>
        <w:left w:val="none" w:sz="0" w:space="0" w:color="auto"/>
        <w:bottom w:val="none" w:sz="0" w:space="0" w:color="auto"/>
        <w:right w:val="none" w:sz="0" w:space="0" w:color="auto"/>
      </w:divBdr>
    </w:div>
    <w:div w:id="1252544672">
      <w:bodyDiv w:val="1"/>
      <w:marLeft w:val="0"/>
      <w:marRight w:val="0"/>
      <w:marTop w:val="0"/>
      <w:marBottom w:val="0"/>
      <w:divBdr>
        <w:top w:val="none" w:sz="0" w:space="0" w:color="auto"/>
        <w:left w:val="none" w:sz="0" w:space="0" w:color="auto"/>
        <w:bottom w:val="none" w:sz="0" w:space="0" w:color="auto"/>
        <w:right w:val="none" w:sz="0" w:space="0" w:color="auto"/>
      </w:divBdr>
    </w:div>
    <w:div w:id="1349024330">
      <w:bodyDiv w:val="1"/>
      <w:marLeft w:val="0"/>
      <w:marRight w:val="0"/>
      <w:marTop w:val="0"/>
      <w:marBottom w:val="0"/>
      <w:divBdr>
        <w:top w:val="none" w:sz="0" w:space="0" w:color="auto"/>
        <w:left w:val="none" w:sz="0" w:space="0" w:color="auto"/>
        <w:bottom w:val="none" w:sz="0" w:space="0" w:color="auto"/>
        <w:right w:val="none" w:sz="0" w:space="0" w:color="auto"/>
      </w:divBdr>
    </w:div>
    <w:div w:id="1393701234">
      <w:bodyDiv w:val="1"/>
      <w:marLeft w:val="0"/>
      <w:marRight w:val="0"/>
      <w:marTop w:val="0"/>
      <w:marBottom w:val="0"/>
      <w:divBdr>
        <w:top w:val="none" w:sz="0" w:space="0" w:color="auto"/>
        <w:left w:val="none" w:sz="0" w:space="0" w:color="auto"/>
        <w:bottom w:val="none" w:sz="0" w:space="0" w:color="auto"/>
        <w:right w:val="none" w:sz="0" w:space="0" w:color="auto"/>
      </w:divBdr>
    </w:div>
    <w:div w:id="1422339816">
      <w:bodyDiv w:val="1"/>
      <w:marLeft w:val="0"/>
      <w:marRight w:val="0"/>
      <w:marTop w:val="0"/>
      <w:marBottom w:val="0"/>
      <w:divBdr>
        <w:top w:val="none" w:sz="0" w:space="0" w:color="auto"/>
        <w:left w:val="none" w:sz="0" w:space="0" w:color="auto"/>
        <w:bottom w:val="none" w:sz="0" w:space="0" w:color="auto"/>
        <w:right w:val="none" w:sz="0" w:space="0" w:color="auto"/>
      </w:divBdr>
    </w:div>
    <w:div w:id="1430420679">
      <w:bodyDiv w:val="1"/>
      <w:marLeft w:val="0"/>
      <w:marRight w:val="0"/>
      <w:marTop w:val="0"/>
      <w:marBottom w:val="0"/>
      <w:divBdr>
        <w:top w:val="none" w:sz="0" w:space="0" w:color="auto"/>
        <w:left w:val="none" w:sz="0" w:space="0" w:color="auto"/>
        <w:bottom w:val="none" w:sz="0" w:space="0" w:color="auto"/>
        <w:right w:val="none" w:sz="0" w:space="0" w:color="auto"/>
      </w:divBdr>
    </w:div>
    <w:div w:id="1466923868">
      <w:bodyDiv w:val="1"/>
      <w:marLeft w:val="0"/>
      <w:marRight w:val="0"/>
      <w:marTop w:val="0"/>
      <w:marBottom w:val="0"/>
      <w:divBdr>
        <w:top w:val="none" w:sz="0" w:space="0" w:color="auto"/>
        <w:left w:val="none" w:sz="0" w:space="0" w:color="auto"/>
        <w:bottom w:val="none" w:sz="0" w:space="0" w:color="auto"/>
        <w:right w:val="none" w:sz="0" w:space="0" w:color="auto"/>
      </w:divBdr>
      <w:divsChild>
        <w:div w:id="1124537356">
          <w:marLeft w:val="0"/>
          <w:marRight w:val="0"/>
          <w:marTop w:val="0"/>
          <w:marBottom w:val="0"/>
          <w:divBdr>
            <w:top w:val="none" w:sz="0" w:space="0" w:color="auto"/>
            <w:left w:val="none" w:sz="0" w:space="0" w:color="auto"/>
            <w:bottom w:val="none" w:sz="0" w:space="0" w:color="auto"/>
            <w:right w:val="none" w:sz="0" w:space="0" w:color="auto"/>
          </w:divBdr>
        </w:div>
        <w:div w:id="1518542659">
          <w:marLeft w:val="0"/>
          <w:marRight w:val="0"/>
          <w:marTop w:val="0"/>
          <w:marBottom w:val="0"/>
          <w:divBdr>
            <w:top w:val="none" w:sz="0" w:space="0" w:color="auto"/>
            <w:left w:val="none" w:sz="0" w:space="0" w:color="auto"/>
            <w:bottom w:val="none" w:sz="0" w:space="0" w:color="auto"/>
            <w:right w:val="none" w:sz="0" w:space="0" w:color="auto"/>
          </w:divBdr>
          <w:divsChild>
            <w:div w:id="832332759">
              <w:marLeft w:val="0"/>
              <w:marRight w:val="0"/>
              <w:marTop w:val="240"/>
              <w:marBottom w:val="240"/>
              <w:divBdr>
                <w:top w:val="none" w:sz="0" w:space="0" w:color="auto"/>
                <w:left w:val="none" w:sz="0" w:space="0" w:color="auto"/>
                <w:bottom w:val="none" w:sz="0" w:space="0" w:color="auto"/>
                <w:right w:val="none" w:sz="0" w:space="0" w:color="auto"/>
              </w:divBdr>
              <w:divsChild>
                <w:div w:id="2768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3011">
      <w:bodyDiv w:val="1"/>
      <w:marLeft w:val="0"/>
      <w:marRight w:val="0"/>
      <w:marTop w:val="0"/>
      <w:marBottom w:val="0"/>
      <w:divBdr>
        <w:top w:val="none" w:sz="0" w:space="0" w:color="auto"/>
        <w:left w:val="none" w:sz="0" w:space="0" w:color="auto"/>
        <w:bottom w:val="none" w:sz="0" w:space="0" w:color="auto"/>
        <w:right w:val="none" w:sz="0" w:space="0" w:color="auto"/>
      </w:divBdr>
    </w:div>
    <w:div w:id="1522818064">
      <w:bodyDiv w:val="1"/>
      <w:marLeft w:val="0"/>
      <w:marRight w:val="0"/>
      <w:marTop w:val="0"/>
      <w:marBottom w:val="0"/>
      <w:divBdr>
        <w:top w:val="none" w:sz="0" w:space="0" w:color="auto"/>
        <w:left w:val="none" w:sz="0" w:space="0" w:color="auto"/>
        <w:bottom w:val="none" w:sz="0" w:space="0" w:color="auto"/>
        <w:right w:val="none" w:sz="0" w:space="0" w:color="auto"/>
      </w:divBdr>
    </w:div>
    <w:div w:id="1530874647">
      <w:bodyDiv w:val="1"/>
      <w:marLeft w:val="0"/>
      <w:marRight w:val="0"/>
      <w:marTop w:val="0"/>
      <w:marBottom w:val="0"/>
      <w:divBdr>
        <w:top w:val="none" w:sz="0" w:space="0" w:color="auto"/>
        <w:left w:val="none" w:sz="0" w:space="0" w:color="auto"/>
        <w:bottom w:val="none" w:sz="0" w:space="0" w:color="auto"/>
        <w:right w:val="none" w:sz="0" w:space="0" w:color="auto"/>
      </w:divBdr>
    </w:div>
    <w:div w:id="1583636221">
      <w:bodyDiv w:val="1"/>
      <w:marLeft w:val="0"/>
      <w:marRight w:val="0"/>
      <w:marTop w:val="0"/>
      <w:marBottom w:val="0"/>
      <w:divBdr>
        <w:top w:val="none" w:sz="0" w:space="0" w:color="auto"/>
        <w:left w:val="none" w:sz="0" w:space="0" w:color="auto"/>
        <w:bottom w:val="none" w:sz="0" w:space="0" w:color="auto"/>
        <w:right w:val="none" w:sz="0" w:space="0" w:color="auto"/>
      </w:divBdr>
    </w:div>
    <w:div w:id="1593662870">
      <w:bodyDiv w:val="1"/>
      <w:marLeft w:val="0"/>
      <w:marRight w:val="0"/>
      <w:marTop w:val="0"/>
      <w:marBottom w:val="0"/>
      <w:divBdr>
        <w:top w:val="none" w:sz="0" w:space="0" w:color="auto"/>
        <w:left w:val="none" w:sz="0" w:space="0" w:color="auto"/>
        <w:bottom w:val="none" w:sz="0" w:space="0" w:color="auto"/>
        <w:right w:val="none" w:sz="0" w:space="0" w:color="auto"/>
      </w:divBdr>
    </w:div>
    <w:div w:id="1595044769">
      <w:bodyDiv w:val="1"/>
      <w:marLeft w:val="0"/>
      <w:marRight w:val="0"/>
      <w:marTop w:val="0"/>
      <w:marBottom w:val="0"/>
      <w:divBdr>
        <w:top w:val="none" w:sz="0" w:space="0" w:color="auto"/>
        <w:left w:val="none" w:sz="0" w:space="0" w:color="auto"/>
        <w:bottom w:val="none" w:sz="0" w:space="0" w:color="auto"/>
        <w:right w:val="none" w:sz="0" w:space="0" w:color="auto"/>
      </w:divBdr>
    </w:div>
    <w:div w:id="1668315694">
      <w:bodyDiv w:val="1"/>
      <w:marLeft w:val="0"/>
      <w:marRight w:val="0"/>
      <w:marTop w:val="0"/>
      <w:marBottom w:val="0"/>
      <w:divBdr>
        <w:top w:val="none" w:sz="0" w:space="0" w:color="auto"/>
        <w:left w:val="none" w:sz="0" w:space="0" w:color="auto"/>
        <w:bottom w:val="none" w:sz="0" w:space="0" w:color="auto"/>
        <w:right w:val="none" w:sz="0" w:space="0" w:color="auto"/>
      </w:divBdr>
    </w:div>
    <w:div w:id="1738088293">
      <w:bodyDiv w:val="1"/>
      <w:marLeft w:val="0"/>
      <w:marRight w:val="0"/>
      <w:marTop w:val="0"/>
      <w:marBottom w:val="0"/>
      <w:divBdr>
        <w:top w:val="none" w:sz="0" w:space="0" w:color="auto"/>
        <w:left w:val="none" w:sz="0" w:space="0" w:color="auto"/>
        <w:bottom w:val="none" w:sz="0" w:space="0" w:color="auto"/>
        <w:right w:val="none" w:sz="0" w:space="0" w:color="auto"/>
      </w:divBdr>
    </w:div>
    <w:div w:id="1746297459">
      <w:bodyDiv w:val="1"/>
      <w:marLeft w:val="0"/>
      <w:marRight w:val="0"/>
      <w:marTop w:val="0"/>
      <w:marBottom w:val="0"/>
      <w:divBdr>
        <w:top w:val="none" w:sz="0" w:space="0" w:color="auto"/>
        <w:left w:val="none" w:sz="0" w:space="0" w:color="auto"/>
        <w:bottom w:val="none" w:sz="0" w:space="0" w:color="auto"/>
        <w:right w:val="none" w:sz="0" w:space="0" w:color="auto"/>
      </w:divBdr>
    </w:div>
    <w:div w:id="1799838011">
      <w:bodyDiv w:val="1"/>
      <w:marLeft w:val="0"/>
      <w:marRight w:val="0"/>
      <w:marTop w:val="0"/>
      <w:marBottom w:val="0"/>
      <w:divBdr>
        <w:top w:val="none" w:sz="0" w:space="0" w:color="auto"/>
        <w:left w:val="none" w:sz="0" w:space="0" w:color="auto"/>
        <w:bottom w:val="none" w:sz="0" w:space="0" w:color="auto"/>
        <w:right w:val="none" w:sz="0" w:space="0" w:color="auto"/>
      </w:divBdr>
    </w:div>
    <w:div w:id="1813866510">
      <w:bodyDiv w:val="1"/>
      <w:marLeft w:val="0"/>
      <w:marRight w:val="0"/>
      <w:marTop w:val="0"/>
      <w:marBottom w:val="0"/>
      <w:divBdr>
        <w:top w:val="none" w:sz="0" w:space="0" w:color="auto"/>
        <w:left w:val="none" w:sz="0" w:space="0" w:color="auto"/>
        <w:bottom w:val="none" w:sz="0" w:space="0" w:color="auto"/>
        <w:right w:val="none" w:sz="0" w:space="0" w:color="auto"/>
      </w:divBdr>
    </w:div>
    <w:div w:id="1836073731">
      <w:bodyDiv w:val="1"/>
      <w:marLeft w:val="0"/>
      <w:marRight w:val="0"/>
      <w:marTop w:val="0"/>
      <w:marBottom w:val="0"/>
      <w:divBdr>
        <w:top w:val="none" w:sz="0" w:space="0" w:color="auto"/>
        <w:left w:val="none" w:sz="0" w:space="0" w:color="auto"/>
        <w:bottom w:val="none" w:sz="0" w:space="0" w:color="auto"/>
        <w:right w:val="none" w:sz="0" w:space="0" w:color="auto"/>
      </w:divBdr>
      <w:divsChild>
        <w:div w:id="984242913">
          <w:marLeft w:val="0"/>
          <w:marRight w:val="0"/>
          <w:marTop w:val="0"/>
          <w:marBottom w:val="0"/>
          <w:divBdr>
            <w:top w:val="none" w:sz="0" w:space="0" w:color="auto"/>
            <w:left w:val="none" w:sz="0" w:space="0" w:color="auto"/>
            <w:bottom w:val="none" w:sz="0" w:space="0" w:color="auto"/>
            <w:right w:val="none" w:sz="0" w:space="0" w:color="auto"/>
          </w:divBdr>
        </w:div>
        <w:div w:id="1721979674">
          <w:marLeft w:val="0"/>
          <w:marRight w:val="0"/>
          <w:marTop w:val="0"/>
          <w:marBottom w:val="0"/>
          <w:divBdr>
            <w:top w:val="none" w:sz="0" w:space="0" w:color="auto"/>
            <w:left w:val="none" w:sz="0" w:space="0" w:color="auto"/>
            <w:bottom w:val="none" w:sz="0" w:space="0" w:color="auto"/>
            <w:right w:val="none" w:sz="0" w:space="0" w:color="auto"/>
          </w:divBdr>
          <w:divsChild>
            <w:div w:id="1443449977">
              <w:marLeft w:val="-75"/>
              <w:marRight w:val="0"/>
              <w:marTop w:val="30"/>
              <w:marBottom w:val="30"/>
              <w:divBdr>
                <w:top w:val="none" w:sz="0" w:space="0" w:color="auto"/>
                <w:left w:val="none" w:sz="0" w:space="0" w:color="auto"/>
                <w:bottom w:val="none" w:sz="0" w:space="0" w:color="auto"/>
                <w:right w:val="none" w:sz="0" w:space="0" w:color="auto"/>
              </w:divBdr>
              <w:divsChild>
                <w:div w:id="1164516173">
                  <w:marLeft w:val="0"/>
                  <w:marRight w:val="0"/>
                  <w:marTop w:val="0"/>
                  <w:marBottom w:val="0"/>
                  <w:divBdr>
                    <w:top w:val="none" w:sz="0" w:space="0" w:color="auto"/>
                    <w:left w:val="none" w:sz="0" w:space="0" w:color="auto"/>
                    <w:bottom w:val="none" w:sz="0" w:space="0" w:color="auto"/>
                    <w:right w:val="none" w:sz="0" w:space="0" w:color="auto"/>
                  </w:divBdr>
                  <w:divsChild>
                    <w:div w:id="259264868">
                      <w:marLeft w:val="0"/>
                      <w:marRight w:val="0"/>
                      <w:marTop w:val="0"/>
                      <w:marBottom w:val="0"/>
                      <w:divBdr>
                        <w:top w:val="none" w:sz="0" w:space="0" w:color="auto"/>
                        <w:left w:val="none" w:sz="0" w:space="0" w:color="auto"/>
                        <w:bottom w:val="none" w:sz="0" w:space="0" w:color="auto"/>
                        <w:right w:val="none" w:sz="0" w:space="0" w:color="auto"/>
                      </w:divBdr>
                    </w:div>
                  </w:divsChild>
                </w:div>
                <w:div w:id="638918678">
                  <w:marLeft w:val="0"/>
                  <w:marRight w:val="0"/>
                  <w:marTop w:val="0"/>
                  <w:marBottom w:val="0"/>
                  <w:divBdr>
                    <w:top w:val="none" w:sz="0" w:space="0" w:color="auto"/>
                    <w:left w:val="none" w:sz="0" w:space="0" w:color="auto"/>
                    <w:bottom w:val="none" w:sz="0" w:space="0" w:color="auto"/>
                    <w:right w:val="none" w:sz="0" w:space="0" w:color="auto"/>
                  </w:divBdr>
                  <w:divsChild>
                    <w:div w:id="1480463332">
                      <w:marLeft w:val="0"/>
                      <w:marRight w:val="0"/>
                      <w:marTop w:val="0"/>
                      <w:marBottom w:val="0"/>
                      <w:divBdr>
                        <w:top w:val="none" w:sz="0" w:space="0" w:color="auto"/>
                        <w:left w:val="none" w:sz="0" w:space="0" w:color="auto"/>
                        <w:bottom w:val="none" w:sz="0" w:space="0" w:color="auto"/>
                        <w:right w:val="none" w:sz="0" w:space="0" w:color="auto"/>
                      </w:divBdr>
                    </w:div>
                  </w:divsChild>
                </w:div>
                <w:div w:id="1888489779">
                  <w:marLeft w:val="0"/>
                  <w:marRight w:val="0"/>
                  <w:marTop w:val="0"/>
                  <w:marBottom w:val="0"/>
                  <w:divBdr>
                    <w:top w:val="none" w:sz="0" w:space="0" w:color="auto"/>
                    <w:left w:val="none" w:sz="0" w:space="0" w:color="auto"/>
                    <w:bottom w:val="none" w:sz="0" w:space="0" w:color="auto"/>
                    <w:right w:val="none" w:sz="0" w:space="0" w:color="auto"/>
                  </w:divBdr>
                  <w:divsChild>
                    <w:div w:id="238250234">
                      <w:marLeft w:val="0"/>
                      <w:marRight w:val="0"/>
                      <w:marTop w:val="0"/>
                      <w:marBottom w:val="0"/>
                      <w:divBdr>
                        <w:top w:val="none" w:sz="0" w:space="0" w:color="auto"/>
                        <w:left w:val="none" w:sz="0" w:space="0" w:color="auto"/>
                        <w:bottom w:val="none" w:sz="0" w:space="0" w:color="auto"/>
                        <w:right w:val="none" w:sz="0" w:space="0" w:color="auto"/>
                      </w:divBdr>
                    </w:div>
                  </w:divsChild>
                </w:div>
                <w:div w:id="1030107922">
                  <w:marLeft w:val="0"/>
                  <w:marRight w:val="0"/>
                  <w:marTop w:val="0"/>
                  <w:marBottom w:val="0"/>
                  <w:divBdr>
                    <w:top w:val="none" w:sz="0" w:space="0" w:color="auto"/>
                    <w:left w:val="none" w:sz="0" w:space="0" w:color="auto"/>
                    <w:bottom w:val="none" w:sz="0" w:space="0" w:color="auto"/>
                    <w:right w:val="none" w:sz="0" w:space="0" w:color="auto"/>
                  </w:divBdr>
                  <w:divsChild>
                    <w:div w:id="1621380607">
                      <w:marLeft w:val="0"/>
                      <w:marRight w:val="0"/>
                      <w:marTop w:val="0"/>
                      <w:marBottom w:val="0"/>
                      <w:divBdr>
                        <w:top w:val="none" w:sz="0" w:space="0" w:color="auto"/>
                        <w:left w:val="none" w:sz="0" w:space="0" w:color="auto"/>
                        <w:bottom w:val="none" w:sz="0" w:space="0" w:color="auto"/>
                        <w:right w:val="none" w:sz="0" w:space="0" w:color="auto"/>
                      </w:divBdr>
                    </w:div>
                  </w:divsChild>
                </w:div>
                <w:div w:id="226187416">
                  <w:marLeft w:val="0"/>
                  <w:marRight w:val="0"/>
                  <w:marTop w:val="0"/>
                  <w:marBottom w:val="0"/>
                  <w:divBdr>
                    <w:top w:val="none" w:sz="0" w:space="0" w:color="auto"/>
                    <w:left w:val="none" w:sz="0" w:space="0" w:color="auto"/>
                    <w:bottom w:val="none" w:sz="0" w:space="0" w:color="auto"/>
                    <w:right w:val="none" w:sz="0" w:space="0" w:color="auto"/>
                  </w:divBdr>
                  <w:divsChild>
                    <w:div w:id="1252424092">
                      <w:marLeft w:val="0"/>
                      <w:marRight w:val="0"/>
                      <w:marTop w:val="0"/>
                      <w:marBottom w:val="0"/>
                      <w:divBdr>
                        <w:top w:val="none" w:sz="0" w:space="0" w:color="auto"/>
                        <w:left w:val="none" w:sz="0" w:space="0" w:color="auto"/>
                        <w:bottom w:val="none" w:sz="0" w:space="0" w:color="auto"/>
                        <w:right w:val="none" w:sz="0" w:space="0" w:color="auto"/>
                      </w:divBdr>
                    </w:div>
                  </w:divsChild>
                </w:div>
                <w:div w:id="1136146819">
                  <w:marLeft w:val="0"/>
                  <w:marRight w:val="0"/>
                  <w:marTop w:val="0"/>
                  <w:marBottom w:val="0"/>
                  <w:divBdr>
                    <w:top w:val="none" w:sz="0" w:space="0" w:color="auto"/>
                    <w:left w:val="none" w:sz="0" w:space="0" w:color="auto"/>
                    <w:bottom w:val="none" w:sz="0" w:space="0" w:color="auto"/>
                    <w:right w:val="none" w:sz="0" w:space="0" w:color="auto"/>
                  </w:divBdr>
                  <w:divsChild>
                    <w:div w:id="1741055285">
                      <w:marLeft w:val="0"/>
                      <w:marRight w:val="0"/>
                      <w:marTop w:val="0"/>
                      <w:marBottom w:val="0"/>
                      <w:divBdr>
                        <w:top w:val="none" w:sz="0" w:space="0" w:color="auto"/>
                        <w:left w:val="none" w:sz="0" w:space="0" w:color="auto"/>
                        <w:bottom w:val="none" w:sz="0" w:space="0" w:color="auto"/>
                        <w:right w:val="none" w:sz="0" w:space="0" w:color="auto"/>
                      </w:divBdr>
                    </w:div>
                  </w:divsChild>
                </w:div>
                <w:div w:id="2118405525">
                  <w:marLeft w:val="0"/>
                  <w:marRight w:val="0"/>
                  <w:marTop w:val="0"/>
                  <w:marBottom w:val="0"/>
                  <w:divBdr>
                    <w:top w:val="none" w:sz="0" w:space="0" w:color="auto"/>
                    <w:left w:val="none" w:sz="0" w:space="0" w:color="auto"/>
                    <w:bottom w:val="none" w:sz="0" w:space="0" w:color="auto"/>
                    <w:right w:val="none" w:sz="0" w:space="0" w:color="auto"/>
                  </w:divBdr>
                  <w:divsChild>
                    <w:div w:id="1608148545">
                      <w:marLeft w:val="0"/>
                      <w:marRight w:val="0"/>
                      <w:marTop w:val="0"/>
                      <w:marBottom w:val="0"/>
                      <w:divBdr>
                        <w:top w:val="none" w:sz="0" w:space="0" w:color="auto"/>
                        <w:left w:val="none" w:sz="0" w:space="0" w:color="auto"/>
                        <w:bottom w:val="none" w:sz="0" w:space="0" w:color="auto"/>
                        <w:right w:val="none" w:sz="0" w:space="0" w:color="auto"/>
                      </w:divBdr>
                    </w:div>
                  </w:divsChild>
                </w:div>
                <w:div w:id="2112167578">
                  <w:marLeft w:val="0"/>
                  <w:marRight w:val="0"/>
                  <w:marTop w:val="0"/>
                  <w:marBottom w:val="0"/>
                  <w:divBdr>
                    <w:top w:val="none" w:sz="0" w:space="0" w:color="auto"/>
                    <w:left w:val="none" w:sz="0" w:space="0" w:color="auto"/>
                    <w:bottom w:val="none" w:sz="0" w:space="0" w:color="auto"/>
                    <w:right w:val="none" w:sz="0" w:space="0" w:color="auto"/>
                  </w:divBdr>
                  <w:divsChild>
                    <w:div w:id="1961690159">
                      <w:marLeft w:val="0"/>
                      <w:marRight w:val="0"/>
                      <w:marTop w:val="0"/>
                      <w:marBottom w:val="0"/>
                      <w:divBdr>
                        <w:top w:val="none" w:sz="0" w:space="0" w:color="auto"/>
                        <w:left w:val="none" w:sz="0" w:space="0" w:color="auto"/>
                        <w:bottom w:val="none" w:sz="0" w:space="0" w:color="auto"/>
                        <w:right w:val="none" w:sz="0" w:space="0" w:color="auto"/>
                      </w:divBdr>
                    </w:div>
                  </w:divsChild>
                </w:div>
                <w:div w:id="1278751827">
                  <w:marLeft w:val="0"/>
                  <w:marRight w:val="0"/>
                  <w:marTop w:val="0"/>
                  <w:marBottom w:val="0"/>
                  <w:divBdr>
                    <w:top w:val="none" w:sz="0" w:space="0" w:color="auto"/>
                    <w:left w:val="none" w:sz="0" w:space="0" w:color="auto"/>
                    <w:bottom w:val="none" w:sz="0" w:space="0" w:color="auto"/>
                    <w:right w:val="none" w:sz="0" w:space="0" w:color="auto"/>
                  </w:divBdr>
                  <w:divsChild>
                    <w:div w:id="404036478">
                      <w:marLeft w:val="0"/>
                      <w:marRight w:val="0"/>
                      <w:marTop w:val="0"/>
                      <w:marBottom w:val="0"/>
                      <w:divBdr>
                        <w:top w:val="none" w:sz="0" w:space="0" w:color="auto"/>
                        <w:left w:val="none" w:sz="0" w:space="0" w:color="auto"/>
                        <w:bottom w:val="none" w:sz="0" w:space="0" w:color="auto"/>
                        <w:right w:val="none" w:sz="0" w:space="0" w:color="auto"/>
                      </w:divBdr>
                    </w:div>
                  </w:divsChild>
                </w:div>
                <w:div w:id="2033726644">
                  <w:marLeft w:val="0"/>
                  <w:marRight w:val="0"/>
                  <w:marTop w:val="0"/>
                  <w:marBottom w:val="0"/>
                  <w:divBdr>
                    <w:top w:val="none" w:sz="0" w:space="0" w:color="auto"/>
                    <w:left w:val="none" w:sz="0" w:space="0" w:color="auto"/>
                    <w:bottom w:val="none" w:sz="0" w:space="0" w:color="auto"/>
                    <w:right w:val="none" w:sz="0" w:space="0" w:color="auto"/>
                  </w:divBdr>
                  <w:divsChild>
                    <w:div w:id="1489634878">
                      <w:marLeft w:val="0"/>
                      <w:marRight w:val="0"/>
                      <w:marTop w:val="0"/>
                      <w:marBottom w:val="0"/>
                      <w:divBdr>
                        <w:top w:val="none" w:sz="0" w:space="0" w:color="auto"/>
                        <w:left w:val="none" w:sz="0" w:space="0" w:color="auto"/>
                        <w:bottom w:val="none" w:sz="0" w:space="0" w:color="auto"/>
                        <w:right w:val="none" w:sz="0" w:space="0" w:color="auto"/>
                      </w:divBdr>
                    </w:div>
                  </w:divsChild>
                </w:div>
                <w:div w:id="512301635">
                  <w:marLeft w:val="0"/>
                  <w:marRight w:val="0"/>
                  <w:marTop w:val="0"/>
                  <w:marBottom w:val="0"/>
                  <w:divBdr>
                    <w:top w:val="none" w:sz="0" w:space="0" w:color="auto"/>
                    <w:left w:val="none" w:sz="0" w:space="0" w:color="auto"/>
                    <w:bottom w:val="none" w:sz="0" w:space="0" w:color="auto"/>
                    <w:right w:val="none" w:sz="0" w:space="0" w:color="auto"/>
                  </w:divBdr>
                  <w:divsChild>
                    <w:div w:id="1866168559">
                      <w:marLeft w:val="0"/>
                      <w:marRight w:val="0"/>
                      <w:marTop w:val="0"/>
                      <w:marBottom w:val="0"/>
                      <w:divBdr>
                        <w:top w:val="none" w:sz="0" w:space="0" w:color="auto"/>
                        <w:left w:val="none" w:sz="0" w:space="0" w:color="auto"/>
                        <w:bottom w:val="none" w:sz="0" w:space="0" w:color="auto"/>
                        <w:right w:val="none" w:sz="0" w:space="0" w:color="auto"/>
                      </w:divBdr>
                    </w:div>
                  </w:divsChild>
                </w:div>
                <w:div w:id="1919319882">
                  <w:marLeft w:val="0"/>
                  <w:marRight w:val="0"/>
                  <w:marTop w:val="0"/>
                  <w:marBottom w:val="0"/>
                  <w:divBdr>
                    <w:top w:val="none" w:sz="0" w:space="0" w:color="auto"/>
                    <w:left w:val="none" w:sz="0" w:space="0" w:color="auto"/>
                    <w:bottom w:val="none" w:sz="0" w:space="0" w:color="auto"/>
                    <w:right w:val="none" w:sz="0" w:space="0" w:color="auto"/>
                  </w:divBdr>
                  <w:divsChild>
                    <w:div w:id="334769532">
                      <w:marLeft w:val="0"/>
                      <w:marRight w:val="0"/>
                      <w:marTop w:val="0"/>
                      <w:marBottom w:val="0"/>
                      <w:divBdr>
                        <w:top w:val="none" w:sz="0" w:space="0" w:color="auto"/>
                        <w:left w:val="none" w:sz="0" w:space="0" w:color="auto"/>
                        <w:bottom w:val="none" w:sz="0" w:space="0" w:color="auto"/>
                        <w:right w:val="none" w:sz="0" w:space="0" w:color="auto"/>
                      </w:divBdr>
                    </w:div>
                  </w:divsChild>
                </w:div>
                <w:div w:id="963928583">
                  <w:marLeft w:val="0"/>
                  <w:marRight w:val="0"/>
                  <w:marTop w:val="0"/>
                  <w:marBottom w:val="0"/>
                  <w:divBdr>
                    <w:top w:val="none" w:sz="0" w:space="0" w:color="auto"/>
                    <w:left w:val="none" w:sz="0" w:space="0" w:color="auto"/>
                    <w:bottom w:val="none" w:sz="0" w:space="0" w:color="auto"/>
                    <w:right w:val="none" w:sz="0" w:space="0" w:color="auto"/>
                  </w:divBdr>
                  <w:divsChild>
                    <w:div w:id="1446659455">
                      <w:marLeft w:val="0"/>
                      <w:marRight w:val="0"/>
                      <w:marTop w:val="0"/>
                      <w:marBottom w:val="0"/>
                      <w:divBdr>
                        <w:top w:val="none" w:sz="0" w:space="0" w:color="auto"/>
                        <w:left w:val="none" w:sz="0" w:space="0" w:color="auto"/>
                        <w:bottom w:val="none" w:sz="0" w:space="0" w:color="auto"/>
                        <w:right w:val="none" w:sz="0" w:space="0" w:color="auto"/>
                      </w:divBdr>
                    </w:div>
                  </w:divsChild>
                </w:div>
                <w:div w:id="908229287">
                  <w:marLeft w:val="0"/>
                  <w:marRight w:val="0"/>
                  <w:marTop w:val="0"/>
                  <w:marBottom w:val="0"/>
                  <w:divBdr>
                    <w:top w:val="none" w:sz="0" w:space="0" w:color="auto"/>
                    <w:left w:val="none" w:sz="0" w:space="0" w:color="auto"/>
                    <w:bottom w:val="none" w:sz="0" w:space="0" w:color="auto"/>
                    <w:right w:val="none" w:sz="0" w:space="0" w:color="auto"/>
                  </w:divBdr>
                  <w:divsChild>
                    <w:div w:id="1386176870">
                      <w:marLeft w:val="0"/>
                      <w:marRight w:val="0"/>
                      <w:marTop w:val="0"/>
                      <w:marBottom w:val="0"/>
                      <w:divBdr>
                        <w:top w:val="none" w:sz="0" w:space="0" w:color="auto"/>
                        <w:left w:val="none" w:sz="0" w:space="0" w:color="auto"/>
                        <w:bottom w:val="none" w:sz="0" w:space="0" w:color="auto"/>
                        <w:right w:val="none" w:sz="0" w:space="0" w:color="auto"/>
                      </w:divBdr>
                    </w:div>
                  </w:divsChild>
                </w:div>
                <w:div w:id="503711898">
                  <w:marLeft w:val="0"/>
                  <w:marRight w:val="0"/>
                  <w:marTop w:val="0"/>
                  <w:marBottom w:val="0"/>
                  <w:divBdr>
                    <w:top w:val="none" w:sz="0" w:space="0" w:color="auto"/>
                    <w:left w:val="none" w:sz="0" w:space="0" w:color="auto"/>
                    <w:bottom w:val="none" w:sz="0" w:space="0" w:color="auto"/>
                    <w:right w:val="none" w:sz="0" w:space="0" w:color="auto"/>
                  </w:divBdr>
                  <w:divsChild>
                    <w:div w:id="340400117">
                      <w:marLeft w:val="0"/>
                      <w:marRight w:val="0"/>
                      <w:marTop w:val="0"/>
                      <w:marBottom w:val="0"/>
                      <w:divBdr>
                        <w:top w:val="none" w:sz="0" w:space="0" w:color="auto"/>
                        <w:left w:val="none" w:sz="0" w:space="0" w:color="auto"/>
                        <w:bottom w:val="none" w:sz="0" w:space="0" w:color="auto"/>
                        <w:right w:val="none" w:sz="0" w:space="0" w:color="auto"/>
                      </w:divBdr>
                    </w:div>
                  </w:divsChild>
                </w:div>
                <w:div w:id="639577581">
                  <w:marLeft w:val="0"/>
                  <w:marRight w:val="0"/>
                  <w:marTop w:val="0"/>
                  <w:marBottom w:val="0"/>
                  <w:divBdr>
                    <w:top w:val="none" w:sz="0" w:space="0" w:color="auto"/>
                    <w:left w:val="none" w:sz="0" w:space="0" w:color="auto"/>
                    <w:bottom w:val="none" w:sz="0" w:space="0" w:color="auto"/>
                    <w:right w:val="none" w:sz="0" w:space="0" w:color="auto"/>
                  </w:divBdr>
                  <w:divsChild>
                    <w:div w:id="2125535331">
                      <w:marLeft w:val="0"/>
                      <w:marRight w:val="0"/>
                      <w:marTop w:val="0"/>
                      <w:marBottom w:val="0"/>
                      <w:divBdr>
                        <w:top w:val="none" w:sz="0" w:space="0" w:color="auto"/>
                        <w:left w:val="none" w:sz="0" w:space="0" w:color="auto"/>
                        <w:bottom w:val="none" w:sz="0" w:space="0" w:color="auto"/>
                        <w:right w:val="none" w:sz="0" w:space="0" w:color="auto"/>
                      </w:divBdr>
                    </w:div>
                  </w:divsChild>
                </w:div>
                <w:div w:id="1737511929">
                  <w:marLeft w:val="0"/>
                  <w:marRight w:val="0"/>
                  <w:marTop w:val="0"/>
                  <w:marBottom w:val="0"/>
                  <w:divBdr>
                    <w:top w:val="none" w:sz="0" w:space="0" w:color="auto"/>
                    <w:left w:val="none" w:sz="0" w:space="0" w:color="auto"/>
                    <w:bottom w:val="none" w:sz="0" w:space="0" w:color="auto"/>
                    <w:right w:val="none" w:sz="0" w:space="0" w:color="auto"/>
                  </w:divBdr>
                  <w:divsChild>
                    <w:div w:id="2114204621">
                      <w:marLeft w:val="0"/>
                      <w:marRight w:val="0"/>
                      <w:marTop w:val="0"/>
                      <w:marBottom w:val="0"/>
                      <w:divBdr>
                        <w:top w:val="none" w:sz="0" w:space="0" w:color="auto"/>
                        <w:left w:val="none" w:sz="0" w:space="0" w:color="auto"/>
                        <w:bottom w:val="none" w:sz="0" w:space="0" w:color="auto"/>
                        <w:right w:val="none" w:sz="0" w:space="0" w:color="auto"/>
                      </w:divBdr>
                    </w:div>
                  </w:divsChild>
                </w:div>
                <w:div w:id="21782405">
                  <w:marLeft w:val="0"/>
                  <w:marRight w:val="0"/>
                  <w:marTop w:val="0"/>
                  <w:marBottom w:val="0"/>
                  <w:divBdr>
                    <w:top w:val="none" w:sz="0" w:space="0" w:color="auto"/>
                    <w:left w:val="none" w:sz="0" w:space="0" w:color="auto"/>
                    <w:bottom w:val="none" w:sz="0" w:space="0" w:color="auto"/>
                    <w:right w:val="none" w:sz="0" w:space="0" w:color="auto"/>
                  </w:divBdr>
                  <w:divsChild>
                    <w:div w:id="406149013">
                      <w:marLeft w:val="0"/>
                      <w:marRight w:val="0"/>
                      <w:marTop w:val="0"/>
                      <w:marBottom w:val="0"/>
                      <w:divBdr>
                        <w:top w:val="none" w:sz="0" w:space="0" w:color="auto"/>
                        <w:left w:val="none" w:sz="0" w:space="0" w:color="auto"/>
                        <w:bottom w:val="none" w:sz="0" w:space="0" w:color="auto"/>
                        <w:right w:val="none" w:sz="0" w:space="0" w:color="auto"/>
                      </w:divBdr>
                    </w:div>
                  </w:divsChild>
                </w:div>
                <w:div w:id="1260334574">
                  <w:marLeft w:val="0"/>
                  <w:marRight w:val="0"/>
                  <w:marTop w:val="0"/>
                  <w:marBottom w:val="0"/>
                  <w:divBdr>
                    <w:top w:val="none" w:sz="0" w:space="0" w:color="auto"/>
                    <w:left w:val="none" w:sz="0" w:space="0" w:color="auto"/>
                    <w:bottom w:val="none" w:sz="0" w:space="0" w:color="auto"/>
                    <w:right w:val="none" w:sz="0" w:space="0" w:color="auto"/>
                  </w:divBdr>
                  <w:divsChild>
                    <w:div w:id="434399271">
                      <w:marLeft w:val="0"/>
                      <w:marRight w:val="0"/>
                      <w:marTop w:val="0"/>
                      <w:marBottom w:val="0"/>
                      <w:divBdr>
                        <w:top w:val="none" w:sz="0" w:space="0" w:color="auto"/>
                        <w:left w:val="none" w:sz="0" w:space="0" w:color="auto"/>
                        <w:bottom w:val="none" w:sz="0" w:space="0" w:color="auto"/>
                        <w:right w:val="none" w:sz="0" w:space="0" w:color="auto"/>
                      </w:divBdr>
                    </w:div>
                  </w:divsChild>
                </w:div>
                <w:div w:id="730661915">
                  <w:marLeft w:val="0"/>
                  <w:marRight w:val="0"/>
                  <w:marTop w:val="0"/>
                  <w:marBottom w:val="0"/>
                  <w:divBdr>
                    <w:top w:val="none" w:sz="0" w:space="0" w:color="auto"/>
                    <w:left w:val="none" w:sz="0" w:space="0" w:color="auto"/>
                    <w:bottom w:val="none" w:sz="0" w:space="0" w:color="auto"/>
                    <w:right w:val="none" w:sz="0" w:space="0" w:color="auto"/>
                  </w:divBdr>
                  <w:divsChild>
                    <w:div w:id="424112974">
                      <w:marLeft w:val="0"/>
                      <w:marRight w:val="0"/>
                      <w:marTop w:val="0"/>
                      <w:marBottom w:val="0"/>
                      <w:divBdr>
                        <w:top w:val="none" w:sz="0" w:space="0" w:color="auto"/>
                        <w:left w:val="none" w:sz="0" w:space="0" w:color="auto"/>
                        <w:bottom w:val="none" w:sz="0" w:space="0" w:color="auto"/>
                        <w:right w:val="none" w:sz="0" w:space="0" w:color="auto"/>
                      </w:divBdr>
                    </w:div>
                  </w:divsChild>
                </w:div>
                <w:div w:id="314534277">
                  <w:marLeft w:val="0"/>
                  <w:marRight w:val="0"/>
                  <w:marTop w:val="0"/>
                  <w:marBottom w:val="0"/>
                  <w:divBdr>
                    <w:top w:val="none" w:sz="0" w:space="0" w:color="auto"/>
                    <w:left w:val="none" w:sz="0" w:space="0" w:color="auto"/>
                    <w:bottom w:val="none" w:sz="0" w:space="0" w:color="auto"/>
                    <w:right w:val="none" w:sz="0" w:space="0" w:color="auto"/>
                  </w:divBdr>
                  <w:divsChild>
                    <w:div w:id="2140490788">
                      <w:marLeft w:val="0"/>
                      <w:marRight w:val="0"/>
                      <w:marTop w:val="0"/>
                      <w:marBottom w:val="0"/>
                      <w:divBdr>
                        <w:top w:val="none" w:sz="0" w:space="0" w:color="auto"/>
                        <w:left w:val="none" w:sz="0" w:space="0" w:color="auto"/>
                        <w:bottom w:val="none" w:sz="0" w:space="0" w:color="auto"/>
                        <w:right w:val="none" w:sz="0" w:space="0" w:color="auto"/>
                      </w:divBdr>
                    </w:div>
                  </w:divsChild>
                </w:div>
                <w:div w:id="932782249">
                  <w:marLeft w:val="0"/>
                  <w:marRight w:val="0"/>
                  <w:marTop w:val="0"/>
                  <w:marBottom w:val="0"/>
                  <w:divBdr>
                    <w:top w:val="none" w:sz="0" w:space="0" w:color="auto"/>
                    <w:left w:val="none" w:sz="0" w:space="0" w:color="auto"/>
                    <w:bottom w:val="none" w:sz="0" w:space="0" w:color="auto"/>
                    <w:right w:val="none" w:sz="0" w:space="0" w:color="auto"/>
                  </w:divBdr>
                  <w:divsChild>
                    <w:div w:id="1122309099">
                      <w:marLeft w:val="0"/>
                      <w:marRight w:val="0"/>
                      <w:marTop w:val="0"/>
                      <w:marBottom w:val="0"/>
                      <w:divBdr>
                        <w:top w:val="none" w:sz="0" w:space="0" w:color="auto"/>
                        <w:left w:val="none" w:sz="0" w:space="0" w:color="auto"/>
                        <w:bottom w:val="none" w:sz="0" w:space="0" w:color="auto"/>
                        <w:right w:val="none" w:sz="0" w:space="0" w:color="auto"/>
                      </w:divBdr>
                    </w:div>
                  </w:divsChild>
                </w:div>
                <w:div w:id="820459672">
                  <w:marLeft w:val="0"/>
                  <w:marRight w:val="0"/>
                  <w:marTop w:val="0"/>
                  <w:marBottom w:val="0"/>
                  <w:divBdr>
                    <w:top w:val="none" w:sz="0" w:space="0" w:color="auto"/>
                    <w:left w:val="none" w:sz="0" w:space="0" w:color="auto"/>
                    <w:bottom w:val="none" w:sz="0" w:space="0" w:color="auto"/>
                    <w:right w:val="none" w:sz="0" w:space="0" w:color="auto"/>
                  </w:divBdr>
                  <w:divsChild>
                    <w:div w:id="2130273245">
                      <w:marLeft w:val="0"/>
                      <w:marRight w:val="0"/>
                      <w:marTop w:val="0"/>
                      <w:marBottom w:val="0"/>
                      <w:divBdr>
                        <w:top w:val="none" w:sz="0" w:space="0" w:color="auto"/>
                        <w:left w:val="none" w:sz="0" w:space="0" w:color="auto"/>
                        <w:bottom w:val="none" w:sz="0" w:space="0" w:color="auto"/>
                        <w:right w:val="none" w:sz="0" w:space="0" w:color="auto"/>
                      </w:divBdr>
                    </w:div>
                  </w:divsChild>
                </w:div>
                <w:div w:id="456797648">
                  <w:marLeft w:val="0"/>
                  <w:marRight w:val="0"/>
                  <w:marTop w:val="0"/>
                  <w:marBottom w:val="0"/>
                  <w:divBdr>
                    <w:top w:val="none" w:sz="0" w:space="0" w:color="auto"/>
                    <w:left w:val="none" w:sz="0" w:space="0" w:color="auto"/>
                    <w:bottom w:val="none" w:sz="0" w:space="0" w:color="auto"/>
                    <w:right w:val="none" w:sz="0" w:space="0" w:color="auto"/>
                  </w:divBdr>
                  <w:divsChild>
                    <w:div w:id="1068066090">
                      <w:marLeft w:val="0"/>
                      <w:marRight w:val="0"/>
                      <w:marTop w:val="0"/>
                      <w:marBottom w:val="0"/>
                      <w:divBdr>
                        <w:top w:val="none" w:sz="0" w:space="0" w:color="auto"/>
                        <w:left w:val="none" w:sz="0" w:space="0" w:color="auto"/>
                        <w:bottom w:val="none" w:sz="0" w:space="0" w:color="auto"/>
                        <w:right w:val="none" w:sz="0" w:space="0" w:color="auto"/>
                      </w:divBdr>
                    </w:div>
                  </w:divsChild>
                </w:div>
                <w:div w:id="409737459">
                  <w:marLeft w:val="0"/>
                  <w:marRight w:val="0"/>
                  <w:marTop w:val="0"/>
                  <w:marBottom w:val="0"/>
                  <w:divBdr>
                    <w:top w:val="none" w:sz="0" w:space="0" w:color="auto"/>
                    <w:left w:val="none" w:sz="0" w:space="0" w:color="auto"/>
                    <w:bottom w:val="none" w:sz="0" w:space="0" w:color="auto"/>
                    <w:right w:val="none" w:sz="0" w:space="0" w:color="auto"/>
                  </w:divBdr>
                  <w:divsChild>
                    <w:div w:id="272060682">
                      <w:marLeft w:val="0"/>
                      <w:marRight w:val="0"/>
                      <w:marTop w:val="0"/>
                      <w:marBottom w:val="0"/>
                      <w:divBdr>
                        <w:top w:val="none" w:sz="0" w:space="0" w:color="auto"/>
                        <w:left w:val="none" w:sz="0" w:space="0" w:color="auto"/>
                        <w:bottom w:val="none" w:sz="0" w:space="0" w:color="auto"/>
                        <w:right w:val="none" w:sz="0" w:space="0" w:color="auto"/>
                      </w:divBdr>
                    </w:div>
                  </w:divsChild>
                </w:div>
                <w:div w:id="206919435">
                  <w:marLeft w:val="0"/>
                  <w:marRight w:val="0"/>
                  <w:marTop w:val="0"/>
                  <w:marBottom w:val="0"/>
                  <w:divBdr>
                    <w:top w:val="none" w:sz="0" w:space="0" w:color="auto"/>
                    <w:left w:val="none" w:sz="0" w:space="0" w:color="auto"/>
                    <w:bottom w:val="none" w:sz="0" w:space="0" w:color="auto"/>
                    <w:right w:val="none" w:sz="0" w:space="0" w:color="auto"/>
                  </w:divBdr>
                  <w:divsChild>
                    <w:div w:id="516162130">
                      <w:marLeft w:val="0"/>
                      <w:marRight w:val="0"/>
                      <w:marTop w:val="0"/>
                      <w:marBottom w:val="0"/>
                      <w:divBdr>
                        <w:top w:val="none" w:sz="0" w:space="0" w:color="auto"/>
                        <w:left w:val="none" w:sz="0" w:space="0" w:color="auto"/>
                        <w:bottom w:val="none" w:sz="0" w:space="0" w:color="auto"/>
                        <w:right w:val="none" w:sz="0" w:space="0" w:color="auto"/>
                      </w:divBdr>
                    </w:div>
                  </w:divsChild>
                </w:div>
                <w:div w:id="766737129">
                  <w:marLeft w:val="0"/>
                  <w:marRight w:val="0"/>
                  <w:marTop w:val="0"/>
                  <w:marBottom w:val="0"/>
                  <w:divBdr>
                    <w:top w:val="none" w:sz="0" w:space="0" w:color="auto"/>
                    <w:left w:val="none" w:sz="0" w:space="0" w:color="auto"/>
                    <w:bottom w:val="none" w:sz="0" w:space="0" w:color="auto"/>
                    <w:right w:val="none" w:sz="0" w:space="0" w:color="auto"/>
                  </w:divBdr>
                  <w:divsChild>
                    <w:div w:id="1414887140">
                      <w:marLeft w:val="0"/>
                      <w:marRight w:val="0"/>
                      <w:marTop w:val="0"/>
                      <w:marBottom w:val="0"/>
                      <w:divBdr>
                        <w:top w:val="none" w:sz="0" w:space="0" w:color="auto"/>
                        <w:left w:val="none" w:sz="0" w:space="0" w:color="auto"/>
                        <w:bottom w:val="none" w:sz="0" w:space="0" w:color="auto"/>
                        <w:right w:val="none" w:sz="0" w:space="0" w:color="auto"/>
                      </w:divBdr>
                    </w:div>
                  </w:divsChild>
                </w:div>
                <w:div w:id="1042286179">
                  <w:marLeft w:val="0"/>
                  <w:marRight w:val="0"/>
                  <w:marTop w:val="0"/>
                  <w:marBottom w:val="0"/>
                  <w:divBdr>
                    <w:top w:val="none" w:sz="0" w:space="0" w:color="auto"/>
                    <w:left w:val="none" w:sz="0" w:space="0" w:color="auto"/>
                    <w:bottom w:val="none" w:sz="0" w:space="0" w:color="auto"/>
                    <w:right w:val="none" w:sz="0" w:space="0" w:color="auto"/>
                  </w:divBdr>
                  <w:divsChild>
                    <w:div w:id="1956597607">
                      <w:marLeft w:val="0"/>
                      <w:marRight w:val="0"/>
                      <w:marTop w:val="0"/>
                      <w:marBottom w:val="0"/>
                      <w:divBdr>
                        <w:top w:val="none" w:sz="0" w:space="0" w:color="auto"/>
                        <w:left w:val="none" w:sz="0" w:space="0" w:color="auto"/>
                        <w:bottom w:val="none" w:sz="0" w:space="0" w:color="auto"/>
                        <w:right w:val="none" w:sz="0" w:space="0" w:color="auto"/>
                      </w:divBdr>
                    </w:div>
                  </w:divsChild>
                </w:div>
                <w:div w:id="1647121214">
                  <w:marLeft w:val="0"/>
                  <w:marRight w:val="0"/>
                  <w:marTop w:val="0"/>
                  <w:marBottom w:val="0"/>
                  <w:divBdr>
                    <w:top w:val="none" w:sz="0" w:space="0" w:color="auto"/>
                    <w:left w:val="none" w:sz="0" w:space="0" w:color="auto"/>
                    <w:bottom w:val="none" w:sz="0" w:space="0" w:color="auto"/>
                    <w:right w:val="none" w:sz="0" w:space="0" w:color="auto"/>
                  </w:divBdr>
                  <w:divsChild>
                    <w:div w:id="513223609">
                      <w:marLeft w:val="0"/>
                      <w:marRight w:val="0"/>
                      <w:marTop w:val="0"/>
                      <w:marBottom w:val="0"/>
                      <w:divBdr>
                        <w:top w:val="none" w:sz="0" w:space="0" w:color="auto"/>
                        <w:left w:val="none" w:sz="0" w:space="0" w:color="auto"/>
                        <w:bottom w:val="none" w:sz="0" w:space="0" w:color="auto"/>
                        <w:right w:val="none" w:sz="0" w:space="0" w:color="auto"/>
                      </w:divBdr>
                    </w:div>
                  </w:divsChild>
                </w:div>
                <w:div w:id="1956522800">
                  <w:marLeft w:val="0"/>
                  <w:marRight w:val="0"/>
                  <w:marTop w:val="0"/>
                  <w:marBottom w:val="0"/>
                  <w:divBdr>
                    <w:top w:val="none" w:sz="0" w:space="0" w:color="auto"/>
                    <w:left w:val="none" w:sz="0" w:space="0" w:color="auto"/>
                    <w:bottom w:val="none" w:sz="0" w:space="0" w:color="auto"/>
                    <w:right w:val="none" w:sz="0" w:space="0" w:color="auto"/>
                  </w:divBdr>
                  <w:divsChild>
                    <w:div w:id="1257442708">
                      <w:marLeft w:val="0"/>
                      <w:marRight w:val="0"/>
                      <w:marTop w:val="0"/>
                      <w:marBottom w:val="0"/>
                      <w:divBdr>
                        <w:top w:val="none" w:sz="0" w:space="0" w:color="auto"/>
                        <w:left w:val="none" w:sz="0" w:space="0" w:color="auto"/>
                        <w:bottom w:val="none" w:sz="0" w:space="0" w:color="auto"/>
                        <w:right w:val="none" w:sz="0" w:space="0" w:color="auto"/>
                      </w:divBdr>
                    </w:div>
                  </w:divsChild>
                </w:div>
                <w:div w:id="1895191600">
                  <w:marLeft w:val="0"/>
                  <w:marRight w:val="0"/>
                  <w:marTop w:val="0"/>
                  <w:marBottom w:val="0"/>
                  <w:divBdr>
                    <w:top w:val="none" w:sz="0" w:space="0" w:color="auto"/>
                    <w:left w:val="none" w:sz="0" w:space="0" w:color="auto"/>
                    <w:bottom w:val="none" w:sz="0" w:space="0" w:color="auto"/>
                    <w:right w:val="none" w:sz="0" w:space="0" w:color="auto"/>
                  </w:divBdr>
                  <w:divsChild>
                    <w:div w:id="1435444246">
                      <w:marLeft w:val="0"/>
                      <w:marRight w:val="0"/>
                      <w:marTop w:val="0"/>
                      <w:marBottom w:val="0"/>
                      <w:divBdr>
                        <w:top w:val="none" w:sz="0" w:space="0" w:color="auto"/>
                        <w:left w:val="none" w:sz="0" w:space="0" w:color="auto"/>
                        <w:bottom w:val="none" w:sz="0" w:space="0" w:color="auto"/>
                        <w:right w:val="none" w:sz="0" w:space="0" w:color="auto"/>
                      </w:divBdr>
                    </w:div>
                  </w:divsChild>
                </w:div>
                <w:div w:id="516848586">
                  <w:marLeft w:val="0"/>
                  <w:marRight w:val="0"/>
                  <w:marTop w:val="0"/>
                  <w:marBottom w:val="0"/>
                  <w:divBdr>
                    <w:top w:val="none" w:sz="0" w:space="0" w:color="auto"/>
                    <w:left w:val="none" w:sz="0" w:space="0" w:color="auto"/>
                    <w:bottom w:val="none" w:sz="0" w:space="0" w:color="auto"/>
                    <w:right w:val="none" w:sz="0" w:space="0" w:color="auto"/>
                  </w:divBdr>
                  <w:divsChild>
                    <w:div w:id="1471048519">
                      <w:marLeft w:val="0"/>
                      <w:marRight w:val="0"/>
                      <w:marTop w:val="0"/>
                      <w:marBottom w:val="0"/>
                      <w:divBdr>
                        <w:top w:val="none" w:sz="0" w:space="0" w:color="auto"/>
                        <w:left w:val="none" w:sz="0" w:space="0" w:color="auto"/>
                        <w:bottom w:val="none" w:sz="0" w:space="0" w:color="auto"/>
                        <w:right w:val="none" w:sz="0" w:space="0" w:color="auto"/>
                      </w:divBdr>
                    </w:div>
                  </w:divsChild>
                </w:div>
                <w:div w:id="1166214736">
                  <w:marLeft w:val="0"/>
                  <w:marRight w:val="0"/>
                  <w:marTop w:val="0"/>
                  <w:marBottom w:val="0"/>
                  <w:divBdr>
                    <w:top w:val="none" w:sz="0" w:space="0" w:color="auto"/>
                    <w:left w:val="none" w:sz="0" w:space="0" w:color="auto"/>
                    <w:bottom w:val="none" w:sz="0" w:space="0" w:color="auto"/>
                    <w:right w:val="none" w:sz="0" w:space="0" w:color="auto"/>
                  </w:divBdr>
                  <w:divsChild>
                    <w:div w:id="267275735">
                      <w:marLeft w:val="0"/>
                      <w:marRight w:val="0"/>
                      <w:marTop w:val="0"/>
                      <w:marBottom w:val="0"/>
                      <w:divBdr>
                        <w:top w:val="none" w:sz="0" w:space="0" w:color="auto"/>
                        <w:left w:val="none" w:sz="0" w:space="0" w:color="auto"/>
                        <w:bottom w:val="none" w:sz="0" w:space="0" w:color="auto"/>
                        <w:right w:val="none" w:sz="0" w:space="0" w:color="auto"/>
                      </w:divBdr>
                    </w:div>
                  </w:divsChild>
                </w:div>
                <w:div w:id="350767480">
                  <w:marLeft w:val="0"/>
                  <w:marRight w:val="0"/>
                  <w:marTop w:val="0"/>
                  <w:marBottom w:val="0"/>
                  <w:divBdr>
                    <w:top w:val="none" w:sz="0" w:space="0" w:color="auto"/>
                    <w:left w:val="none" w:sz="0" w:space="0" w:color="auto"/>
                    <w:bottom w:val="none" w:sz="0" w:space="0" w:color="auto"/>
                    <w:right w:val="none" w:sz="0" w:space="0" w:color="auto"/>
                  </w:divBdr>
                  <w:divsChild>
                    <w:div w:id="601108631">
                      <w:marLeft w:val="0"/>
                      <w:marRight w:val="0"/>
                      <w:marTop w:val="0"/>
                      <w:marBottom w:val="0"/>
                      <w:divBdr>
                        <w:top w:val="none" w:sz="0" w:space="0" w:color="auto"/>
                        <w:left w:val="none" w:sz="0" w:space="0" w:color="auto"/>
                        <w:bottom w:val="none" w:sz="0" w:space="0" w:color="auto"/>
                        <w:right w:val="none" w:sz="0" w:space="0" w:color="auto"/>
                      </w:divBdr>
                    </w:div>
                  </w:divsChild>
                </w:div>
                <w:div w:id="2023896142">
                  <w:marLeft w:val="0"/>
                  <w:marRight w:val="0"/>
                  <w:marTop w:val="0"/>
                  <w:marBottom w:val="0"/>
                  <w:divBdr>
                    <w:top w:val="none" w:sz="0" w:space="0" w:color="auto"/>
                    <w:left w:val="none" w:sz="0" w:space="0" w:color="auto"/>
                    <w:bottom w:val="none" w:sz="0" w:space="0" w:color="auto"/>
                    <w:right w:val="none" w:sz="0" w:space="0" w:color="auto"/>
                  </w:divBdr>
                  <w:divsChild>
                    <w:div w:id="581186807">
                      <w:marLeft w:val="0"/>
                      <w:marRight w:val="0"/>
                      <w:marTop w:val="0"/>
                      <w:marBottom w:val="0"/>
                      <w:divBdr>
                        <w:top w:val="none" w:sz="0" w:space="0" w:color="auto"/>
                        <w:left w:val="none" w:sz="0" w:space="0" w:color="auto"/>
                        <w:bottom w:val="none" w:sz="0" w:space="0" w:color="auto"/>
                        <w:right w:val="none" w:sz="0" w:space="0" w:color="auto"/>
                      </w:divBdr>
                    </w:div>
                  </w:divsChild>
                </w:div>
                <w:div w:id="1307198518">
                  <w:marLeft w:val="0"/>
                  <w:marRight w:val="0"/>
                  <w:marTop w:val="0"/>
                  <w:marBottom w:val="0"/>
                  <w:divBdr>
                    <w:top w:val="none" w:sz="0" w:space="0" w:color="auto"/>
                    <w:left w:val="none" w:sz="0" w:space="0" w:color="auto"/>
                    <w:bottom w:val="none" w:sz="0" w:space="0" w:color="auto"/>
                    <w:right w:val="none" w:sz="0" w:space="0" w:color="auto"/>
                  </w:divBdr>
                  <w:divsChild>
                    <w:div w:id="953367355">
                      <w:marLeft w:val="0"/>
                      <w:marRight w:val="0"/>
                      <w:marTop w:val="0"/>
                      <w:marBottom w:val="0"/>
                      <w:divBdr>
                        <w:top w:val="none" w:sz="0" w:space="0" w:color="auto"/>
                        <w:left w:val="none" w:sz="0" w:space="0" w:color="auto"/>
                        <w:bottom w:val="none" w:sz="0" w:space="0" w:color="auto"/>
                        <w:right w:val="none" w:sz="0" w:space="0" w:color="auto"/>
                      </w:divBdr>
                    </w:div>
                  </w:divsChild>
                </w:div>
                <w:div w:id="253631287">
                  <w:marLeft w:val="0"/>
                  <w:marRight w:val="0"/>
                  <w:marTop w:val="0"/>
                  <w:marBottom w:val="0"/>
                  <w:divBdr>
                    <w:top w:val="none" w:sz="0" w:space="0" w:color="auto"/>
                    <w:left w:val="none" w:sz="0" w:space="0" w:color="auto"/>
                    <w:bottom w:val="none" w:sz="0" w:space="0" w:color="auto"/>
                    <w:right w:val="none" w:sz="0" w:space="0" w:color="auto"/>
                  </w:divBdr>
                  <w:divsChild>
                    <w:div w:id="1688866754">
                      <w:marLeft w:val="0"/>
                      <w:marRight w:val="0"/>
                      <w:marTop w:val="0"/>
                      <w:marBottom w:val="0"/>
                      <w:divBdr>
                        <w:top w:val="none" w:sz="0" w:space="0" w:color="auto"/>
                        <w:left w:val="none" w:sz="0" w:space="0" w:color="auto"/>
                        <w:bottom w:val="none" w:sz="0" w:space="0" w:color="auto"/>
                        <w:right w:val="none" w:sz="0" w:space="0" w:color="auto"/>
                      </w:divBdr>
                    </w:div>
                  </w:divsChild>
                </w:div>
                <w:div w:id="1521122392">
                  <w:marLeft w:val="0"/>
                  <w:marRight w:val="0"/>
                  <w:marTop w:val="0"/>
                  <w:marBottom w:val="0"/>
                  <w:divBdr>
                    <w:top w:val="none" w:sz="0" w:space="0" w:color="auto"/>
                    <w:left w:val="none" w:sz="0" w:space="0" w:color="auto"/>
                    <w:bottom w:val="none" w:sz="0" w:space="0" w:color="auto"/>
                    <w:right w:val="none" w:sz="0" w:space="0" w:color="auto"/>
                  </w:divBdr>
                  <w:divsChild>
                    <w:div w:id="499270793">
                      <w:marLeft w:val="0"/>
                      <w:marRight w:val="0"/>
                      <w:marTop w:val="0"/>
                      <w:marBottom w:val="0"/>
                      <w:divBdr>
                        <w:top w:val="none" w:sz="0" w:space="0" w:color="auto"/>
                        <w:left w:val="none" w:sz="0" w:space="0" w:color="auto"/>
                        <w:bottom w:val="none" w:sz="0" w:space="0" w:color="auto"/>
                        <w:right w:val="none" w:sz="0" w:space="0" w:color="auto"/>
                      </w:divBdr>
                    </w:div>
                  </w:divsChild>
                </w:div>
                <w:div w:id="1002468396">
                  <w:marLeft w:val="0"/>
                  <w:marRight w:val="0"/>
                  <w:marTop w:val="0"/>
                  <w:marBottom w:val="0"/>
                  <w:divBdr>
                    <w:top w:val="none" w:sz="0" w:space="0" w:color="auto"/>
                    <w:left w:val="none" w:sz="0" w:space="0" w:color="auto"/>
                    <w:bottom w:val="none" w:sz="0" w:space="0" w:color="auto"/>
                    <w:right w:val="none" w:sz="0" w:space="0" w:color="auto"/>
                  </w:divBdr>
                  <w:divsChild>
                    <w:div w:id="1668944005">
                      <w:marLeft w:val="0"/>
                      <w:marRight w:val="0"/>
                      <w:marTop w:val="0"/>
                      <w:marBottom w:val="0"/>
                      <w:divBdr>
                        <w:top w:val="none" w:sz="0" w:space="0" w:color="auto"/>
                        <w:left w:val="none" w:sz="0" w:space="0" w:color="auto"/>
                        <w:bottom w:val="none" w:sz="0" w:space="0" w:color="auto"/>
                        <w:right w:val="none" w:sz="0" w:space="0" w:color="auto"/>
                      </w:divBdr>
                    </w:div>
                  </w:divsChild>
                </w:div>
                <w:div w:id="1337347727">
                  <w:marLeft w:val="0"/>
                  <w:marRight w:val="0"/>
                  <w:marTop w:val="0"/>
                  <w:marBottom w:val="0"/>
                  <w:divBdr>
                    <w:top w:val="none" w:sz="0" w:space="0" w:color="auto"/>
                    <w:left w:val="none" w:sz="0" w:space="0" w:color="auto"/>
                    <w:bottom w:val="none" w:sz="0" w:space="0" w:color="auto"/>
                    <w:right w:val="none" w:sz="0" w:space="0" w:color="auto"/>
                  </w:divBdr>
                  <w:divsChild>
                    <w:div w:id="2005821132">
                      <w:marLeft w:val="0"/>
                      <w:marRight w:val="0"/>
                      <w:marTop w:val="0"/>
                      <w:marBottom w:val="0"/>
                      <w:divBdr>
                        <w:top w:val="none" w:sz="0" w:space="0" w:color="auto"/>
                        <w:left w:val="none" w:sz="0" w:space="0" w:color="auto"/>
                        <w:bottom w:val="none" w:sz="0" w:space="0" w:color="auto"/>
                        <w:right w:val="none" w:sz="0" w:space="0" w:color="auto"/>
                      </w:divBdr>
                    </w:div>
                  </w:divsChild>
                </w:div>
                <w:div w:id="885723362">
                  <w:marLeft w:val="0"/>
                  <w:marRight w:val="0"/>
                  <w:marTop w:val="0"/>
                  <w:marBottom w:val="0"/>
                  <w:divBdr>
                    <w:top w:val="none" w:sz="0" w:space="0" w:color="auto"/>
                    <w:left w:val="none" w:sz="0" w:space="0" w:color="auto"/>
                    <w:bottom w:val="none" w:sz="0" w:space="0" w:color="auto"/>
                    <w:right w:val="none" w:sz="0" w:space="0" w:color="auto"/>
                  </w:divBdr>
                  <w:divsChild>
                    <w:div w:id="1609509145">
                      <w:marLeft w:val="0"/>
                      <w:marRight w:val="0"/>
                      <w:marTop w:val="0"/>
                      <w:marBottom w:val="0"/>
                      <w:divBdr>
                        <w:top w:val="none" w:sz="0" w:space="0" w:color="auto"/>
                        <w:left w:val="none" w:sz="0" w:space="0" w:color="auto"/>
                        <w:bottom w:val="none" w:sz="0" w:space="0" w:color="auto"/>
                        <w:right w:val="none" w:sz="0" w:space="0" w:color="auto"/>
                      </w:divBdr>
                    </w:div>
                  </w:divsChild>
                </w:div>
                <w:div w:id="1621111471">
                  <w:marLeft w:val="0"/>
                  <w:marRight w:val="0"/>
                  <w:marTop w:val="0"/>
                  <w:marBottom w:val="0"/>
                  <w:divBdr>
                    <w:top w:val="none" w:sz="0" w:space="0" w:color="auto"/>
                    <w:left w:val="none" w:sz="0" w:space="0" w:color="auto"/>
                    <w:bottom w:val="none" w:sz="0" w:space="0" w:color="auto"/>
                    <w:right w:val="none" w:sz="0" w:space="0" w:color="auto"/>
                  </w:divBdr>
                  <w:divsChild>
                    <w:div w:id="975640270">
                      <w:marLeft w:val="0"/>
                      <w:marRight w:val="0"/>
                      <w:marTop w:val="0"/>
                      <w:marBottom w:val="0"/>
                      <w:divBdr>
                        <w:top w:val="none" w:sz="0" w:space="0" w:color="auto"/>
                        <w:left w:val="none" w:sz="0" w:space="0" w:color="auto"/>
                        <w:bottom w:val="none" w:sz="0" w:space="0" w:color="auto"/>
                        <w:right w:val="none" w:sz="0" w:space="0" w:color="auto"/>
                      </w:divBdr>
                    </w:div>
                  </w:divsChild>
                </w:div>
                <w:div w:id="1891644960">
                  <w:marLeft w:val="0"/>
                  <w:marRight w:val="0"/>
                  <w:marTop w:val="0"/>
                  <w:marBottom w:val="0"/>
                  <w:divBdr>
                    <w:top w:val="none" w:sz="0" w:space="0" w:color="auto"/>
                    <w:left w:val="none" w:sz="0" w:space="0" w:color="auto"/>
                    <w:bottom w:val="none" w:sz="0" w:space="0" w:color="auto"/>
                    <w:right w:val="none" w:sz="0" w:space="0" w:color="auto"/>
                  </w:divBdr>
                  <w:divsChild>
                    <w:div w:id="1897626065">
                      <w:marLeft w:val="0"/>
                      <w:marRight w:val="0"/>
                      <w:marTop w:val="0"/>
                      <w:marBottom w:val="0"/>
                      <w:divBdr>
                        <w:top w:val="none" w:sz="0" w:space="0" w:color="auto"/>
                        <w:left w:val="none" w:sz="0" w:space="0" w:color="auto"/>
                        <w:bottom w:val="none" w:sz="0" w:space="0" w:color="auto"/>
                        <w:right w:val="none" w:sz="0" w:space="0" w:color="auto"/>
                      </w:divBdr>
                    </w:div>
                  </w:divsChild>
                </w:div>
                <w:div w:id="1900944600">
                  <w:marLeft w:val="0"/>
                  <w:marRight w:val="0"/>
                  <w:marTop w:val="0"/>
                  <w:marBottom w:val="0"/>
                  <w:divBdr>
                    <w:top w:val="none" w:sz="0" w:space="0" w:color="auto"/>
                    <w:left w:val="none" w:sz="0" w:space="0" w:color="auto"/>
                    <w:bottom w:val="none" w:sz="0" w:space="0" w:color="auto"/>
                    <w:right w:val="none" w:sz="0" w:space="0" w:color="auto"/>
                  </w:divBdr>
                  <w:divsChild>
                    <w:div w:id="219755443">
                      <w:marLeft w:val="0"/>
                      <w:marRight w:val="0"/>
                      <w:marTop w:val="0"/>
                      <w:marBottom w:val="0"/>
                      <w:divBdr>
                        <w:top w:val="none" w:sz="0" w:space="0" w:color="auto"/>
                        <w:left w:val="none" w:sz="0" w:space="0" w:color="auto"/>
                        <w:bottom w:val="none" w:sz="0" w:space="0" w:color="auto"/>
                        <w:right w:val="none" w:sz="0" w:space="0" w:color="auto"/>
                      </w:divBdr>
                    </w:div>
                  </w:divsChild>
                </w:div>
                <w:div w:id="6563775">
                  <w:marLeft w:val="0"/>
                  <w:marRight w:val="0"/>
                  <w:marTop w:val="0"/>
                  <w:marBottom w:val="0"/>
                  <w:divBdr>
                    <w:top w:val="none" w:sz="0" w:space="0" w:color="auto"/>
                    <w:left w:val="none" w:sz="0" w:space="0" w:color="auto"/>
                    <w:bottom w:val="none" w:sz="0" w:space="0" w:color="auto"/>
                    <w:right w:val="none" w:sz="0" w:space="0" w:color="auto"/>
                  </w:divBdr>
                  <w:divsChild>
                    <w:div w:id="368455987">
                      <w:marLeft w:val="0"/>
                      <w:marRight w:val="0"/>
                      <w:marTop w:val="0"/>
                      <w:marBottom w:val="0"/>
                      <w:divBdr>
                        <w:top w:val="none" w:sz="0" w:space="0" w:color="auto"/>
                        <w:left w:val="none" w:sz="0" w:space="0" w:color="auto"/>
                        <w:bottom w:val="none" w:sz="0" w:space="0" w:color="auto"/>
                        <w:right w:val="none" w:sz="0" w:space="0" w:color="auto"/>
                      </w:divBdr>
                    </w:div>
                  </w:divsChild>
                </w:div>
                <w:div w:id="7803888">
                  <w:marLeft w:val="0"/>
                  <w:marRight w:val="0"/>
                  <w:marTop w:val="0"/>
                  <w:marBottom w:val="0"/>
                  <w:divBdr>
                    <w:top w:val="none" w:sz="0" w:space="0" w:color="auto"/>
                    <w:left w:val="none" w:sz="0" w:space="0" w:color="auto"/>
                    <w:bottom w:val="none" w:sz="0" w:space="0" w:color="auto"/>
                    <w:right w:val="none" w:sz="0" w:space="0" w:color="auto"/>
                  </w:divBdr>
                  <w:divsChild>
                    <w:div w:id="1851020377">
                      <w:marLeft w:val="0"/>
                      <w:marRight w:val="0"/>
                      <w:marTop w:val="0"/>
                      <w:marBottom w:val="0"/>
                      <w:divBdr>
                        <w:top w:val="none" w:sz="0" w:space="0" w:color="auto"/>
                        <w:left w:val="none" w:sz="0" w:space="0" w:color="auto"/>
                        <w:bottom w:val="none" w:sz="0" w:space="0" w:color="auto"/>
                        <w:right w:val="none" w:sz="0" w:space="0" w:color="auto"/>
                      </w:divBdr>
                    </w:div>
                  </w:divsChild>
                </w:div>
                <w:div w:id="667578">
                  <w:marLeft w:val="0"/>
                  <w:marRight w:val="0"/>
                  <w:marTop w:val="0"/>
                  <w:marBottom w:val="0"/>
                  <w:divBdr>
                    <w:top w:val="none" w:sz="0" w:space="0" w:color="auto"/>
                    <w:left w:val="none" w:sz="0" w:space="0" w:color="auto"/>
                    <w:bottom w:val="none" w:sz="0" w:space="0" w:color="auto"/>
                    <w:right w:val="none" w:sz="0" w:space="0" w:color="auto"/>
                  </w:divBdr>
                  <w:divsChild>
                    <w:div w:id="1943874129">
                      <w:marLeft w:val="0"/>
                      <w:marRight w:val="0"/>
                      <w:marTop w:val="0"/>
                      <w:marBottom w:val="0"/>
                      <w:divBdr>
                        <w:top w:val="none" w:sz="0" w:space="0" w:color="auto"/>
                        <w:left w:val="none" w:sz="0" w:space="0" w:color="auto"/>
                        <w:bottom w:val="none" w:sz="0" w:space="0" w:color="auto"/>
                        <w:right w:val="none" w:sz="0" w:space="0" w:color="auto"/>
                      </w:divBdr>
                    </w:div>
                  </w:divsChild>
                </w:div>
                <w:div w:id="1487820521">
                  <w:marLeft w:val="0"/>
                  <w:marRight w:val="0"/>
                  <w:marTop w:val="0"/>
                  <w:marBottom w:val="0"/>
                  <w:divBdr>
                    <w:top w:val="none" w:sz="0" w:space="0" w:color="auto"/>
                    <w:left w:val="none" w:sz="0" w:space="0" w:color="auto"/>
                    <w:bottom w:val="none" w:sz="0" w:space="0" w:color="auto"/>
                    <w:right w:val="none" w:sz="0" w:space="0" w:color="auto"/>
                  </w:divBdr>
                  <w:divsChild>
                    <w:div w:id="2039775010">
                      <w:marLeft w:val="0"/>
                      <w:marRight w:val="0"/>
                      <w:marTop w:val="0"/>
                      <w:marBottom w:val="0"/>
                      <w:divBdr>
                        <w:top w:val="none" w:sz="0" w:space="0" w:color="auto"/>
                        <w:left w:val="none" w:sz="0" w:space="0" w:color="auto"/>
                        <w:bottom w:val="none" w:sz="0" w:space="0" w:color="auto"/>
                        <w:right w:val="none" w:sz="0" w:space="0" w:color="auto"/>
                      </w:divBdr>
                    </w:div>
                  </w:divsChild>
                </w:div>
                <w:div w:id="1834956522">
                  <w:marLeft w:val="0"/>
                  <w:marRight w:val="0"/>
                  <w:marTop w:val="0"/>
                  <w:marBottom w:val="0"/>
                  <w:divBdr>
                    <w:top w:val="none" w:sz="0" w:space="0" w:color="auto"/>
                    <w:left w:val="none" w:sz="0" w:space="0" w:color="auto"/>
                    <w:bottom w:val="none" w:sz="0" w:space="0" w:color="auto"/>
                    <w:right w:val="none" w:sz="0" w:space="0" w:color="auto"/>
                  </w:divBdr>
                  <w:divsChild>
                    <w:div w:id="1244533424">
                      <w:marLeft w:val="0"/>
                      <w:marRight w:val="0"/>
                      <w:marTop w:val="0"/>
                      <w:marBottom w:val="0"/>
                      <w:divBdr>
                        <w:top w:val="none" w:sz="0" w:space="0" w:color="auto"/>
                        <w:left w:val="none" w:sz="0" w:space="0" w:color="auto"/>
                        <w:bottom w:val="none" w:sz="0" w:space="0" w:color="auto"/>
                        <w:right w:val="none" w:sz="0" w:space="0" w:color="auto"/>
                      </w:divBdr>
                    </w:div>
                  </w:divsChild>
                </w:div>
                <w:div w:id="1731883328">
                  <w:marLeft w:val="0"/>
                  <w:marRight w:val="0"/>
                  <w:marTop w:val="0"/>
                  <w:marBottom w:val="0"/>
                  <w:divBdr>
                    <w:top w:val="none" w:sz="0" w:space="0" w:color="auto"/>
                    <w:left w:val="none" w:sz="0" w:space="0" w:color="auto"/>
                    <w:bottom w:val="none" w:sz="0" w:space="0" w:color="auto"/>
                    <w:right w:val="none" w:sz="0" w:space="0" w:color="auto"/>
                  </w:divBdr>
                  <w:divsChild>
                    <w:div w:id="1043213067">
                      <w:marLeft w:val="0"/>
                      <w:marRight w:val="0"/>
                      <w:marTop w:val="0"/>
                      <w:marBottom w:val="0"/>
                      <w:divBdr>
                        <w:top w:val="none" w:sz="0" w:space="0" w:color="auto"/>
                        <w:left w:val="none" w:sz="0" w:space="0" w:color="auto"/>
                        <w:bottom w:val="none" w:sz="0" w:space="0" w:color="auto"/>
                        <w:right w:val="none" w:sz="0" w:space="0" w:color="auto"/>
                      </w:divBdr>
                    </w:div>
                  </w:divsChild>
                </w:div>
                <w:div w:id="105735376">
                  <w:marLeft w:val="0"/>
                  <w:marRight w:val="0"/>
                  <w:marTop w:val="0"/>
                  <w:marBottom w:val="0"/>
                  <w:divBdr>
                    <w:top w:val="none" w:sz="0" w:space="0" w:color="auto"/>
                    <w:left w:val="none" w:sz="0" w:space="0" w:color="auto"/>
                    <w:bottom w:val="none" w:sz="0" w:space="0" w:color="auto"/>
                    <w:right w:val="none" w:sz="0" w:space="0" w:color="auto"/>
                  </w:divBdr>
                  <w:divsChild>
                    <w:div w:id="1620648035">
                      <w:marLeft w:val="0"/>
                      <w:marRight w:val="0"/>
                      <w:marTop w:val="0"/>
                      <w:marBottom w:val="0"/>
                      <w:divBdr>
                        <w:top w:val="none" w:sz="0" w:space="0" w:color="auto"/>
                        <w:left w:val="none" w:sz="0" w:space="0" w:color="auto"/>
                        <w:bottom w:val="none" w:sz="0" w:space="0" w:color="auto"/>
                        <w:right w:val="none" w:sz="0" w:space="0" w:color="auto"/>
                      </w:divBdr>
                    </w:div>
                  </w:divsChild>
                </w:div>
                <w:div w:id="145904416">
                  <w:marLeft w:val="0"/>
                  <w:marRight w:val="0"/>
                  <w:marTop w:val="0"/>
                  <w:marBottom w:val="0"/>
                  <w:divBdr>
                    <w:top w:val="none" w:sz="0" w:space="0" w:color="auto"/>
                    <w:left w:val="none" w:sz="0" w:space="0" w:color="auto"/>
                    <w:bottom w:val="none" w:sz="0" w:space="0" w:color="auto"/>
                    <w:right w:val="none" w:sz="0" w:space="0" w:color="auto"/>
                  </w:divBdr>
                  <w:divsChild>
                    <w:div w:id="666983407">
                      <w:marLeft w:val="0"/>
                      <w:marRight w:val="0"/>
                      <w:marTop w:val="0"/>
                      <w:marBottom w:val="0"/>
                      <w:divBdr>
                        <w:top w:val="none" w:sz="0" w:space="0" w:color="auto"/>
                        <w:left w:val="none" w:sz="0" w:space="0" w:color="auto"/>
                        <w:bottom w:val="none" w:sz="0" w:space="0" w:color="auto"/>
                        <w:right w:val="none" w:sz="0" w:space="0" w:color="auto"/>
                      </w:divBdr>
                    </w:div>
                  </w:divsChild>
                </w:div>
                <w:div w:id="1228491528">
                  <w:marLeft w:val="0"/>
                  <w:marRight w:val="0"/>
                  <w:marTop w:val="0"/>
                  <w:marBottom w:val="0"/>
                  <w:divBdr>
                    <w:top w:val="none" w:sz="0" w:space="0" w:color="auto"/>
                    <w:left w:val="none" w:sz="0" w:space="0" w:color="auto"/>
                    <w:bottom w:val="none" w:sz="0" w:space="0" w:color="auto"/>
                    <w:right w:val="none" w:sz="0" w:space="0" w:color="auto"/>
                  </w:divBdr>
                  <w:divsChild>
                    <w:div w:id="276572638">
                      <w:marLeft w:val="0"/>
                      <w:marRight w:val="0"/>
                      <w:marTop w:val="0"/>
                      <w:marBottom w:val="0"/>
                      <w:divBdr>
                        <w:top w:val="none" w:sz="0" w:space="0" w:color="auto"/>
                        <w:left w:val="none" w:sz="0" w:space="0" w:color="auto"/>
                        <w:bottom w:val="none" w:sz="0" w:space="0" w:color="auto"/>
                        <w:right w:val="none" w:sz="0" w:space="0" w:color="auto"/>
                      </w:divBdr>
                    </w:div>
                  </w:divsChild>
                </w:div>
                <w:div w:id="1220214851">
                  <w:marLeft w:val="0"/>
                  <w:marRight w:val="0"/>
                  <w:marTop w:val="0"/>
                  <w:marBottom w:val="0"/>
                  <w:divBdr>
                    <w:top w:val="none" w:sz="0" w:space="0" w:color="auto"/>
                    <w:left w:val="none" w:sz="0" w:space="0" w:color="auto"/>
                    <w:bottom w:val="none" w:sz="0" w:space="0" w:color="auto"/>
                    <w:right w:val="none" w:sz="0" w:space="0" w:color="auto"/>
                  </w:divBdr>
                  <w:divsChild>
                    <w:div w:id="592708293">
                      <w:marLeft w:val="0"/>
                      <w:marRight w:val="0"/>
                      <w:marTop w:val="0"/>
                      <w:marBottom w:val="0"/>
                      <w:divBdr>
                        <w:top w:val="none" w:sz="0" w:space="0" w:color="auto"/>
                        <w:left w:val="none" w:sz="0" w:space="0" w:color="auto"/>
                        <w:bottom w:val="none" w:sz="0" w:space="0" w:color="auto"/>
                        <w:right w:val="none" w:sz="0" w:space="0" w:color="auto"/>
                      </w:divBdr>
                    </w:div>
                  </w:divsChild>
                </w:div>
                <w:div w:id="32964833">
                  <w:marLeft w:val="0"/>
                  <w:marRight w:val="0"/>
                  <w:marTop w:val="0"/>
                  <w:marBottom w:val="0"/>
                  <w:divBdr>
                    <w:top w:val="none" w:sz="0" w:space="0" w:color="auto"/>
                    <w:left w:val="none" w:sz="0" w:space="0" w:color="auto"/>
                    <w:bottom w:val="none" w:sz="0" w:space="0" w:color="auto"/>
                    <w:right w:val="none" w:sz="0" w:space="0" w:color="auto"/>
                  </w:divBdr>
                  <w:divsChild>
                    <w:div w:id="37512462">
                      <w:marLeft w:val="0"/>
                      <w:marRight w:val="0"/>
                      <w:marTop w:val="0"/>
                      <w:marBottom w:val="0"/>
                      <w:divBdr>
                        <w:top w:val="none" w:sz="0" w:space="0" w:color="auto"/>
                        <w:left w:val="none" w:sz="0" w:space="0" w:color="auto"/>
                        <w:bottom w:val="none" w:sz="0" w:space="0" w:color="auto"/>
                        <w:right w:val="none" w:sz="0" w:space="0" w:color="auto"/>
                      </w:divBdr>
                    </w:div>
                  </w:divsChild>
                </w:div>
                <w:div w:id="1455757908">
                  <w:marLeft w:val="0"/>
                  <w:marRight w:val="0"/>
                  <w:marTop w:val="0"/>
                  <w:marBottom w:val="0"/>
                  <w:divBdr>
                    <w:top w:val="none" w:sz="0" w:space="0" w:color="auto"/>
                    <w:left w:val="none" w:sz="0" w:space="0" w:color="auto"/>
                    <w:bottom w:val="none" w:sz="0" w:space="0" w:color="auto"/>
                    <w:right w:val="none" w:sz="0" w:space="0" w:color="auto"/>
                  </w:divBdr>
                  <w:divsChild>
                    <w:div w:id="1285187203">
                      <w:marLeft w:val="0"/>
                      <w:marRight w:val="0"/>
                      <w:marTop w:val="0"/>
                      <w:marBottom w:val="0"/>
                      <w:divBdr>
                        <w:top w:val="none" w:sz="0" w:space="0" w:color="auto"/>
                        <w:left w:val="none" w:sz="0" w:space="0" w:color="auto"/>
                        <w:bottom w:val="none" w:sz="0" w:space="0" w:color="auto"/>
                        <w:right w:val="none" w:sz="0" w:space="0" w:color="auto"/>
                      </w:divBdr>
                    </w:div>
                  </w:divsChild>
                </w:div>
                <w:div w:id="1554926063">
                  <w:marLeft w:val="0"/>
                  <w:marRight w:val="0"/>
                  <w:marTop w:val="0"/>
                  <w:marBottom w:val="0"/>
                  <w:divBdr>
                    <w:top w:val="none" w:sz="0" w:space="0" w:color="auto"/>
                    <w:left w:val="none" w:sz="0" w:space="0" w:color="auto"/>
                    <w:bottom w:val="none" w:sz="0" w:space="0" w:color="auto"/>
                    <w:right w:val="none" w:sz="0" w:space="0" w:color="auto"/>
                  </w:divBdr>
                  <w:divsChild>
                    <w:div w:id="169376255">
                      <w:marLeft w:val="0"/>
                      <w:marRight w:val="0"/>
                      <w:marTop w:val="0"/>
                      <w:marBottom w:val="0"/>
                      <w:divBdr>
                        <w:top w:val="none" w:sz="0" w:space="0" w:color="auto"/>
                        <w:left w:val="none" w:sz="0" w:space="0" w:color="auto"/>
                        <w:bottom w:val="none" w:sz="0" w:space="0" w:color="auto"/>
                        <w:right w:val="none" w:sz="0" w:space="0" w:color="auto"/>
                      </w:divBdr>
                    </w:div>
                  </w:divsChild>
                </w:div>
                <w:div w:id="544030784">
                  <w:marLeft w:val="0"/>
                  <w:marRight w:val="0"/>
                  <w:marTop w:val="0"/>
                  <w:marBottom w:val="0"/>
                  <w:divBdr>
                    <w:top w:val="none" w:sz="0" w:space="0" w:color="auto"/>
                    <w:left w:val="none" w:sz="0" w:space="0" w:color="auto"/>
                    <w:bottom w:val="none" w:sz="0" w:space="0" w:color="auto"/>
                    <w:right w:val="none" w:sz="0" w:space="0" w:color="auto"/>
                  </w:divBdr>
                  <w:divsChild>
                    <w:div w:id="2048137345">
                      <w:marLeft w:val="0"/>
                      <w:marRight w:val="0"/>
                      <w:marTop w:val="0"/>
                      <w:marBottom w:val="0"/>
                      <w:divBdr>
                        <w:top w:val="none" w:sz="0" w:space="0" w:color="auto"/>
                        <w:left w:val="none" w:sz="0" w:space="0" w:color="auto"/>
                        <w:bottom w:val="none" w:sz="0" w:space="0" w:color="auto"/>
                        <w:right w:val="none" w:sz="0" w:space="0" w:color="auto"/>
                      </w:divBdr>
                    </w:div>
                  </w:divsChild>
                </w:div>
                <w:div w:id="1758093054">
                  <w:marLeft w:val="0"/>
                  <w:marRight w:val="0"/>
                  <w:marTop w:val="0"/>
                  <w:marBottom w:val="0"/>
                  <w:divBdr>
                    <w:top w:val="none" w:sz="0" w:space="0" w:color="auto"/>
                    <w:left w:val="none" w:sz="0" w:space="0" w:color="auto"/>
                    <w:bottom w:val="none" w:sz="0" w:space="0" w:color="auto"/>
                    <w:right w:val="none" w:sz="0" w:space="0" w:color="auto"/>
                  </w:divBdr>
                  <w:divsChild>
                    <w:div w:id="62457619">
                      <w:marLeft w:val="0"/>
                      <w:marRight w:val="0"/>
                      <w:marTop w:val="0"/>
                      <w:marBottom w:val="0"/>
                      <w:divBdr>
                        <w:top w:val="none" w:sz="0" w:space="0" w:color="auto"/>
                        <w:left w:val="none" w:sz="0" w:space="0" w:color="auto"/>
                        <w:bottom w:val="none" w:sz="0" w:space="0" w:color="auto"/>
                        <w:right w:val="none" w:sz="0" w:space="0" w:color="auto"/>
                      </w:divBdr>
                    </w:div>
                  </w:divsChild>
                </w:div>
                <w:div w:id="1197541284">
                  <w:marLeft w:val="0"/>
                  <w:marRight w:val="0"/>
                  <w:marTop w:val="0"/>
                  <w:marBottom w:val="0"/>
                  <w:divBdr>
                    <w:top w:val="none" w:sz="0" w:space="0" w:color="auto"/>
                    <w:left w:val="none" w:sz="0" w:space="0" w:color="auto"/>
                    <w:bottom w:val="none" w:sz="0" w:space="0" w:color="auto"/>
                    <w:right w:val="none" w:sz="0" w:space="0" w:color="auto"/>
                  </w:divBdr>
                  <w:divsChild>
                    <w:div w:id="149665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6128">
          <w:marLeft w:val="0"/>
          <w:marRight w:val="0"/>
          <w:marTop w:val="0"/>
          <w:marBottom w:val="0"/>
          <w:divBdr>
            <w:top w:val="none" w:sz="0" w:space="0" w:color="auto"/>
            <w:left w:val="none" w:sz="0" w:space="0" w:color="auto"/>
            <w:bottom w:val="none" w:sz="0" w:space="0" w:color="auto"/>
            <w:right w:val="none" w:sz="0" w:space="0" w:color="auto"/>
          </w:divBdr>
        </w:div>
        <w:div w:id="1377898075">
          <w:marLeft w:val="0"/>
          <w:marRight w:val="0"/>
          <w:marTop w:val="0"/>
          <w:marBottom w:val="0"/>
          <w:divBdr>
            <w:top w:val="none" w:sz="0" w:space="0" w:color="auto"/>
            <w:left w:val="none" w:sz="0" w:space="0" w:color="auto"/>
            <w:bottom w:val="none" w:sz="0" w:space="0" w:color="auto"/>
            <w:right w:val="none" w:sz="0" w:space="0" w:color="auto"/>
          </w:divBdr>
        </w:div>
        <w:div w:id="992684127">
          <w:marLeft w:val="0"/>
          <w:marRight w:val="0"/>
          <w:marTop w:val="0"/>
          <w:marBottom w:val="0"/>
          <w:divBdr>
            <w:top w:val="none" w:sz="0" w:space="0" w:color="auto"/>
            <w:left w:val="none" w:sz="0" w:space="0" w:color="auto"/>
            <w:bottom w:val="none" w:sz="0" w:space="0" w:color="auto"/>
            <w:right w:val="none" w:sz="0" w:space="0" w:color="auto"/>
          </w:divBdr>
        </w:div>
        <w:div w:id="1575506792">
          <w:marLeft w:val="0"/>
          <w:marRight w:val="0"/>
          <w:marTop w:val="0"/>
          <w:marBottom w:val="0"/>
          <w:divBdr>
            <w:top w:val="none" w:sz="0" w:space="0" w:color="auto"/>
            <w:left w:val="none" w:sz="0" w:space="0" w:color="auto"/>
            <w:bottom w:val="none" w:sz="0" w:space="0" w:color="auto"/>
            <w:right w:val="none" w:sz="0" w:space="0" w:color="auto"/>
          </w:divBdr>
        </w:div>
        <w:div w:id="1551964512">
          <w:marLeft w:val="0"/>
          <w:marRight w:val="0"/>
          <w:marTop w:val="0"/>
          <w:marBottom w:val="0"/>
          <w:divBdr>
            <w:top w:val="none" w:sz="0" w:space="0" w:color="auto"/>
            <w:left w:val="none" w:sz="0" w:space="0" w:color="auto"/>
            <w:bottom w:val="none" w:sz="0" w:space="0" w:color="auto"/>
            <w:right w:val="none" w:sz="0" w:space="0" w:color="auto"/>
          </w:divBdr>
        </w:div>
        <w:div w:id="273945000">
          <w:marLeft w:val="0"/>
          <w:marRight w:val="0"/>
          <w:marTop w:val="0"/>
          <w:marBottom w:val="0"/>
          <w:divBdr>
            <w:top w:val="none" w:sz="0" w:space="0" w:color="auto"/>
            <w:left w:val="none" w:sz="0" w:space="0" w:color="auto"/>
            <w:bottom w:val="none" w:sz="0" w:space="0" w:color="auto"/>
            <w:right w:val="none" w:sz="0" w:space="0" w:color="auto"/>
          </w:divBdr>
        </w:div>
      </w:divsChild>
    </w:div>
    <w:div w:id="1848790114">
      <w:bodyDiv w:val="1"/>
      <w:marLeft w:val="0"/>
      <w:marRight w:val="0"/>
      <w:marTop w:val="0"/>
      <w:marBottom w:val="0"/>
      <w:divBdr>
        <w:top w:val="none" w:sz="0" w:space="0" w:color="auto"/>
        <w:left w:val="none" w:sz="0" w:space="0" w:color="auto"/>
        <w:bottom w:val="none" w:sz="0" w:space="0" w:color="auto"/>
        <w:right w:val="none" w:sz="0" w:space="0" w:color="auto"/>
      </w:divBdr>
    </w:div>
    <w:div w:id="1948393450">
      <w:bodyDiv w:val="1"/>
      <w:marLeft w:val="0"/>
      <w:marRight w:val="0"/>
      <w:marTop w:val="0"/>
      <w:marBottom w:val="0"/>
      <w:divBdr>
        <w:top w:val="none" w:sz="0" w:space="0" w:color="auto"/>
        <w:left w:val="none" w:sz="0" w:space="0" w:color="auto"/>
        <w:bottom w:val="none" w:sz="0" w:space="0" w:color="auto"/>
        <w:right w:val="none" w:sz="0" w:space="0" w:color="auto"/>
      </w:divBdr>
    </w:div>
    <w:div w:id="1951937860">
      <w:bodyDiv w:val="1"/>
      <w:marLeft w:val="0"/>
      <w:marRight w:val="0"/>
      <w:marTop w:val="0"/>
      <w:marBottom w:val="0"/>
      <w:divBdr>
        <w:top w:val="none" w:sz="0" w:space="0" w:color="auto"/>
        <w:left w:val="none" w:sz="0" w:space="0" w:color="auto"/>
        <w:bottom w:val="none" w:sz="0" w:space="0" w:color="auto"/>
        <w:right w:val="none" w:sz="0" w:space="0" w:color="auto"/>
      </w:divBdr>
    </w:div>
    <w:div w:id="1967007664">
      <w:bodyDiv w:val="1"/>
      <w:marLeft w:val="0"/>
      <w:marRight w:val="0"/>
      <w:marTop w:val="0"/>
      <w:marBottom w:val="0"/>
      <w:divBdr>
        <w:top w:val="none" w:sz="0" w:space="0" w:color="auto"/>
        <w:left w:val="none" w:sz="0" w:space="0" w:color="auto"/>
        <w:bottom w:val="none" w:sz="0" w:space="0" w:color="auto"/>
        <w:right w:val="none" w:sz="0" w:space="0" w:color="auto"/>
      </w:divBdr>
    </w:div>
    <w:div w:id="2030835726">
      <w:bodyDiv w:val="1"/>
      <w:marLeft w:val="0"/>
      <w:marRight w:val="0"/>
      <w:marTop w:val="0"/>
      <w:marBottom w:val="0"/>
      <w:divBdr>
        <w:top w:val="none" w:sz="0" w:space="0" w:color="auto"/>
        <w:left w:val="none" w:sz="0" w:space="0" w:color="auto"/>
        <w:bottom w:val="none" w:sz="0" w:space="0" w:color="auto"/>
        <w:right w:val="none" w:sz="0" w:space="0" w:color="auto"/>
      </w:divBdr>
    </w:div>
    <w:div w:id="2095201308">
      <w:bodyDiv w:val="1"/>
      <w:marLeft w:val="0"/>
      <w:marRight w:val="0"/>
      <w:marTop w:val="0"/>
      <w:marBottom w:val="0"/>
      <w:divBdr>
        <w:top w:val="none" w:sz="0" w:space="0" w:color="auto"/>
        <w:left w:val="none" w:sz="0" w:space="0" w:color="auto"/>
        <w:bottom w:val="none" w:sz="0" w:space="0" w:color="auto"/>
        <w:right w:val="none" w:sz="0" w:space="0" w:color="auto"/>
      </w:divBdr>
    </w:div>
    <w:div w:id="2113671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ovanorme.salute.gov.it/norme/renderNormsanPdf?anno=2021&amp;codLeg=82920&amp;parte=1%20&amp;serie=null" TargetMode="External"/><Relationship Id="rId18" Type="http://schemas.openxmlformats.org/officeDocument/2006/relationships/hyperlink" Target="https://www.salute.gov.it/portale/home.html" TargetMode="External"/><Relationship Id="rId26" Type="http://schemas.openxmlformats.org/officeDocument/2006/relationships/hyperlink" Target="mailto:medico.competente@uniroma3.it" TargetMode="External"/><Relationship Id="rId39" Type="http://schemas.openxmlformats.org/officeDocument/2006/relationships/hyperlink" Target="https://euc-word-edit.officeapps.live.com/we/wordeditorframe.aspx?ui=it%2DIT&amp;rs=it%2DIT&amp;wopisrc=https%3A%2F%2Funiroma3-my.sharepoint.com%2Fpersonal%2Fmpinzari2_os_uniroma3_it%2F_vti_bin%2Fwopi.ashx%2Ffiles%2F62811d126e104232b69857071741c7bc&amp;wdenableroaming=1&amp;mscc=1&amp;wdodb=1&amp;hid=488BFC9F-C073-3000-7A43-A0B75E98913C&amp;wdorigin=ItemsView&amp;wdhostclicktime=1635149916317&amp;jsapi=1&amp;jsapiver=v1&amp;newsession=1&amp;corrid=f4b24ceb-7503-aa43-e141-fcc31334df2b&amp;usid=f4b24ceb-7503-aa43-e141-fcc31334df2b&amp;sftc=1&amp;mtf=1&amp;sfp=1&amp;instantedit=1&amp;wopicomplete=1&amp;wdredirectionreason=Unified_SingleFlush&amp;preseededsessionkey=2f7403a9-141f-0c03-67d2-171f54b967ef&amp;preseededwacsessionid=f4b24ceb-7503-aa43-e141-fcc31334df2b&amp;rct=Medium&amp;ctp=LeastProtected" TargetMode="External"/><Relationship Id="rId21" Type="http://schemas.openxmlformats.org/officeDocument/2006/relationships/hyperlink" Target="mailto:servizio.prevenzione.protezione@uniroma3.it" TargetMode="External"/><Relationship Id="rId34" Type="http://schemas.openxmlformats.org/officeDocument/2006/relationships/image" Target="media/image7.jpg"/><Relationship Id="rId42" Type="http://schemas.openxmlformats.org/officeDocument/2006/relationships/image" Target="media/image12.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medico.competente@uniroma3.it" TargetMode="External"/><Relationship Id="rId29" Type="http://schemas.openxmlformats.org/officeDocument/2006/relationships/image" Target="media/image2.jpg"/><Relationship Id="rId11" Type="http://schemas.openxmlformats.org/officeDocument/2006/relationships/endnotes" Target="endnotes.xml"/><Relationship Id="rId24" Type="http://schemas.openxmlformats.org/officeDocument/2006/relationships/hyperlink" Target="https://www.trovanorme.salute.gov.it/norme/renderNormsanPdf?anno=2021&amp;codLeg=82276&amp;parte=1%20&amp;serie=null" TargetMode="External"/><Relationship Id="rId32" Type="http://schemas.openxmlformats.org/officeDocument/2006/relationships/image" Target="media/image5.jpg"/><Relationship Id="rId37" Type="http://schemas.openxmlformats.org/officeDocument/2006/relationships/image" Target="media/image10.png"/><Relationship Id="rId40" Type="http://schemas.openxmlformats.org/officeDocument/2006/relationships/hyperlink" Target="https://euc-word-edit.officeapps.live.com/we/wordeditorframe.aspx?ui=it%2DIT&amp;rs=it%2DIT&amp;wopisrc=https%3A%2F%2Funiroma3-my.sharepoint.com%2Fpersonal%2Fmpinzari2_os_uniroma3_it%2F_vti_bin%2Fwopi.ashx%2Ffiles%2F62811d126e104232b69857071741c7bc&amp;wdenableroaming=1&amp;mscc=1&amp;wdodb=1&amp;hid=488BFC9F-C073-3000-7A43-A0B75E98913C&amp;wdorigin=ItemsView&amp;wdhostclicktime=1635149916317&amp;jsapi=1&amp;jsapiver=v1&amp;newsession=1&amp;corrid=f4b24ceb-7503-aa43-e141-fcc31334df2b&amp;usid=f4b24ceb-7503-aa43-e141-fcc31334df2b&amp;sftc=1&amp;mtf=1&amp;sfp=1&amp;instantedit=1&amp;wopicomplete=1&amp;wdredirectionreason=Unified_SingleFlush&amp;preseededsessionkey=2f7403a9-141f-0c03-67d2-171f54b967ef&amp;preseededwacsessionid=f4b24ceb-7503-aa43-e141-fcc31334df2b&amp;rct=Medium&amp;ctp=LeastProtected" TargetMode="External"/><Relationship Id="rId45" Type="http://schemas.openxmlformats.org/officeDocument/2006/relationships/image" Target="media/image13.png"/><Relationship Id="rId53" Type="http://schemas.openxmlformats.org/officeDocument/2006/relationships/footer" Target="footer1.xml"/><Relationship Id="rId5" Type="http://schemas.openxmlformats.org/officeDocument/2006/relationships/customXml" Target="../customXml/item5.xml"/><Relationship Id="R15bdcdaae1fe4859" Type="http://schemas.microsoft.com/office/2019/09/relationships/intelligence" Target="intelligence.xml"/><Relationship Id="rId19" Type="http://schemas.openxmlformats.org/officeDocument/2006/relationships/hyperlink" Target="https://portalestudente.uniroma3.it/infocovid/prenotazione-posto-aul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alute.gov.it/portale/home.html" TargetMode="External"/><Relationship Id="rId22" Type="http://schemas.openxmlformats.org/officeDocument/2006/relationships/hyperlink" Target="mailto:medico.competente@uniroma3.it" TargetMode="External"/><Relationship Id="rId27" Type="http://schemas.openxmlformats.org/officeDocument/2006/relationships/hyperlink" Target="mailto:servizio.prevenzione.protezione@unroma3.it"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mailto:medico.competente@uniroma3.it" TargetMode="External"/><Relationship Id="rId48" Type="http://schemas.openxmlformats.org/officeDocument/2006/relationships/image" Target="media/image16.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9.jp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ircouncil.it/video-blsd-non-sanitari-pandemia-covid19" TargetMode="External"/><Relationship Id="rId25" Type="http://schemas.openxmlformats.org/officeDocument/2006/relationships/hyperlink" Target="https://www.trovanorme.salute.gov.it/norme/renderNormsanPdf?anno=2021&amp;codLeg=82276&amp;parte=1%20&amp;serie=null" TargetMode="External"/><Relationship Id="rId33" Type="http://schemas.openxmlformats.org/officeDocument/2006/relationships/image" Target="media/image6.png"/><Relationship Id="rId38" Type="http://schemas.openxmlformats.org/officeDocument/2006/relationships/hyperlink" Target="mailto:medico.competente@uniroma3.it" TargetMode="External"/><Relationship Id="rId46" Type="http://schemas.openxmlformats.org/officeDocument/2006/relationships/image" Target="media/image14.png"/><Relationship Id="rId20" Type="http://schemas.openxmlformats.org/officeDocument/2006/relationships/hyperlink" Target="about:blank" TargetMode="External"/><Relationship Id="rId41" Type="http://schemas.openxmlformats.org/officeDocument/2006/relationships/image" Target="media/image11.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dgasi.uniroma3.it/greenpass/" TargetMode="External"/><Relationship Id="rId23" Type="http://schemas.openxmlformats.org/officeDocument/2006/relationships/hyperlink" Target="https://www.trovanorme.salute.gov.it/norme/renderNormsanPdf?anno=2021&amp;codLeg=79702&amp;parte=1%20&amp;serie=null" TargetMode="External"/><Relationship Id="rId28" Type="http://schemas.openxmlformats.org/officeDocument/2006/relationships/hyperlink" Target="https://www.trovanorme.salute.gov.it/norme/renderNormsanPdf?anno=2021&amp;codLeg=82276&amp;parte=1%20&amp;serie=null" TargetMode="External"/><Relationship Id="rId36" Type="http://schemas.openxmlformats.org/officeDocument/2006/relationships/image" Target="media/image9.png"/><Relationship Id="rId49" Type="http://schemas.openxmlformats.org/officeDocument/2006/relationships/image" Target="media/image17.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4.jpg"/><Relationship Id="rId44" Type="http://schemas.openxmlformats.org/officeDocument/2006/relationships/hyperlink" Target="mailto:medico.competente@uniroma3.it" TargetMode="External"/><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MR5qtLDRZkoOWT0hd8wNYeFnw==">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</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09263695398A874BBC59ABEF2EE5D6A4" ma:contentTypeVersion="14" ma:contentTypeDescription="Creare un nuovo documento." ma:contentTypeScope="" ma:versionID="1a9758fa00639776d7e885decbc072be">
  <xsd:schema xmlns:xsd="http://www.w3.org/2001/XMLSchema" xmlns:xs="http://www.w3.org/2001/XMLSchema" xmlns:p="http://schemas.microsoft.com/office/2006/metadata/properties" xmlns:ns3="3e1f1244-97d3-4907-9c22-968857e50a76" xmlns:ns4="ac369f5c-3d10-4b90-ab94-3e17c0418329" targetNamespace="http://schemas.microsoft.com/office/2006/metadata/properties" ma:root="true" ma:fieldsID="053b0cbd94b643d231e3a3622c2dc76b" ns3:_="" ns4:_="">
    <xsd:import namespace="3e1f1244-97d3-4907-9c22-968857e50a76"/>
    <xsd:import namespace="ac369f5c-3d10-4b90-ab94-3e17c041832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f1244-97d3-4907-9c22-968857e50a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369f5c-3d10-4b90-ab94-3e17c0418329"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849187-4847-4F58-9240-117FB6DE3E49}">
  <ds:schemaRefs>
    <ds:schemaRef ds:uri="http://schemas.microsoft.com/sharepoint/v3/contenttype/forms"/>
  </ds:schemaRefs>
</ds:datastoreItem>
</file>

<file path=customXml/itemProps3.xml><?xml version="1.0" encoding="utf-8"?>
<ds:datastoreItem xmlns:ds="http://schemas.openxmlformats.org/officeDocument/2006/customXml" ds:itemID="{AB4230B7-9733-40FF-810A-C2F6F9091E24}">
  <ds:schemaRefs>
    <ds:schemaRef ds:uri="http://schemas.microsoft.com/office/infopath/2007/PartnerControls"/>
    <ds:schemaRef ds:uri="http://purl.org/dc/elements/1.1/"/>
    <ds:schemaRef ds:uri="ac369f5c-3d10-4b90-ab94-3e17c0418329"/>
    <ds:schemaRef ds:uri="3e1f1244-97d3-4907-9c22-968857e50a76"/>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852F1098-2D2D-4681-875B-E5F37E33B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f1244-97d3-4907-9c22-968857e50a76"/>
    <ds:schemaRef ds:uri="ac369f5c-3d10-4b90-ab94-3e17c04183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AF9387-8B0F-41E5-81B5-9AF71CE6D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79</Pages>
  <Words>29998</Words>
  <Characters>170994</Characters>
  <Application>Microsoft Office Word</Application>
  <DocSecurity>0</DocSecurity>
  <Lines>1424</Lines>
  <Paragraphs>401</Paragraphs>
  <ScaleCrop>false</ScaleCrop>
  <HeadingPairs>
    <vt:vector size="2" baseType="variant">
      <vt:variant>
        <vt:lpstr>Titolo</vt:lpstr>
      </vt:variant>
      <vt:variant>
        <vt:i4>1</vt:i4>
      </vt:variant>
    </vt:vector>
  </HeadingPairs>
  <TitlesOfParts>
    <vt:vector size="1" baseType="lpstr">
      <vt:lpstr/>
    </vt:vector>
  </TitlesOfParts>
  <Company>Universit? degli Studi Roma 3</Company>
  <LinksUpToDate>false</LinksUpToDate>
  <CharactersWithSpaces>200591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Manuela Pinzari</dc:creator>
  <cp:keywords/>
  <dc:description/>
  <cp:lastModifiedBy>Raffaella Mele</cp:lastModifiedBy>
  <cp:revision>3</cp:revision>
  <cp:lastPrinted>2021-10-15T09:01:00Z</cp:lastPrinted>
  <dcterms:created xsi:type="dcterms:W3CDTF">2021-11-15T10:32:00Z</dcterms:created>
  <dcterms:modified xsi:type="dcterms:W3CDTF">2021-11-15T10:36:00Z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0x01010009263695398A874BBC59ABEF2EE5D6A4</vt:lpwstr>
  </property>
</Properties>
</file>